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0" w:type="dxa"/>
        <w:tblCellMar>
          <w:left w:w="0" w:type="dxa"/>
          <w:right w:w="0" w:type="dxa"/>
        </w:tblCellMar>
        <w:tblLook w:val="04A0"/>
      </w:tblPr>
      <w:tblGrid>
        <w:gridCol w:w="2287"/>
        <w:gridCol w:w="6785"/>
      </w:tblGrid>
      <w:tr w:rsidR="00437286" w:rsidRPr="00437286" w:rsidTr="00437286">
        <w:trPr>
          <w:tblCellSpacing w:w="0" w:type="dxa"/>
        </w:trPr>
        <w:tc>
          <w:tcPr>
            <w:tcW w:w="0" w:type="auto"/>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4"/>
                <w:szCs w:val="24"/>
                <w:lang w:eastAsia="hu-HU"/>
              </w:rPr>
            </w:pPr>
            <w:r w:rsidRPr="00437286">
              <w:rPr>
                <w:rFonts w:ascii="Times New Roman" w:eastAsia="Times New Roman" w:hAnsi="Times New Roman" w:cs="Times New Roman"/>
                <w:i/>
                <w:iCs/>
                <w:color w:val="000000"/>
                <w:sz w:val="24"/>
                <w:szCs w:val="24"/>
                <w:lang w:eastAsia="hu-HU"/>
              </w:rPr>
              <w:t xml:space="preserve">Hatály: 2010.I.1. </w:t>
            </w:r>
          </w:p>
        </w:tc>
        <w:tc>
          <w:tcPr>
            <w:tcW w:w="0" w:type="auto"/>
            <w:vAlign w:val="center"/>
            <w:hideMark/>
          </w:tcPr>
          <w:p w:rsidR="00437286" w:rsidRPr="00437286" w:rsidRDefault="0099506F" w:rsidP="00437286">
            <w:pPr>
              <w:spacing w:after="0" w:line="240" w:lineRule="auto"/>
              <w:jc w:val="right"/>
              <w:rPr>
                <w:rFonts w:ascii="Times New Roman" w:eastAsia="Times New Roman" w:hAnsi="Times New Roman" w:cs="Times New Roman"/>
                <w:color w:val="000000"/>
                <w:sz w:val="24"/>
                <w:szCs w:val="24"/>
                <w:lang w:eastAsia="hu-HU"/>
              </w:rPr>
            </w:pPr>
            <w:hyperlink r:id="rId4" w:history="1">
              <w:r w:rsidR="00437286" w:rsidRPr="00437286">
                <w:rPr>
                  <w:rFonts w:ascii="Times New Roman" w:eastAsia="Times New Roman" w:hAnsi="Times New Roman" w:cs="Times New Roman"/>
                  <w:i/>
                  <w:iCs/>
                  <w:color w:val="0000FF"/>
                  <w:sz w:val="24"/>
                  <w:szCs w:val="24"/>
                  <w:u w:val="single"/>
                  <w:lang w:eastAsia="hu-HU"/>
                </w:rPr>
                <w:t>Váltás a jogszabály mai napon hatályos állapotára</w:t>
              </w:r>
            </w:hyperlink>
            <w:r w:rsidR="00437286" w:rsidRPr="00437286">
              <w:rPr>
                <w:rFonts w:ascii="Times New Roman" w:eastAsia="Times New Roman" w:hAnsi="Times New Roman" w:cs="Times New Roman"/>
                <w:color w:val="000000"/>
                <w:sz w:val="24"/>
                <w:szCs w:val="24"/>
                <w:lang w:eastAsia="hu-HU"/>
              </w:rPr>
              <w:t xml:space="preserve"> </w:t>
            </w:r>
          </w:p>
        </w:tc>
      </w:tr>
    </w:tbl>
    <w:p w:rsidR="00437286" w:rsidRPr="00437286" w:rsidRDefault="0099506F" w:rsidP="00437286">
      <w:pPr>
        <w:spacing w:after="0" w:line="240" w:lineRule="auto"/>
        <w:rPr>
          <w:rFonts w:ascii="Times New Roman" w:eastAsia="Times New Roman" w:hAnsi="Times New Roman" w:cs="Times New Roman"/>
          <w:sz w:val="24"/>
          <w:szCs w:val="24"/>
          <w:lang w:eastAsia="hu-HU"/>
        </w:rPr>
      </w:pPr>
      <w:r w:rsidRPr="0099506F">
        <w:rPr>
          <w:rFonts w:ascii="Times New Roman" w:eastAsia="Times New Roman" w:hAnsi="Times New Roman" w:cs="Times New Roman"/>
          <w:sz w:val="24"/>
          <w:szCs w:val="24"/>
          <w:lang w:eastAsia="hu-HU"/>
        </w:rPr>
        <w:pict>
          <v:rect id="_x0000_i1025" style="width:0;height:1.5pt" o:hralign="center" o:hrstd="t" o:hr="t" fillcolor="#a0a0a0" stroked="f"/>
        </w:pict>
      </w:r>
    </w:p>
    <w:p w:rsidR="00437286" w:rsidRPr="00437286" w:rsidRDefault="00437286" w:rsidP="00437286">
      <w:pPr>
        <w:spacing w:after="0" w:line="240" w:lineRule="auto"/>
        <w:ind w:left="232" w:right="232"/>
        <w:rPr>
          <w:rFonts w:ascii="Times" w:eastAsia="Times New Roman" w:hAnsi="Times" w:cs="Times"/>
          <w:color w:val="000000"/>
          <w:sz w:val="20"/>
          <w:szCs w:val="20"/>
          <w:lang w:eastAsia="hu-HU"/>
        </w:rPr>
      </w:pPr>
      <w:bookmarkStart w:id="0" w:name="doc_1689_160_40_0_Változások~-~1/1975.~("/>
      <w:bookmarkStart w:id="1" w:name="pr0"/>
      <w:bookmarkEnd w:id="0"/>
      <w:bookmarkEnd w:id="1"/>
      <w:r w:rsidRPr="00437286">
        <w:rPr>
          <w:rFonts w:ascii="Times" w:eastAsia="Times New Roman" w:hAnsi="Times" w:cs="Times"/>
          <w:color w:val="000000"/>
          <w:sz w:val="20"/>
          <w:szCs w:val="20"/>
          <w:lang w:eastAsia="hu-HU"/>
        </w:rPr>
        <w:t> </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2" w:name="pr1"/>
      <w:bookmarkEnd w:id="2"/>
      <w:r w:rsidRPr="00437286">
        <w:rPr>
          <w:rFonts w:ascii="Times" w:eastAsia="Times New Roman" w:hAnsi="Times" w:cs="Times"/>
          <w:b/>
          <w:bCs/>
          <w:color w:val="000000"/>
          <w:sz w:val="24"/>
          <w:szCs w:val="24"/>
          <w:lang w:eastAsia="hu-HU"/>
        </w:rPr>
        <w:t>1/1975. (II. 5.) KPM-BM együttes rendelet</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3" w:name="pr2"/>
      <w:bookmarkEnd w:id="3"/>
      <w:proofErr w:type="gramStart"/>
      <w:r w:rsidRPr="00437286">
        <w:rPr>
          <w:rFonts w:ascii="Times" w:eastAsia="Times New Roman" w:hAnsi="Times" w:cs="Times"/>
          <w:b/>
          <w:bCs/>
          <w:color w:val="000000"/>
          <w:sz w:val="24"/>
          <w:szCs w:val="24"/>
          <w:lang w:eastAsia="hu-HU"/>
        </w:rPr>
        <w:t>a</w:t>
      </w:r>
      <w:proofErr w:type="gramEnd"/>
      <w:r w:rsidRPr="00437286">
        <w:rPr>
          <w:rFonts w:ascii="Times" w:eastAsia="Times New Roman" w:hAnsi="Times" w:cs="Times"/>
          <w:b/>
          <w:bCs/>
          <w:color w:val="000000"/>
          <w:sz w:val="24"/>
          <w:szCs w:val="24"/>
          <w:lang w:eastAsia="hu-HU"/>
        </w:rPr>
        <w:t xml:space="preserve"> közúti közlekedés szabályairól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4" w:name="pr3"/>
      <w:bookmarkEnd w:id="4"/>
      <w:r w:rsidRPr="00437286">
        <w:rPr>
          <w:rFonts w:ascii="Times" w:eastAsia="Times New Roman" w:hAnsi="Times" w:cs="Times"/>
          <w:color w:val="000000"/>
          <w:sz w:val="20"/>
          <w:szCs w:val="20"/>
          <w:lang w:eastAsia="hu-HU"/>
        </w:rPr>
        <w:t>A közúti közlekedés biztonsága és zavartalansága fontos társadalmi érdek. A biztonságos és zavartalan közlekedés alapvető feltétele, hogy a közlekedési szabályokat mindenki megtartsa és számíthasson arra, hogy azokat mások is megtartják. Emellett szükséges az is, hogy a közlekedés résztvevői előzékenyek és türelmesek legyenek egymással szemben.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 w:name="pr4"/>
      <w:bookmarkEnd w:id="5"/>
      <w:r w:rsidRPr="00437286">
        <w:rPr>
          <w:rFonts w:ascii="Times" w:eastAsia="Times New Roman" w:hAnsi="Times" w:cs="Times"/>
          <w:color w:val="000000"/>
          <w:sz w:val="20"/>
          <w:szCs w:val="20"/>
          <w:lang w:eastAsia="hu-HU"/>
        </w:rPr>
        <w:t>A közúti közlekedés szabályait - a Minisztertanács felhatalmazása alapján - a következők szerint állapítjuk meg:</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6" w:name="pr5"/>
      <w:bookmarkEnd w:id="6"/>
      <w:r w:rsidRPr="00437286">
        <w:rPr>
          <w:rFonts w:ascii="Times" w:eastAsia="Times New Roman" w:hAnsi="Times" w:cs="Times"/>
          <w:b/>
          <w:bCs/>
          <w:i/>
          <w:iCs/>
          <w:color w:val="000000"/>
          <w:sz w:val="24"/>
          <w:szCs w:val="24"/>
          <w:lang w:eastAsia="hu-HU"/>
        </w:rPr>
        <w:t>I. RÉSZ</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7" w:name="pr6"/>
      <w:bookmarkEnd w:id="7"/>
      <w:r w:rsidRPr="00437286">
        <w:rPr>
          <w:rFonts w:ascii="Times" w:eastAsia="Times New Roman" w:hAnsi="Times" w:cs="Times"/>
          <w:b/>
          <w:bCs/>
          <w:i/>
          <w:iCs/>
          <w:color w:val="000000"/>
          <w:sz w:val="24"/>
          <w:szCs w:val="24"/>
          <w:lang w:eastAsia="hu-HU"/>
        </w:rPr>
        <w:t>Bevezető rendelkezések</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8" w:name="pr7"/>
      <w:bookmarkEnd w:id="8"/>
      <w:r w:rsidRPr="00437286">
        <w:rPr>
          <w:rFonts w:ascii="Times" w:eastAsia="Times New Roman" w:hAnsi="Times" w:cs="Times"/>
          <w:b/>
          <w:bCs/>
          <w:color w:val="000000"/>
          <w:sz w:val="24"/>
          <w:szCs w:val="24"/>
          <w:lang w:eastAsia="hu-HU"/>
        </w:rPr>
        <w:t>A rendelet hatálya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 w:name="1"/>
      <w:bookmarkStart w:id="10" w:name="pr8"/>
      <w:bookmarkEnd w:id="9"/>
      <w:bookmarkEnd w:id="10"/>
      <w:r w:rsidRPr="00437286">
        <w:rPr>
          <w:rFonts w:ascii="Times" w:eastAsia="Times New Roman" w:hAnsi="Times" w:cs="Times"/>
          <w:b/>
          <w:bCs/>
          <w:color w:val="000000"/>
          <w:sz w:val="20"/>
          <w:szCs w:val="20"/>
          <w:lang w:eastAsia="hu-HU"/>
        </w:rPr>
        <w:t xml:space="preserve">1. § </w:t>
      </w:r>
      <w:r w:rsidRPr="00437286">
        <w:rPr>
          <w:rFonts w:ascii="Times" w:eastAsia="Times New Roman" w:hAnsi="Times" w:cs="Times"/>
          <w:color w:val="000000"/>
          <w:sz w:val="20"/>
          <w:szCs w:val="20"/>
          <w:lang w:eastAsia="hu-HU"/>
        </w:rPr>
        <w:t>A rendelet a Magyar Köztársaság területén levő közutakon és közforgalom elől el nem zárt magánutakon folyó közlekedést szabályozza.</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1" w:name="pr9"/>
      <w:bookmarkEnd w:id="11"/>
      <w:r w:rsidRPr="00437286">
        <w:rPr>
          <w:rFonts w:ascii="Times" w:eastAsia="Times New Roman" w:hAnsi="Times" w:cs="Times"/>
          <w:b/>
          <w:bCs/>
          <w:color w:val="000000"/>
          <w:sz w:val="24"/>
          <w:szCs w:val="24"/>
          <w:lang w:eastAsia="hu-HU"/>
        </w:rPr>
        <w:t>Fogalmak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 w:name="2"/>
      <w:bookmarkStart w:id="13" w:name="pr10"/>
      <w:bookmarkEnd w:id="12"/>
      <w:bookmarkEnd w:id="13"/>
      <w:r w:rsidRPr="00437286">
        <w:rPr>
          <w:rFonts w:ascii="Times" w:eastAsia="Times New Roman" w:hAnsi="Times" w:cs="Times"/>
          <w:b/>
          <w:bCs/>
          <w:color w:val="000000"/>
          <w:sz w:val="20"/>
          <w:szCs w:val="20"/>
          <w:lang w:eastAsia="hu-HU"/>
        </w:rPr>
        <w:t xml:space="preserve">2. § </w:t>
      </w:r>
      <w:r w:rsidRPr="00437286">
        <w:rPr>
          <w:rFonts w:ascii="Times" w:eastAsia="Times New Roman" w:hAnsi="Times" w:cs="Times"/>
          <w:color w:val="000000"/>
          <w:sz w:val="20"/>
          <w:szCs w:val="20"/>
          <w:lang w:eastAsia="hu-HU"/>
        </w:rPr>
        <w:t xml:space="preserve">A rendeletben alkalmazott egyes fogalmak meghatározását az </w:t>
      </w:r>
      <w:r w:rsidRPr="00437286">
        <w:rPr>
          <w:rFonts w:ascii="Times" w:eastAsia="Times New Roman" w:hAnsi="Times" w:cs="Times"/>
          <w:i/>
          <w:iCs/>
          <w:color w:val="000000"/>
          <w:sz w:val="20"/>
          <w:szCs w:val="20"/>
          <w:lang w:eastAsia="hu-HU"/>
        </w:rPr>
        <w:t xml:space="preserve">1. számú függelék </w:t>
      </w:r>
      <w:r w:rsidRPr="00437286">
        <w:rPr>
          <w:rFonts w:ascii="Times" w:eastAsia="Times New Roman" w:hAnsi="Times" w:cs="Times"/>
          <w:color w:val="000000"/>
          <w:sz w:val="20"/>
          <w:szCs w:val="20"/>
          <w:lang w:eastAsia="hu-HU"/>
        </w:rPr>
        <w:t>tartalmazza.</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4" w:name="pr11"/>
      <w:bookmarkEnd w:id="14"/>
      <w:r w:rsidRPr="00437286">
        <w:rPr>
          <w:rFonts w:ascii="Times" w:eastAsia="Times New Roman" w:hAnsi="Times" w:cs="Times"/>
          <w:b/>
          <w:bCs/>
          <w:color w:val="000000"/>
          <w:sz w:val="24"/>
          <w:szCs w:val="24"/>
          <w:lang w:eastAsia="hu-HU"/>
        </w:rPr>
        <w:t>A közlekedésben résztvevőkre vonatkozó általános rendelkezések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 w:name="3"/>
      <w:bookmarkStart w:id="16" w:name="pr12"/>
      <w:bookmarkEnd w:id="15"/>
      <w:bookmarkEnd w:id="16"/>
      <w:r w:rsidRPr="00437286">
        <w:rPr>
          <w:rFonts w:ascii="Times" w:eastAsia="Times New Roman" w:hAnsi="Times" w:cs="Times"/>
          <w:b/>
          <w:bCs/>
          <w:color w:val="000000"/>
          <w:sz w:val="20"/>
          <w:szCs w:val="20"/>
          <w:lang w:eastAsia="hu-HU"/>
        </w:rPr>
        <w:t xml:space="preserve">3. § </w:t>
      </w:r>
      <w:r w:rsidRPr="00437286">
        <w:rPr>
          <w:rFonts w:ascii="Times" w:eastAsia="Times New Roman" w:hAnsi="Times" w:cs="Times"/>
          <w:color w:val="000000"/>
          <w:sz w:val="20"/>
          <w:szCs w:val="20"/>
          <w:lang w:eastAsia="hu-HU"/>
        </w:rPr>
        <w:t>(1) Aki a közúti közlekedésben részt vesz, köteles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7" w:name="pr13"/>
      <w:bookmarkEnd w:id="17"/>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közúti forgalomra, valamint a közútnak és környezetének a védelmére vonatkozó jogszabályi rendelkezéseket megtartani;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8" w:name="pr14"/>
      <w:bookmarkEnd w:id="18"/>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 közúti jelzések rendelkezéseinek, továbbá a forgalom irányítására, ellenőrzésére jogosultak utasításainak eleget tenni;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9" w:name="pr15"/>
      <w:bookmarkEnd w:id="19"/>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úgy közlekedni, hogy a személy- és vagyonbiztonságot ne veszélyeztesse, másokat közlekedésükben indokolatlanul ne akadályozzon, és ne zavarjon.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20" w:name="pr16"/>
      <w:bookmarkEnd w:id="20"/>
      <w:r w:rsidRPr="00437286">
        <w:rPr>
          <w:rFonts w:ascii="Times" w:eastAsia="Times New Roman" w:hAnsi="Times" w:cs="Times"/>
          <w:color w:val="000000"/>
          <w:sz w:val="20"/>
          <w:szCs w:val="20"/>
          <w:lang w:eastAsia="hu-HU"/>
        </w:rPr>
        <w:t>(2) A gépkocsi vezetője menet közben kézben tartott mobil rádiótelefont nem használhat. A kétkerekű, továbbá gépkocsinak nem minősülő háromkerekű jármű vezetője menet közben - ideértve a forgalmi okból történő megállást is - kézben tartott mobil rádiótelefont nem használhat.</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21" w:name="pr17"/>
      <w:bookmarkEnd w:id="21"/>
      <w:r w:rsidRPr="00437286">
        <w:rPr>
          <w:rFonts w:ascii="Times" w:eastAsia="Times New Roman" w:hAnsi="Times" w:cs="Times"/>
          <w:b/>
          <w:bCs/>
          <w:color w:val="000000"/>
          <w:sz w:val="24"/>
          <w:szCs w:val="24"/>
          <w:lang w:eastAsia="hu-HU"/>
        </w:rPr>
        <w:t>A járművezetés személyi feltételei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22" w:name="4"/>
      <w:bookmarkStart w:id="23" w:name="pr18"/>
      <w:bookmarkEnd w:id="22"/>
      <w:bookmarkEnd w:id="23"/>
      <w:r w:rsidRPr="00437286">
        <w:rPr>
          <w:rFonts w:ascii="Times" w:eastAsia="Times New Roman" w:hAnsi="Times" w:cs="Times"/>
          <w:b/>
          <w:bCs/>
          <w:color w:val="000000"/>
          <w:sz w:val="20"/>
          <w:szCs w:val="20"/>
          <w:lang w:eastAsia="hu-HU"/>
        </w:rPr>
        <w:t xml:space="preserve">4. § </w:t>
      </w:r>
      <w:r w:rsidRPr="00437286">
        <w:rPr>
          <w:rFonts w:ascii="Times" w:eastAsia="Times New Roman" w:hAnsi="Times" w:cs="Times"/>
          <w:color w:val="000000"/>
          <w:sz w:val="20"/>
          <w:szCs w:val="20"/>
          <w:lang w:eastAsia="hu-HU"/>
        </w:rPr>
        <w:t>(1) Járművet az vezethet, aki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24" w:name="pr19"/>
      <w:bookmarkEnd w:id="24"/>
      <w:proofErr w:type="gramStart"/>
      <w:r w:rsidRPr="00437286">
        <w:rPr>
          <w:rFonts w:ascii="Times" w:eastAsia="Times New Roman" w:hAnsi="Times" w:cs="Times"/>
          <w:i/>
          <w:iCs/>
          <w:color w:val="000000"/>
          <w:sz w:val="20"/>
          <w:szCs w:val="20"/>
          <w:lang w:eastAsia="hu-HU"/>
        </w:rPr>
        <w:lastRenderedPageBreak/>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jármű vezetésére jogszabályban meghatározott, érvényes engedéllyel rendelkezik, és a jármű vezetésétől eltiltva nincs;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25" w:name="pr20"/>
      <w:bookmarkEnd w:id="25"/>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 jármű biztonságos vezetésére képes állapotban van, továbbá</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26" w:name="pr21"/>
      <w:bookmarkEnd w:id="26"/>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a vezetési képességre hátrányosan ható szer befolyása alatt nem áll, és szervezetében nincs szeszes ital fogyasztásából származó alkohol.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27" w:name="pr22"/>
      <w:bookmarkEnd w:id="27"/>
      <w:r w:rsidRPr="00437286">
        <w:rPr>
          <w:rFonts w:ascii="Times" w:eastAsia="Times New Roman" w:hAnsi="Times" w:cs="Times"/>
          <w:color w:val="000000"/>
          <w:sz w:val="20"/>
          <w:szCs w:val="20"/>
          <w:lang w:eastAsia="hu-HU"/>
        </w:rPr>
        <w:t>(2) A jármű vezetését az üzemben tartó nem engedheti meg, illetőleg a vezető nem engedheti át olyan személynek, aki az (1) bekezdésben meghatározott feltételeknek nem felel meg.</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28" w:name="pr23"/>
      <w:bookmarkEnd w:id="28"/>
      <w:r w:rsidRPr="00437286">
        <w:rPr>
          <w:rFonts w:ascii="Times" w:eastAsia="Times New Roman" w:hAnsi="Times" w:cs="Times"/>
          <w:color w:val="000000"/>
          <w:sz w:val="20"/>
          <w:szCs w:val="20"/>
          <w:lang w:eastAsia="hu-HU"/>
        </w:rPr>
        <w:t>(3) Az (1) bekezdésben említett engedélyt a vezetőnek vezetés közben magánál kell tartania.</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29" w:name="pr24"/>
      <w:bookmarkEnd w:id="29"/>
      <w:r w:rsidRPr="00437286">
        <w:rPr>
          <w:rFonts w:ascii="Times" w:eastAsia="Times New Roman" w:hAnsi="Times" w:cs="Times"/>
          <w:b/>
          <w:bCs/>
          <w:color w:val="000000"/>
          <w:sz w:val="24"/>
          <w:szCs w:val="24"/>
          <w:lang w:eastAsia="hu-HU"/>
        </w:rPr>
        <w:t>A járművek közlekedésben való részvételének a feltételei</w:t>
      </w:r>
    </w:p>
    <w:p w:rsidR="00437286" w:rsidRPr="0018267F"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30" w:name="5"/>
      <w:bookmarkStart w:id="31" w:name="pr25"/>
      <w:bookmarkEnd w:id="30"/>
      <w:bookmarkEnd w:id="31"/>
      <w:r w:rsidRPr="0018267F">
        <w:rPr>
          <w:rFonts w:ascii="Times" w:eastAsia="Times New Roman" w:hAnsi="Times" w:cs="Times"/>
          <w:noProof/>
          <w:color w:val="FF0000"/>
          <w:sz w:val="20"/>
          <w:szCs w:val="20"/>
          <w:lang w:eastAsia="hu-HU"/>
        </w:rPr>
        <w:drawing>
          <wp:inline distT="0" distB="0" distL="0" distR="0">
            <wp:extent cx="191770" cy="147320"/>
            <wp:effectExtent l="19050" t="0" r="0" b="0"/>
            <wp:docPr id="3" name="Kép 3"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18267F">
        <w:rPr>
          <w:rFonts w:ascii="Times" w:eastAsia="Times New Roman" w:hAnsi="Times" w:cs="Times"/>
          <w:b/>
          <w:bCs/>
          <w:color w:val="FF0000"/>
          <w:sz w:val="20"/>
          <w:szCs w:val="20"/>
          <w:lang w:eastAsia="hu-HU"/>
        </w:rPr>
        <w:t>5. §</w:t>
      </w:r>
      <w:r w:rsidRPr="0018267F">
        <w:rPr>
          <w:rFonts w:ascii="Times" w:eastAsia="Times New Roman" w:hAnsi="Times" w:cs="Times"/>
          <w:color w:val="FF0000"/>
          <w:sz w:val="20"/>
          <w:szCs w:val="20"/>
          <w:lang w:eastAsia="hu-HU"/>
        </w:rPr>
        <w:t xml:space="preserve"> (1) A közlekedésben olyan járművel szabad részt venni,</w:t>
      </w:r>
    </w:p>
    <w:p w:rsidR="00437286" w:rsidRPr="0018267F"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32" w:name="pr26"/>
      <w:bookmarkEnd w:id="32"/>
      <w:r w:rsidRPr="0018267F">
        <w:rPr>
          <w:rFonts w:ascii="Times" w:eastAsia="Times New Roman" w:hAnsi="Times" w:cs="Times"/>
          <w:noProof/>
          <w:color w:val="FF0000"/>
          <w:sz w:val="20"/>
          <w:szCs w:val="20"/>
          <w:lang w:eastAsia="hu-HU"/>
        </w:rPr>
        <w:drawing>
          <wp:inline distT="0" distB="0" distL="0" distR="0">
            <wp:extent cx="191770" cy="147320"/>
            <wp:effectExtent l="19050" t="0" r="0" b="0"/>
            <wp:docPr id="4" name="Kép 4"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18267F">
        <w:rPr>
          <w:rFonts w:ascii="Times" w:eastAsia="Times New Roman" w:hAnsi="Times" w:cs="Times"/>
          <w:i/>
          <w:iCs/>
          <w:color w:val="FF0000"/>
          <w:sz w:val="20"/>
          <w:szCs w:val="20"/>
          <w:lang w:eastAsia="hu-HU"/>
        </w:rPr>
        <w:t>a</w:t>
      </w:r>
      <w:proofErr w:type="gramEnd"/>
      <w:r w:rsidRPr="0018267F">
        <w:rPr>
          <w:rFonts w:ascii="Times" w:eastAsia="Times New Roman" w:hAnsi="Times" w:cs="Times"/>
          <w:i/>
          <w:iCs/>
          <w:color w:val="FF0000"/>
          <w:sz w:val="20"/>
          <w:szCs w:val="20"/>
          <w:lang w:eastAsia="hu-HU"/>
        </w:rPr>
        <w:t>)</w:t>
      </w:r>
      <w:r w:rsidRPr="0018267F">
        <w:rPr>
          <w:rFonts w:ascii="Times" w:eastAsia="Times New Roman" w:hAnsi="Times" w:cs="Times"/>
          <w:color w:val="FF0000"/>
          <w:sz w:val="20"/>
          <w:szCs w:val="20"/>
          <w:lang w:eastAsia="hu-HU"/>
        </w:rPr>
        <w:t xml:space="preserve"> amelynek jogszabályban meghatározott érvényes hatósági engedélye van;</w:t>
      </w:r>
    </w:p>
    <w:p w:rsidR="00437286" w:rsidRPr="0018267F"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33" w:name="pr27"/>
      <w:bookmarkEnd w:id="33"/>
      <w:r w:rsidRPr="0018267F">
        <w:rPr>
          <w:rFonts w:ascii="Times" w:eastAsia="Times New Roman" w:hAnsi="Times" w:cs="Times"/>
          <w:noProof/>
          <w:color w:val="FF0000"/>
          <w:sz w:val="20"/>
          <w:szCs w:val="20"/>
          <w:lang w:eastAsia="hu-HU"/>
        </w:rPr>
        <w:drawing>
          <wp:inline distT="0" distB="0" distL="0" distR="0">
            <wp:extent cx="191770" cy="147320"/>
            <wp:effectExtent l="19050" t="0" r="0" b="0"/>
            <wp:docPr id="5" name="Kép 5"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18267F">
        <w:rPr>
          <w:rFonts w:ascii="Times" w:eastAsia="Times New Roman" w:hAnsi="Times" w:cs="Times"/>
          <w:i/>
          <w:iCs/>
          <w:color w:val="FF0000"/>
          <w:sz w:val="20"/>
          <w:szCs w:val="20"/>
          <w:lang w:eastAsia="hu-HU"/>
        </w:rPr>
        <w:t>b)</w:t>
      </w:r>
      <w:r w:rsidRPr="0018267F">
        <w:rPr>
          <w:rFonts w:ascii="Times" w:eastAsia="Times New Roman" w:hAnsi="Times" w:cs="Times"/>
          <w:color w:val="FF0000"/>
          <w:sz w:val="20"/>
          <w:szCs w:val="20"/>
          <w:lang w:eastAsia="hu-HU"/>
        </w:rPr>
        <w:t xml:space="preserve"> amelyre külön jogszabályban meghatározott számú, típusú és elhelyezésű hatósági </w:t>
      </w:r>
      <w:proofErr w:type="gramStart"/>
      <w:r w:rsidRPr="0018267F">
        <w:rPr>
          <w:rFonts w:ascii="Times" w:eastAsia="Times New Roman" w:hAnsi="Times" w:cs="Times"/>
          <w:color w:val="FF0000"/>
          <w:sz w:val="20"/>
          <w:szCs w:val="20"/>
          <w:lang w:eastAsia="hu-HU"/>
        </w:rPr>
        <w:t>jelzés(</w:t>
      </w:r>
      <w:proofErr w:type="spellStart"/>
      <w:proofErr w:type="gramEnd"/>
      <w:r w:rsidRPr="0018267F">
        <w:rPr>
          <w:rFonts w:ascii="Times" w:eastAsia="Times New Roman" w:hAnsi="Times" w:cs="Times"/>
          <w:color w:val="FF0000"/>
          <w:sz w:val="20"/>
          <w:szCs w:val="20"/>
          <w:lang w:eastAsia="hu-HU"/>
        </w:rPr>
        <w:t>ek</w:t>
      </w:r>
      <w:proofErr w:type="spellEnd"/>
      <w:r w:rsidRPr="0018267F">
        <w:rPr>
          <w:rFonts w:ascii="Times" w:eastAsia="Times New Roman" w:hAnsi="Times" w:cs="Times"/>
          <w:color w:val="FF0000"/>
          <w:sz w:val="20"/>
          <w:szCs w:val="20"/>
          <w:lang w:eastAsia="hu-HU"/>
        </w:rPr>
        <w:t>) [rendszámtábla(</w:t>
      </w:r>
      <w:proofErr w:type="spellStart"/>
      <w:r w:rsidRPr="0018267F">
        <w:rPr>
          <w:rFonts w:ascii="Times" w:eastAsia="Times New Roman" w:hAnsi="Times" w:cs="Times"/>
          <w:color w:val="FF0000"/>
          <w:sz w:val="20"/>
          <w:szCs w:val="20"/>
          <w:lang w:eastAsia="hu-HU"/>
        </w:rPr>
        <w:t>ák</w:t>
      </w:r>
      <w:proofErr w:type="spellEnd"/>
      <w:r w:rsidRPr="0018267F">
        <w:rPr>
          <w:rFonts w:ascii="Times" w:eastAsia="Times New Roman" w:hAnsi="Times" w:cs="Times"/>
          <w:color w:val="FF0000"/>
          <w:sz w:val="20"/>
          <w:szCs w:val="20"/>
          <w:lang w:eastAsia="hu-HU"/>
        </w:rPr>
        <w:t>)] van(</w:t>
      </w:r>
      <w:proofErr w:type="spellStart"/>
      <w:r w:rsidRPr="0018267F">
        <w:rPr>
          <w:rFonts w:ascii="Times" w:eastAsia="Times New Roman" w:hAnsi="Times" w:cs="Times"/>
          <w:color w:val="FF0000"/>
          <w:sz w:val="20"/>
          <w:szCs w:val="20"/>
          <w:lang w:eastAsia="hu-HU"/>
        </w:rPr>
        <w:t>nak</w:t>
      </w:r>
      <w:proofErr w:type="spellEnd"/>
      <w:r w:rsidRPr="0018267F">
        <w:rPr>
          <w:rFonts w:ascii="Times" w:eastAsia="Times New Roman" w:hAnsi="Times" w:cs="Times"/>
          <w:color w:val="FF0000"/>
          <w:sz w:val="20"/>
          <w:szCs w:val="20"/>
          <w:lang w:eastAsia="hu-HU"/>
        </w:rPr>
        <w:t>) felszerelve;</w:t>
      </w:r>
    </w:p>
    <w:p w:rsidR="00437286" w:rsidRPr="0018267F"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34" w:name="pr28"/>
      <w:bookmarkEnd w:id="34"/>
      <w:r w:rsidRPr="0018267F">
        <w:rPr>
          <w:rFonts w:ascii="Times" w:eastAsia="Times New Roman" w:hAnsi="Times" w:cs="Times"/>
          <w:noProof/>
          <w:color w:val="FF0000"/>
          <w:sz w:val="20"/>
          <w:szCs w:val="20"/>
          <w:lang w:eastAsia="hu-HU"/>
        </w:rPr>
        <w:drawing>
          <wp:inline distT="0" distB="0" distL="0" distR="0">
            <wp:extent cx="191770" cy="147320"/>
            <wp:effectExtent l="19050" t="0" r="0" b="0"/>
            <wp:docPr id="6" name="Kép 6"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18267F">
        <w:rPr>
          <w:rFonts w:ascii="Times" w:eastAsia="Times New Roman" w:hAnsi="Times" w:cs="Times"/>
          <w:i/>
          <w:iCs/>
          <w:color w:val="FF0000"/>
          <w:sz w:val="20"/>
          <w:szCs w:val="20"/>
          <w:lang w:eastAsia="hu-HU"/>
        </w:rPr>
        <w:t>c)</w:t>
      </w:r>
      <w:r w:rsidRPr="0018267F">
        <w:rPr>
          <w:rFonts w:ascii="Times" w:eastAsia="Times New Roman" w:hAnsi="Times" w:cs="Times"/>
          <w:color w:val="FF0000"/>
          <w:sz w:val="20"/>
          <w:szCs w:val="20"/>
          <w:lang w:eastAsia="hu-HU"/>
        </w:rPr>
        <w:t xml:space="preserve"> amely a jogszabályban meghatározott műszaki és környezetvédelmi feltételeknek megfelel;</w:t>
      </w:r>
    </w:p>
    <w:p w:rsidR="00437286" w:rsidRPr="0018267F"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35" w:name="pr29"/>
      <w:bookmarkEnd w:id="35"/>
      <w:r w:rsidRPr="0018267F">
        <w:rPr>
          <w:rFonts w:ascii="Times" w:eastAsia="Times New Roman" w:hAnsi="Times" w:cs="Times"/>
          <w:noProof/>
          <w:color w:val="FF0000"/>
          <w:sz w:val="20"/>
          <w:szCs w:val="20"/>
          <w:lang w:eastAsia="hu-HU"/>
        </w:rPr>
        <w:drawing>
          <wp:inline distT="0" distB="0" distL="0" distR="0">
            <wp:extent cx="191770" cy="147320"/>
            <wp:effectExtent l="19050" t="0" r="0" b="0"/>
            <wp:docPr id="7" name="Kép 7"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18267F">
        <w:rPr>
          <w:rFonts w:ascii="Times" w:eastAsia="Times New Roman" w:hAnsi="Times" w:cs="Times"/>
          <w:i/>
          <w:iCs/>
          <w:color w:val="FF0000"/>
          <w:sz w:val="20"/>
          <w:szCs w:val="20"/>
          <w:lang w:eastAsia="hu-HU"/>
        </w:rPr>
        <w:t>d)</w:t>
      </w:r>
      <w:r w:rsidRPr="0018267F">
        <w:rPr>
          <w:rFonts w:ascii="Times" w:eastAsia="Times New Roman" w:hAnsi="Times" w:cs="Times"/>
          <w:color w:val="FF0000"/>
          <w:sz w:val="20"/>
          <w:szCs w:val="20"/>
          <w:lang w:eastAsia="hu-HU"/>
        </w:rPr>
        <w:t xml:space="preserve"> amely az utat és tartozékait nem rongálja és azok környezetét nem szennyezi;</w:t>
      </w:r>
    </w:p>
    <w:p w:rsidR="00437286" w:rsidRPr="0018267F"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36" w:name="pr30"/>
      <w:bookmarkEnd w:id="36"/>
      <w:r w:rsidRPr="0018267F">
        <w:rPr>
          <w:rFonts w:ascii="Times" w:eastAsia="Times New Roman" w:hAnsi="Times" w:cs="Times"/>
          <w:noProof/>
          <w:color w:val="FF0000"/>
          <w:sz w:val="20"/>
          <w:szCs w:val="20"/>
          <w:lang w:eastAsia="hu-HU"/>
        </w:rPr>
        <w:drawing>
          <wp:inline distT="0" distB="0" distL="0" distR="0">
            <wp:extent cx="191770" cy="147320"/>
            <wp:effectExtent l="19050" t="0" r="0" b="0"/>
            <wp:docPr id="8" name="Kép 8"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18267F">
        <w:rPr>
          <w:rFonts w:ascii="Times" w:eastAsia="Times New Roman" w:hAnsi="Times" w:cs="Times"/>
          <w:i/>
          <w:iCs/>
          <w:color w:val="FF0000"/>
          <w:sz w:val="20"/>
          <w:szCs w:val="20"/>
          <w:lang w:eastAsia="hu-HU"/>
        </w:rPr>
        <w:t>e</w:t>
      </w:r>
      <w:proofErr w:type="gramEnd"/>
      <w:r w:rsidRPr="0018267F">
        <w:rPr>
          <w:rFonts w:ascii="Times" w:eastAsia="Times New Roman" w:hAnsi="Times" w:cs="Times"/>
          <w:i/>
          <w:iCs/>
          <w:color w:val="FF0000"/>
          <w:sz w:val="20"/>
          <w:szCs w:val="20"/>
          <w:lang w:eastAsia="hu-HU"/>
        </w:rPr>
        <w:t>)</w:t>
      </w:r>
      <w:r w:rsidRPr="0018267F">
        <w:rPr>
          <w:rFonts w:ascii="Times" w:eastAsia="Times New Roman" w:hAnsi="Times" w:cs="Times"/>
          <w:color w:val="FF0000"/>
          <w:sz w:val="20"/>
          <w:szCs w:val="20"/>
          <w:lang w:eastAsia="hu-HU"/>
        </w:rPr>
        <w:t xml:space="preserve"> amely megfelel a (9) bekezdésben meghatározott feltételnek.</w:t>
      </w:r>
    </w:p>
    <w:p w:rsidR="00437286" w:rsidRPr="0018267F"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37" w:name="pr31"/>
      <w:bookmarkEnd w:id="37"/>
      <w:r w:rsidRPr="0018267F">
        <w:rPr>
          <w:rFonts w:ascii="Times" w:eastAsia="Times New Roman" w:hAnsi="Times" w:cs="Times"/>
          <w:noProof/>
          <w:color w:val="FF0000"/>
          <w:sz w:val="20"/>
          <w:szCs w:val="20"/>
          <w:lang w:eastAsia="hu-HU"/>
        </w:rPr>
        <w:drawing>
          <wp:inline distT="0" distB="0" distL="0" distR="0">
            <wp:extent cx="191770" cy="147320"/>
            <wp:effectExtent l="19050" t="0" r="0" b="0"/>
            <wp:docPr id="9" name="Kép 9"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18267F">
        <w:rPr>
          <w:rFonts w:ascii="Times" w:eastAsia="Times New Roman" w:hAnsi="Times" w:cs="Times"/>
          <w:color w:val="FF0000"/>
          <w:sz w:val="20"/>
          <w:szCs w:val="20"/>
          <w:lang w:eastAsia="hu-HU"/>
        </w:rPr>
        <w:t xml:space="preserve">(2) A jármű vezetője, mielőtt a járművel a telephelyről (így különösen a garázsból) elindul, köteles a kormányberendezés, a fékberendezés, a gumiabroncsok, valamint a kötelezően előírt világító- és fényjelző berendezések állapotát (működését), továbbá a hatósági </w:t>
      </w:r>
      <w:proofErr w:type="gramStart"/>
      <w:r w:rsidRPr="0018267F">
        <w:rPr>
          <w:rFonts w:ascii="Times" w:eastAsia="Times New Roman" w:hAnsi="Times" w:cs="Times"/>
          <w:color w:val="FF0000"/>
          <w:sz w:val="20"/>
          <w:szCs w:val="20"/>
          <w:lang w:eastAsia="hu-HU"/>
        </w:rPr>
        <w:t>jelzés(</w:t>
      </w:r>
      <w:proofErr w:type="spellStart"/>
      <w:proofErr w:type="gramEnd"/>
      <w:r w:rsidRPr="0018267F">
        <w:rPr>
          <w:rFonts w:ascii="Times" w:eastAsia="Times New Roman" w:hAnsi="Times" w:cs="Times"/>
          <w:color w:val="FF0000"/>
          <w:sz w:val="20"/>
          <w:szCs w:val="20"/>
          <w:lang w:eastAsia="hu-HU"/>
        </w:rPr>
        <w:t>ek</w:t>
      </w:r>
      <w:proofErr w:type="spellEnd"/>
      <w:r w:rsidRPr="0018267F">
        <w:rPr>
          <w:rFonts w:ascii="Times" w:eastAsia="Times New Roman" w:hAnsi="Times" w:cs="Times"/>
          <w:color w:val="FF0000"/>
          <w:sz w:val="20"/>
          <w:szCs w:val="20"/>
          <w:lang w:eastAsia="hu-HU"/>
        </w:rPr>
        <w:t>) [rendszámtábla(</w:t>
      </w:r>
      <w:proofErr w:type="spellStart"/>
      <w:r w:rsidRPr="0018267F">
        <w:rPr>
          <w:rFonts w:ascii="Times" w:eastAsia="Times New Roman" w:hAnsi="Times" w:cs="Times"/>
          <w:color w:val="FF0000"/>
          <w:sz w:val="20"/>
          <w:szCs w:val="20"/>
          <w:lang w:eastAsia="hu-HU"/>
        </w:rPr>
        <w:t>ák</w:t>
      </w:r>
      <w:proofErr w:type="spellEnd"/>
      <w:r w:rsidRPr="0018267F">
        <w:rPr>
          <w:rFonts w:ascii="Times" w:eastAsia="Times New Roman" w:hAnsi="Times" w:cs="Times"/>
          <w:color w:val="FF0000"/>
          <w:sz w:val="20"/>
          <w:szCs w:val="20"/>
          <w:lang w:eastAsia="hu-HU"/>
        </w:rPr>
        <w:t>)] meglétét, állapotát - az adott körülmények között indokolt módon - ellenőrizni.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38" w:name="pr32"/>
      <w:bookmarkEnd w:id="38"/>
      <w:r w:rsidRPr="00437286">
        <w:rPr>
          <w:rFonts w:ascii="Times" w:eastAsia="Times New Roman" w:hAnsi="Times" w:cs="Times"/>
          <w:color w:val="000000"/>
          <w:sz w:val="20"/>
          <w:szCs w:val="20"/>
          <w:lang w:eastAsia="hu-HU"/>
        </w:rPr>
        <w:t>(3) Ha a jármű az (1) bekezdésben foglalt rendelkezéseknek nem felel meg;</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39" w:name="pr33"/>
      <w:bookmarkEnd w:id="39"/>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az üzemben tartó nem engedheti meg, hogy a vezető a járművel elinduljon és az elindulást köteles megakadályozni;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40" w:name="pr34"/>
      <w:bookmarkEnd w:id="40"/>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 vezető a járművel nem indulhat el és az elindulásra vonatkozó utasítás végrehajtását köteles megtagadni.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41" w:name="pr35"/>
      <w:bookmarkEnd w:id="41"/>
      <w:r w:rsidRPr="00437286">
        <w:rPr>
          <w:rFonts w:ascii="Times" w:eastAsia="Times New Roman" w:hAnsi="Times" w:cs="Times"/>
          <w:color w:val="000000"/>
          <w:sz w:val="20"/>
          <w:szCs w:val="20"/>
          <w:lang w:eastAsia="hu-HU"/>
        </w:rPr>
        <w:t>(4) A jármű hatósági engedélyét - ha jogszabály eltérően nem rendelkezik - a vezetőnek vezetés közben magánál kell tartania.</w:t>
      </w:r>
    </w:p>
    <w:p w:rsidR="00437286" w:rsidRPr="008152AA"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42" w:name="pr36"/>
      <w:bookmarkEnd w:id="42"/>
      <w:r w:rsidRPr="008152AA">
        <w:rPr>
          <w:rFonts w:ascii="Times" w:eastAsia="Times New Roman" w:hAnsi="Times" w:cs="Times"/>
          <w:noProof/>
          <w:color w:val="FF0000"/>
          <w:sz w:val="20"/>
          <w:szCs w:val="20"/>
          <w:lang w:eastAsia="hu-HU"/>
        </w:rPr>
        <w:drawing>
          <wp:inline distT="0" distB="0" distL="0" distR="0">
            <wp:extent cx="191770" cy="147320"/>
            <wp:effectExtent l="19050" t="0" r="0" b="0"/>
            <wp:docPr id="10" name="Kép 10"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8152AA">
        <w:rPr>
          <w:rFonts w:ascii="Times" w:eastAsia="Times New Roman" w:hAnsi="Times" w:cs="Times"/>
          <w:color w:val="FF0000"/>
          <w:sz w:val="20"/>
          <w:szCs w:val="20"/>
          <w:lang w:eastAsia="hu-HU"/>
        </w:rPr>
        <w:t xml:space="preserve">(5) A hatósági </w:t>
      </w:r>
      <w:proofErr w:type="gramStart"/>
      <w:r w:rsidRPr="008152AA">
        <w:rPr>
          <w:rFonts w:ascii="Times" w:eastAsia="Times New Roman" w:hAnsi="Times" w:cs="Times"/>
          <w:color w:val="FF0000"/>
          <w:sz w:val="20"/>
          <w:szCs w:val="20"/>
          <w:lang w:eastAsia="hu-HU"/>
        </w:rPr>
        <w:t>jelzés(</w:t>
      </w:r>
      <w:proofErr w:type="gramEnd"/>
      <w:r w:rsidRPr="008152AA">
        <w:rPr>
          <w:rFonts w:ascii="Times" w:eastAsia="Times New Roman" w:hAnsi="Times" w:cs="Times"/>
          <w:color w:val="FF0000"/>
          <w:sz w:val="20"/>
          <w:szCs w:val="20"/>
          <w:lang w:eastAsia="hu-HU"/>
        </w:rPr>
        <w:t>eke)t [rendszámtábla(</w:t>
      </w:r>
      <w:proofErr w:type="spellStart"/>
      <w:r w:rsidRPr="008152AA">
        <w:rPr>
          <w:rFonts w:ascii="Times" w:eastAsia="Times New Roman" w:hAnsi="Times" w:cs="Times"/>
          <w:color w:val="FF0000"/>
          <w:sz w:val="20"/>
          <w:szCs w:val="20"/>
          <w:lang w:eastAsia="hu-HU"/>
        </w:rPr>
        <w:t>áka</w:t>
      </w:r>
      <w:proofErr w:type="spellEnd"/>
      <w:r w:rsidRPr="008152AA">
        <w:rPr>
          <w:rFonts w:ascii="Times" w:eastAsia="Times New Roman" w:hAnsi="Times" w:cs="Times"/>
          <w:color w:val="FF0000"/>
          <w:sz w:val="20"/>
          <w:szCs w:val="20"/>
          <w:lang w:eastAsia="hu-HU"/>
        </w:rPr>
        <w:t>)t] a járművön a felszerelésére kijelölt helyen, jól olvasható állapotban kell tartani, azt megváltoztatni, letakarni vagy jogosulatlanul eltávolítani tilos.</w:t>
      </w:r>
    </w:p>
    <w:p w:rsidR="00437286" w:rsidRPr="008152AA"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43" w:name="pr37"/>
      <w:bookmarkEnd w:id="43"/>
      <w:r w:rsidRPr="008152AA">
        <w:rPr>
          <w:rFonts w:ascii="Times" w:eastAsia="Times New Roman" w:hAnsi="Times" w:cs="Times"/>
          <w:color w:val="FF0000"/>
          <w:sz w:val="20"/>
          <w:szCs w:val="20"/>
          <w:lang w:eastAsia="hu-HU"/>
        </w:rPr>
        <w:t>(6) A külföldre távozó magyar rendszámú gépjárművet - a „H” betűt feltüntető - államjelzéssel kell ellátni.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44" w:name="pr38"/>
      <w:bookmarkEnd w:id="44"/>
      <w:r w:rsidRPr="00437286">
        <w:rPr>
          <w:rFonts w:ascii="Times" w:eastAsia="Times New Roman" w:hAnsi="Times" w:cs="Times"/>
          <w:color w:val="000000"/>
          <w:sz w:val="20"/>
          <w:szCs w:val="20"/>
          <w:lang w:eastAsia="hu-HU"/>
        </w:rPr>
        <w:t>(7) A Magyar Köztársaság területén csak olyan külföldi rendszámú gépjármű közlekedhet, amelyet a rendszámot kiadó állam jelzésével elláttak.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45" w:name="pr39"/>
      <w:bookmarkEnd w:id="45"/>
      <w:r w:rsidRPr="00437286">
        <w:rPr>
          <w:rFonts w:ascii="Times" w:eastAsia="Times New Roman" w:hAnsi="Times" w:cs="Times"/>
          <w:color w:val="000000"/>
          <w:sz w:val="20"/>
          <w:szCs w:val="20"/>
          <w:lang w:eastAsia="hu-HU"/>
        </w:rPr>
        <w:t>(8) Rendkívüli időjárás, természeti körülmények (havazás, jegesedés, árvíz stb.) esetén a közúti járműveknek a Magyar Köztársaság területére történő beléptetése - külön jogszabály alapján - feltételhez köthető vagy korlátozható.</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46" w:name="pr40"/>
      <w:bookmarkEnd w:id="46"/>
      <w:r w:rsidRPr="00437286">
        <w:rPr>
          <w:rFonts w:ascii="Times" w:eastAsia="Times New Roman" w:hAnsi="Times" w:cs="Times"/>
          <w:color w:val="000000"/>
          <w:sz w:val="20"/>
          <w:szCs w:val="20"/>
          <w:lang w:eastAsia="hu-HU"/>
        </w:rPr>
        <w:t>(9) A magyar hatósági jelzéssel ellátott gépjárművön - ide nem értve a DT és a CK betűjelű rendszámtáblával közlekedő gépjárművet - nem lehet olyan jelzést - így különösen CD jelzésű matricát - feltüntetni, amely arra utal, hogy a gépjármű a Magyarországon működő diplomáciai és konzuli képviseletek, nemzetközi szervezetek vagy ezek nemzetközi szerződés alapján mentességet élvező tagjának, illetve a mentességet élvező családtagjának használatában van.</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47" w:name="pr41"/>
      <w:bookmarkEnd w:id="47"/>
      <w:r w:rsidRPr="00437286">
        <w:rPr>
          <w:rFonts w:ascii="Times" w:eastAsia="Times New Roman" w:hAnsi="Times" w:cs="Times"/>
          <w:b/>
          <w:bCs/>
          <w:i/>
          <w:iCs/>
          <w:color w:val="000000"/>
          <w:sz w:val="24"/>
          <w:szCs w:val="24"/>
          <w:lang w:eastAsia="hu-HU"/>
        </w:rPr>
        <w:t>II. RÉSZ</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48" w:name="pr42"/>
      <w:bookmarkEnd w:id="48"/>
      <w:r w:rsidRPr="00437286">
        <w:rPr>
          <w:rFonts w:ascii="Times" w:eastAsia="Times New Roman" w:hAnsi="Times" w:cs="Times"/>
          <w:b/>
          <w:bCs/>
          <w:i/>
          <w:iCs/>
          <w:color w:val="000000"/>
          <w:sz w:val="24"/>
          <w:szCs w:val="24"/>
          <w:lang w:eastAsia="hu-HU"/>
        </w:rPr>
        <w:t>Közúti jelzések</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49" w:name="pr43"/>
      <w:bookmarkEnd w:id="49"/>
      <w:r w:rsidRPr="00437286">
        <w:rPr>
          <w:rFonts w:ascii="Times" w:eastAsia="Times New Roman" w:hAnsi="Times" w:cs="Times"/>
          <w:b/>
          <w:bCs/>
          <w:color w:val="000000"/>
          <w:sz w:val="24"/>
          <w:szCs w:val="24"/>
          <w:lang w:eastAsia="hu-HU"/>
        </w:rPr>
        <w:t>A rendőr jelzései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0" w:name="6"/>
      <w:bookmarkStart w:id="51" w:name="pr44"/>
      <w:bookmarkEnd w:id="50"/>
      <w:bookmarkEnd w:id="51"/>
      <w:r w:rsidRPr="00437286">
        <w:rPr>
          <w:rFonts w:ascii="Times" w:eastAsia="Times New Roman" w:hAnsi="Times" w:cs="Times"/>
          <w:b/>
          <w:bCs/>
          <w:color w:val="000000"/>
          <w:sz w:val="20"/>
          <w:szCs w:val="20"/>
          <w:lang w:eastAsia="hu-HU"/>
        </w:rPr>
        <w:t xml:space="preserve">6. § </w:t>
      </w:r>
      <w:r w:rsidRPr="00437286">
        <w:rPr>
          <w:rFonts w:ascii="Times" w:eastAsia="Times New Roman" w:hAnsi="Times" w:cs="Times"/>
          <w:color w:val="000000"/>
          <w:sz w:val="20"/>
          <w:szCs w:val="20"/>
          <w:lang w:eastAsia="hu-HU"/>
        </w:rPr>
        <w:t>(1) A forgalmat az útkereszteződésben irányító rendőr karjelzései: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2" w:name="pr45"/>
      <w:bookmarkEnd w:id="52"/>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rendőr mindkét karjának oldalirányú kinyújtása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3" w:name="pr46"/>
      <w:bookmarkEnd w:id="53"/>
      <w:r w:rsidRPr="00437286">
        <w:rPr>
          <w:rFonts w:ascii="Times" w:eastAsia="Times New Roman" w:hAnsi="Times" w:cs="Times"/>
          <w:color w:val="000000"/>
          <w:sz w:val="20"/>
          <w:szCs w:val="20"/>
          <w:lang w:eastAsia="hu-HU"/>
        </w:rPr>
        <w:lastRenderedPageBreak/>
        <w:t>- a kinyújtott karral párhuzamos irányból érkezők részére szabad utat jelez: a gyalogos az úttesten áthaladhat; a járművel - ha jelzőtábla nem tiltja - az erre vonatkozó szabályok megtartásával egyenesen, valamint jobbra vagy balra bekanyarodva tovább szabad haladni;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4" w:name="pr47"/>
      <w:bookmarkEnd w:id="54"/>
      <w:r w:rsidRPr="00437286">
        <w:rPr>
          <w:rFonts w:ascii="Times" w:eastAsia="Times New Roman" w:hAnsi="Times" w:cs="Times"/>
          <w:color w:val="000000"/>
          <w:sz w:val="20"/>
          <w:szCs w:val="20"/>
          <w:lang w:eastAsia="hu-HU"/>
        </w:rPr>
        <w:t xml:space="preserve">- a kinyújtott karra merőleges irányból érkezők részére a továbbhaladás tilalmát jelzi: a gyalogos az úttestre nem léphet; a járművel az útkereszteződésnél - a kijelölt </w:t>
      </w:r>
      <w:proofErr w:type="spellStart"/>
      <w:r w:rsidRPr="00437286">
        <w:rPr>
          <w:rFonts w:ascii="Times" w:eastAsia="Times New Roman" w:hAnsi="Times" w:cs="Times"/>
          <w:color w:val="000000"/>
          <w:sz w:val="20"/>
          <w:szCs w:val="20"/>
          <w:lang w:eastAsia="hu-HU"/>
        </w:rPr>
        <w:t>gyalogosátkelőhely</w:t>
      </w:r>
      <w:proofErr w:type="spellEnd"/>
      <w:r w:rsidRPr="00437286">
        <w:rPr>
          <w:rFonts w:ascii="Times" w:eastAsia="Times New Roman" w:hAnsi="Times" w:cs="Times"/>
          <w:color w:val="000000"/>
          <w:sz w:val="20"/>
          <w:szCs w:val="20"/>
          <w:lang w:eastAsia="hu-HU"/>
        </w:rPr>
        <w:t>, illetőleg a megállás helyét jelző útburkolati jel, ezek hiányában az útkereszteződés előtt - meg kell állni;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5" w:name="pr48"/>
      <w:bookmarkEnd w:id="55"/>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 xml:space="preserve">a rendőr függőlegesen feltartott karja a forgalom irányának megváltozását jelzi: a gyalogos az úttestre nem léphet, az úttesten levő gyalogos pedig köteles az áthaladást mielőbb befejezni; a járművel az </w:t>
      </w:r>
      <w:r w:rsidRPr="00437286">
        <w:rPr>
          <w:rFonts w:ascii="Times" w:eastAsia="Times New Roman" w:hAnsi="Times" w:cs="Times"/>
          <w:i/>
          <w:iCs/>
          <w:color w:val="000000"/>
          <w:sz w:val="20"/>
          <w:szCs w:val="20"/>
          <w:lang w:eastAsia="hu-HU"/>
        </w:rPr>
        <w:t xml:space="preserve">a) </w:t>
      </w:r>
      <w:r w:rsidRPr="00437286">
        <w:rPr>
          <w:rFonts w:ascii="Times" w:eastAsia="Times New Roman" w:hAnsi="Times" w:cs="Times"/>
          <w:color w:val="000000"/>
          <w:sz w:val="20"/>
          <w:szCs w:val="20"/>
          <w:lang w:eastAsia="hu-HU"/>
        </w:rPr>
        <w:t>pontban említett helyen meg kell állni, ha azonban biztonságosan megállni már nem lehet, az útkereszteződésen mielőbb át kell haladni;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6" w:name="pr49"/>
      <w:bookmarkEnd w:id="56"/>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ha a rendőr a jobb karjával maga mögé int, bal tenyerét pedig a balról jövő forgalom felé fordítja, a jobbról érkező járművek - a rendőr mögött - balra bekanyarodhatnak; a jelzés nem tiltja a jobbról érkező járművek egyenes irányban való továbbhaladását vagy jobbra bekanyarodását, de a többi irányból érkezők részére a továbbhaladás tilalmát jelenti;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7" w:name="pr50"/>
      <w:bookmarkEnd w:id="57"/>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ha a rendőr jobb karját vízszintesen maga elé nyújtja, bal karjával pedig maga elé int, a balról érkező járművek - a rendőr előtt - balra bekanyarodhatnak; a jelzés nem tiltja a balról érkező járművek egyenes irányban való továbbhaladását vagy jobbra bekanyarodását, de a többi irányból érkezők részére a továbbhaladás tilalmát jelenti;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8" w:name="pr51"/>
      <w:bookmarkEnd w:id="58"/>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 xml:space="preserve">karjelzés hiányában a rendőr vállával párhuzamos, illetőleg vállára merőleges irányból érkezők részére - értelemszerűen - az </w:t>
      </w:r>
      <w:r w:rsidRPr="00437286">
        <w:rPr>
          <w:rFonts w:ascii="Times" w:eastAsia="Times New Roman" w:hAnsi="Times" w:cs="Times"/>
          <w:i/>
          <w:iCs/>
          <w:color w:val="000000"/>
          <w:sz w:val="20"/>
          <w:szCs w:val="20"/>
          <w:lang w:eastAsia="hu-HU"/>
        </w:rPr>
        <w:t xml:space="preserve">a) </w:t>
      </w:r>
      <w:r w:rsidRPr="00437286">
        <w:rPr>
          <w:rFonts w:ascii="Times" w:eastAsia="Times New Roman" w:hAnsi="Times" w:cs="Times"/>
          <w:color w:val="000000"/>
          <w:sz w:val="20"/>
          <w:szCs w:val="20"/>
          <w:lang w:eastAsia="hu-HU"/>
        </w:rPr>
        <w:t>pont rendelkezései az irányadók;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9" w:name="pr52"/>
      <w:bookmarkEnd w:id="59"/>
      <w:proofErr w:type="gramStart"/>
      <w:r w:rsidRPr="00437286">
        <w:rPr>
          <w:rFonts w:ascii="Times" w:eastAsia="Times New Roman" w:hAnsi="Times" w:cs="Times"/>
          <w:i/>
          <w:iCs/>
          <w:color w:val="000000"/>
          <w:sz w:val="20"/>
          <w:szCs w:val="20"/>
          <w:lang w:eastAsia="hu-HU"/>
        </w:rPr>
        <w:t>f</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ha a rendőr kinyújtott karjával maga felé int, ezzel a sebesség növelésére, ha pedig kinyújtott karját le- és felfelé mozgatja, a sebesség csökkentésére ad utasítást.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60" w:name="pr53"/>
      <w:bookmarkEnd w:id="60"/>
      <w:r w:rsidRPr="00437286">
        <w:rPr>
          <w:rFonts w:ascii="Times" w:eastAsia="Times New Roman" w:hAnsi="Times" w:cs="Times"/>
          <w:color w:val="000000"/>
          <w:sz w:val="20"/>
          <w:szCs w:val="20"/>
          <w:lang w:eastAsia="hu-HU"/>
        </w:rPr>
        <w:t>(2) Ha a rendőr a forgalmat nem útkereszteződésben irányítja,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61" w:name="pr54"/>
      <w:bookmarkEnd w:id="61"/>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járművek megállítására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62" w:name="pr55"/>
      <w:bookmarkEnd w:id="62"/>
      <w:proofErr w:type="spellStart"/>
      <w:r w:rsidRPr="00437286">
        <w:rPr>
          <w:rFonts w:ascii="Times" w:eastAsia="Times New Roman" w:hAnsi="Times" w:cs="Times"/>
          <w:i/>
          <w:iCs/>
          <w:color w:val="000000"/>
          <w:sz w:val="20"/>
          <w:szCs w:val="20"/>
          <w:lang w:eastAsia="hu-HU"/>
        </w:rPr>
        <w:t>aa</w:t>
      </w:r>
      <w:proofErr w:type="spell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karjának vagy fehér szegélyű piros tárcsának függőleges feltartásával, piros vagy fehér fény körbeforgatásával, illetőleg síppal ad jelzést,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63" w:name="pr56"/>
      <w:bookmarkEnd w:id="63"/>
      <w:proofErr w:type="gramStart"/>
      <w:r w:rsidRPr="00437286">
        <w:rPr>
          <w:rFonts w:ascii="Times" w:eastAsia="Times New Roman" w:hAnsi="Times" w:cs="Times"/>
          <w:i/>
          <w:iCs/>
          <w:color w:val="000000"/>
          <w:sz w:val="20"/>
          <w:szCs w:val="20"/>
          <w:lang w:eastAsia="hu-HU"/>
        </w:rPr>
        <w:t>ab</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menet közben a megkülönböztető fényjelzést használó gépkocsiból, illetve motorkerékpárról ad jelzést, karjának, fehér szegélyű piros tárcsának, piros vagy fehér fényű lámpának fel-le mozgatásával, illetőleg hangszórón vagy a megállásra felhívó szövegű felirattal;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64" w:name="pr57"/>
      <w:bookmarkEnd w:id="64"/>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 megkülönböztető fényjelzést használó gépkocsiból vagy motorkerékpárról, illetőleg rendőrségi helikopterről hangszórón keresztül adott, a követendő közlekedési magatartásra vonatkozó utasításának megfelelő módon kell az úton közlekedő jármű vezetőjének eljárnia.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65" w:name="pr58"/>
      <w:bookmarkEnd w:id="65"/>
      <w:r w:rsidRPr="00437286">
        <w:rPr>
          <w:rFonts w:ascii="Times" w:eastAsia="Times New Roman" w:hAnsi="Times" w:cs="Times"/>
          <w:color w:val="000000"/>
          <w:sz w:val="20"/>
          <w:szCs w:val="20"/>
          <w:lang w:eastAsia="hu-HU"/>
        </w:rPr>
        <w:t>(3) A rendeletben meghatározott egyéb közúti jelzések és a forgalmi szabályok csak annyiban irányadók, amennyiben a rendőr jelzésével nem ellentétesek.</w:t>
      </w:r>
    </w:p>
    <w:p w:rsidR="00437286" w:rsidRPr="00D27EA5"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66" w:name="pr59"/>
      <w:bookmarkEnd w:id="66"/>
      <w:r w:rsidRPr="00D27EA5">
        <w:rPr>
          <w:rFonts w:ascii="Times" w:eastAsia="Times New Roman" w:hAnsi="Times" w:cs="Times"/>
          <w:noProof/>
          <w:color w:val="FF0000"/>
          <w:sz w:val="20"/>
          <w:szCs w:val="20"/>
          <w:lang w:eastAsia="hu-HU"/>
        </w:rPr>
        <w:drawing>
          <wp:inline distT="0" distB="0" distL="0" distR="0">
            <wp:extent cx="191770" cy="147320"/>
            <wp:effectExtent l="19050" t="0" r="0" b="0"/>
            <wp:docPr id="11" name="Kép 11"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D27EA5">
        <w:rPr>
          <w:rFonts w:ascii="Times" w:eastAsia="Times New Roman" w:hAnsi="Times" w:cs="Times"/>
          <w:color w:val="FF0000"/>
          <w:sz w:val="20"/>
          <w:szCs w:val="20"/>
          <w:lang w:eastAsia="hu-HU"/>
        </w:rPr>
        <w:t>(4) Az (1), (2) és a (3) bekezdésben foglalt rendelkezések értelemszerűen irányadók a szolgálatban lévő katonai forgalomszabályozó, a katasztrófavédelmi hatóság közúti ellenőre, a vám- és pénzügyőr, a tűzoltó, valamint a forgalmat ellenőrző közlekedési hatóság közúti ellenőre által adott jelzésekre is.</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67" w:name="pr60"/>
      <w:bookmarkEnd w:id="67"/>
      <w:r w:rsidRPr="00437286">
        <w:rPr>
          <w:rFonts w:ascii="Times" w:eastAsia="Times New Roman" w:hAnsi="Times" w:cs="Times"/>
          <w:b/>
          <w:bCs/>
          <w:color w:val="000000"/>
          <w:sz w:val="24"/>
          <w:szCs w:val="24"/>
          <w:lang w:eastAsia="hu-HU"/>
        </w:rPr>
        <w:t>A jelzőőr jelzései</w:t>
      </w:r>
    </w:p>
    <w:p w:rsidR="00437286" w:rsidRPr="00D27EA5"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68" w:name="7"/>
      <w:bookmarkStart w:id="69" w:name="pr61"/>
      <w:bookmarkEnd w:id="68"/>
      <w:bookmarkEnd w:id="69"/>
      <w:r w:rsidRPr="00D27EA5">
        <w:rPr>
          <w:rFonts w:ascii="Times" w:eastAsia="Times New Roman" w:hAnsi="Times" w:cs="Times"/>
          <w:noProof/>
          <w:color w:val="FF0000"/>
          <w:sz w:val="20"/>
          <w:szCs w:val="20"/>
          <w:lang w:eastAsia="hu-HU"/>
        </w:rPr>
        <w:drawing>
          <wp:inline distT="0" distB="0" distL="0" distR="0">
            <wp:extent cx="191770" cy="147320"/>
            <wp:effectExtent l="19050" t="0" r="0" b="0"/>
            <wp:docPr id="12" name="Kép 12"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D27EA5">
        <w:rPr>
          <w:rFonts w:ascii="Times" w:eastAsia="Times New Roman" w:hAnsi="Times" w:cs="Times"/>
          <w:b/>
          <w:bCs/>
          <w:color w:val="FF0000"/>
          <w:sz w:val="20"/>
          <w:szCs w:val="20"/>
          <w:lang w:eastAsia="hu-HU"/>
        </w:rPr>
        <w:t>7. §</w:t>
      </w:r>
      <w:r w:rsidRPr="00D27EA5">
        <w:rPr>
          <w:rFonts w:ascii="Times" w:eastAsia="Times New Roman" w:hAnsi="Times" w:cs="Times"/>
          <w:color w:val="FF0000"/>
          <w:sz w:val="20"/>
          <w:szCs w:val="20"/>
          <w:lang w:eastAsia="hu-HU"/>
        </w:rPr>
        <w:t xml:space="preserve"> (1) A jelzőőr vagy a polgárőr jelzőtárcsával vagy - feltartott, vagy vasúti átjárónál az úttesten állványra helyezett - piros fényű lámpával adott jelzésére meg kell állni.</w:t>
      </w:r>
    </w:p>
    <w:p w:rsidR="00437286" w:rsidRPr="00D27EA5"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70" w:name="pr62"/>
      <w:bookmarkEnd w:id="70"/>
      <w:r w:rsidRPr="00D27EA5">
        <w:rPr>
          <w:rFonts w:ascii="Times" w:eastAsia="Times New Roman" w:hAnsi="Times" w:cs="Times"/>
          <w:noProof/>
          <w:color w:val="FF0000"/>
          <w:sz w:val="20"/>
          <w:szCs w:val="20"/>
          <w:lang w:eastAsia="hu-HU"/>
        </w:rPr>
        <w:drawing>
          <wp:inline distT="0" distB="0" distL="0" distR="0">
            <wp:extent cx="191770" cy="147320"/>
            <wp:effectExtent l="19050" t="0" r="0" b="0"/>
            <wp:docPr id="13" name="Kép 13"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D27EA5">
        <w:rPr>
          <w:rFonts w:ascii="Times" w:eastAsia="Times New Roman" w:hAnsi="Times" w:cs="Times"/>
          <w:color w:val="FF0000"/>
          <w:sz w:val="20"/>
          <w:szCs w:val="20"/>
          <w:lang w:eastAsia="hu-HU"/>
        </w:rPr>
        <w:t>(2) Ha a forgalmat jelzőőr vagy polgárőr irányítja, köteles azt az egyéb veszélyt jelző táblával - a jelzőőrre vonatkozó kiegészítő táblával együtt - a külön jogszabályban meghatározottak szerint előre jelezni.</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71" w:name="pr63"/>
      <w:bookmarkEnd w:id="71"/>
      <w:r w:rsidRPr="00437286">
        <w:rPr>
          <w:rFonts w:ascii="Times" w:eastAsia="Times New Roman" w:hAnsi="Times" w:cs="Times"/>
          <w:b/>
          <w:bCs/>
          <w:color w:val="000000"/>
          <w:sz w:val="24"/>
          <w:szCs w:val="24"/>
          <w:lang w:eastAsia="hu-HU"/>
        </w:rPr>
        <w:t>A gyalogosforgalom irányítására szolgáló fényjelző készülékek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72" w:name="8"/>
      <w:bookmarkStart w:id="73" w:name="pr64"/>
      <w:bookmarkEnd w:id="72"/>
      <w:bookmarkEnd w:id="73"/>
      <w:r w:rsidRPr="00437286">
        <w:rPr>
          <w:rFonts w:ascii="Times" w:eastAsia="Times New Roman" w:hAnsi="Times" w:cs="Times"/>
          <w:b/>
          <w:bCs/>
          <w:color w:val="000000"/>
          <w:sz w:val="20"/>
          <w:szCs w:val="20"/>
          <w:lang w:eastAsia="hu-HU"/>
        </w:rPr>
        <w:t xml:space="preserve">8. § </w:t>
      </w:r>
      <w:r w:rsidRPr="00437286">
        <w:rPr>
          <w:rFonts w:ascii="Times" w:eastAsia="Times New Roman" w:hAnsi="Times" w:cs="Times"/>
          <w:color w:val="000000"/>
          <w:sz w:val="20"/>
          <w:szCs w:val="20"/>
          <w:lang w:eastAsia="hu-HU"/>
        </w:rPr>
        <w:t>(1) A gyalogosforgalom irányítására szolgáló fényjelző készülék két (</w:t>
      </w:r>
      <w:proofErr w:type="gramStart"/>
      <w:r w:rsidRPr="00437286">
        <w:rPr>
          <w:rFonts w:ascii="Times" w:eastAsia="Times New Roman" w:hAnsi="Times" w:cs="Times"/>
          <w:color w:val="000000"/>
          <w:sz w:val="20"/>
          <w:szCs w:val="20"/>
          <w:lang w:eastAsia="hu-HU"/>
        </w:rPr>
        <w:t>felül álló</w:t>
      </w:r>
      <w:proofErr w:type="gramEnd"/>
      <w:r w:rsidRPr="00437286">
        <w:rPr>
          <w:rFonts w:ascii="Times" w:eastAsia="Times New Roman" w:hAnsi="Times" w:cs="Times"/>
          <w:color w:val="000000"/>
          <w:sz w:val="20"/>
          <w:szCs w:val="20"/>
          <w:lang w:eastAsia="hu-HU"/>
        </w:rPr>
        <w:t xml:space="preserve"> gyalogost mutató piros, alul haladó gyalogost mutató zöld fényű) lámpából áll, és sorrendben folyamatos zöld, villogó zöld, majd piros fényjelzést ad. A fényjelző készülék folyamatos zöld </w:t>
      </w:r>
      <w:proofErr w:type="gramStart"/>
      <w:r w:rsidRPr="00437286">
        <w:rPr>
          <w:rFonts w:ascii="Times" w:eastAsia="Times New Roman" w:hAnsi="Times" w:cs="Times"/>
          <w:color w:val="000000"/>
          <w:sz w:val="20"/>
          <w:szCs w:val="20"/>
          <w:lang w:eastAsia="hu-HU"/>
        </w:rPr>
        <w:t>fény jelzésnél</w:t>
      </w:r>
      <w:proofErr w:type="gramEnd"/>
      <w:r w:rsidRPr="00437286">
        <w:rPr>
          <w:rFonts w:ascii="Times" w:eastAsia="Times New Roman" w:hAnsi="Times" w:cs="Times"/>
          <w:color w:val="000000"/>
          <w:sz w:val="20"/>
          <w:szCs w:val="20"/>
          <w:lang w:eastAsia="hu-HU"/>
        </w:rPr>
        <w:t xml:space="preserve"> folyamatos, a villogó zöld fényjelzésnél szaggatott kiegészítő hangjelzést is adhat.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74" w:name="pr65"/>
      <w:bookmarkEnd w:id="74"/>
      <w:r w:rsidRPr="00437286">
        <w:rPr>
          <w:rFonts w:ascii="Times" w:eastAsia="Times New Roman" w:hAnsi="Times" w:cs="Times"/>
          <w:color w:val="000000"/>
          <w:sz w:val="20"/>
          <w:szCs w:val="20"/>
          <w:lang w:eastAsia="hu-HU"/>
        </w:rPr>
        <w:t>(2) Az (1) bekezdésben említett fényjelző készülék fényjelzéseinek a jelentése: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75" w:name="pr66"/>
      <w:bookmarkEnd w:id="75"/>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folyamatos zöld fény szabad utat jelez: a gyalogos az úttesten áthaladhat;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76" w:name="pr67"/>
      <w:bookmarkEnd w:id="76"/>
      <w:r w:rsidRPr="00437286">
        <w:rPr>
          <w:rFonts w:ascii="Times" w:eastAsia="Times New Roman" w:hAnsi="Times" w:cs="Times"/>
          <w:i/>
          <w:iCs/>
          <w:color w:val="000000"/>
          <w:sz w:val="20"/>
          <w:szCs w:val="20"/>
          <w:lang w:eastAsia="hu-HU"/>
        </w:rPr>
        <w:lastRenderedPageBreak/>
        <w:t xml:space="preserve">b) </w:t>
      </w:r>
      <w:r w:rsidRPr="00437286">
        <w:rPr>
          <w:rFonts w:ascii="Times" w:eastAsia="Times New Roman" w:hAnsi="Times" w:cs="Times"/>
          <w:color w:val="000000"/>
          <w:sz w:val="20"/>
          <w:szCs w:val="20"/>
          <w:lang w:eastAsia="hu-HU"/>
        </w:rPr>
        <w:t>a villogó zöld fény az áthaladásra engedélyezett időtartam végét jelzi: a gyalogos az úttestre nem léphet, az úttesten levő gyalogos pedig köteles az áthaladást mielőbb befejezni;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77" w:name="pr68"/>
      <w:bookmarkEnd w:id="77"/>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a piros fény az áthaladás tilalmát jelzi: a gyalogos az úttestre nem léphet.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78" w:name="pr69"/>
      <w:bookmarkEnd w:id="78"/>
      <w:r w:rsidRPr="00437286">
        <w:rPr>
          <w:rFonts w:ascii="Times" w:eastAsia="Times New Roman" w:hAnsi="Times" w:cs="Times"/>
          <w:color w:val="000000"/>
          <w:sz w:val="20"/>
          <w:szCs w:val="20"/>
          <w:lang w:eastAsia="hu-HU"/>
        </w:rPr>
        <w:t>(3) Ha az (1) bekezdésben említett fényjelző készülék lámpái az álló vagy a haladó gyalogos mellett kerékpárt is mutatnak, a (2) bekezdés rendelkezései - értelemszerűen - az úttestet keresztező kerékpárúton haladó kerékpárosra is vonatkoznak.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79" w:name="pr70"/>
      <w:bookmarkEnd w:id="79"/>
      <w:r w:rsidRPr="00437286">
        <w:rPr>
          <w:rFonts w:ascii="Times" w:eastAsia="Times New Roman" w:hAnsi="Times" w:cs="Times"/>
          <w:color w:val="000000"/>
          <w:sz w:val="20"/>
          <w:szCs w:val="20"/>
          <w:lang w:eastAsia="hu-HU"/>
        </w:rPr>
        <w:t xml:space="preserve">(4) Ahol a gyalogosforgalom irányítására külön fényjelző készüléket nem helyeztek el, a 9. § (1) bekezdésének </w:t>
      </w:r>
      <w:r w:rsidRPr="00437286">
        <w:rPr>
          <w:rFonts w:ascii="Times" w:eastAsia="Times New Roman" w:hAnsi="Times" w:cs="Times"/>
          <w:i/>
          <w:iCs/>
          <w:color w:val="000000"/>
          <w:sz w:val="20"/>
          <w:szCs w:val="20"/>
          <w:lang w:eastAsia="hu-HU"/>
        </w:rPr>
        <w:t xml:space="preserve">a) </w:t>
      </w:r>
      <w:r w:rsidRPr="00437286">
        <w:rPr>
          <w:rFonts w:ascii="Times" w:eastAsia="Times New Roman" w:hAnsi="Times" w:cs="Times"/>
          <w:color w:val="000000"/>
          <w:sz w:val="20"/>
          <w:szCs w:val="20"/>
          <w:lang w:eastAsia="hu-HU"/>
        </w:rPr>
        <w:t>pontjában említett fényjelző készülék jelzései - értelemszerűen - irányadók a gyalogosokra is.</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80" w:name="pr71"/>
      <w:bookmarkEnd w:id="80"/>
      <w:r w:rsidRPr="00437286">
        <w:rPr>
          <w:rFonts w:ascii="Times" w:eastAsia="Times New Roman" w:hAnsi="Times" w:cs="Times"/>
          <w:b/>
          <w:bCs/>
          <w:color w:val="000000"/>
          <w:sz w:val="24"/>
          <w:szCs w:val="24"/>
          <w:lang w:eastAsia="hu-HU"/>
        </w:rPr>
        <w:t>A járműforgalom irányítására szolgáló fényjelző készülékek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1" w:name="9"/>
      <w:bookmarkStart w:id="82" w:name="pr72"/>
      <w:bookmarkEnd w:id="81"/>
      <w:bookmarkEnd w:id="82"/>
      <w:r w:rsidRPr="00437286">
        <w:rPr>
          <w:rFonts w:ascii="Times" w:eastAsia="Times New Roman" w:hAnsi="Times" w:cs="Times"/>
          <w:b/>
          <w:bCs/>
          <w:color w:val="000000"/>
          <w:sz w:val="20"/>
          <w:szCs w:val="20"/>
          <w:lang w:eastAsia="hu-HU"/>
        </w:rPr>
        <w:t xml:space="preserve">9. § </w:t>
      </w:r>
      <w:r w:rsidRPr="00437286">
        <w:rPr>
          <w:rFonts w:ascii="Times" w:eastAsia="Times New Roman" w:hAnsi="Times" w:cs="Times"/>
          <w:color w:val="000000"/>
          <w:sz w:val="20"/>
          <w:szCs w:val="20"/>
          <w:lang w:eastAsia="hu-HU"/>
        </w:rPr>
        <w:t>(1) A járműforgalom irányítására szolgáló fényjelző készülékek: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3" w:name="pr73"/>
      <w:bookmarkEnd w:id="83"/>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az úttest forgalmának irányítására szolgáló fényjelző készülék: három (felül kör alakú vagy nyilat mutató piros-, középen kör alakú vagy nyilat mutató sárga-, alul kör alakú vagy nyilat mutató zöldfényű) lámpából áll, és sorrendben zöld, sárga, piros, majd együtt piros és sárga fényjelzést 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4" w:name="pr74"/>
      <w:bookmarkEnd w:id="84"/>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 kerékpárút vagy kerékpársáv forgalmának irányítására szolgáló fényjelző készülék: három (felül kör alakú vagy kerékpárt mutató piros-, középen kör alakú vagy kerékpárt mutató sárga-, alul kör alakú vagy kerékpárt mutató zöldfényű) lámpából áll, és sorrendben zöld, sárga, piros, majd együtt piros és sárga fényjelzést 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5" w:name="pr75"/>
      <w:bookmarkEnd w:id="85"/>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az utat (vagy egyes forgalmi sávokat) keresztező villamos, illetőleg a megkülönböztető jelzéseket használó gépjárművek áthaladásának biztosítására szolgáló fényjelző készülék: két (felül kör alakú piros, alul kör alakú sárga fényű) lámpából áll és sorrendben villogó sárga, folyamatos sárga, majd piros fényjelzést 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6" w:name="pr76"/>
      <w:bookmarkEnd w:id="86"/>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 xml:space="preserve">a veszélyes hely jelzésére szolgáló fényjelző készülék: egy (kör alakú sárga fényű) lámpából áll és villogó sárga fényjelzést ad; ilyen fényjelzést - időszakonként - az </w:t>
      </w:r>
      <w:r w:rsidRPr="00437286">
        <w:rPr>
          <w:rFonts w:ascii="Times" w:eastAsia="Times New Roman" w:hAnsi="Times" w:cs="Times"/>
          <w:i/>
          <w:iCs/>
          <w:color w:val="000000"/>
          <w:sz w:val="20"/>
          <w:szCs w:val="20"/>
          <w:lang w:eastAsia="hu-HU"/>
        </w:rPr>
        <w:t xml:space="preserve">a) </w:t>
      </w:r>
      <w:r w:rsidRPr="00437286">
        <w:rPr>
          <w:rFonts w:ascii="Times" w:eastAsia="Times New Roman" w:hAnsi="Times" w:cs="Times"/>
          <w:color w:val="000000"/>
          <w:sz w:val="20"/>
          <w:szCs w:val="20"/>
          <w:lang w:eastAsia="hu-HU"/>
        </w:rPr>
        <w:t>pontban említett fényjelző készülék is adhat;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7" w:name="pr77"/>
      <w:bookmarkEnd w:id="87"/>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forgalmi sáv foglaltságát jelző vagy a váltakozó irányú forgalmat szabályozó fényjelző készülék: három egymás mellett elhelyezett (balról piros X alakot mutató, középen villogó sárga ferdén lefelé nyilat mutató, jobbról zöld lefelé nyilat mutató) lámpából áll, és sorrendben zöld, villogó sárga, majd piros fényjelzést 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8" w:name="pr78"/>
      <w:bookmarkEnd w:id="88"/>
      <w:r w:rsidRPr="00437286">
        <w:rPr>
          <w:rFonts w:ascii="Times" w:eastAsia="Times New Roman" w:hAnsi="Times" w:cs="Times"/>
          <w:color w:val="000000"/>
          <w:sz w:val="20"/>
          <w:szCs w:val="20"/>
          <w:lang w:eastAsia="hu-HU"/>
        </w:rPr>
        <w:t xml:space="preserve">(2) Az (1) bekezdés </w:t>
      </w:r>
      <w:r w:rsidRPr="00437286">
        <w:rPr>
          <w:rFonts w:ascii="Times" w:eastAsia="Times New Roman" w:hAnsi="Times" w:cs="Times"/>
          <w:i/>
          <w:iCs/>
          <w:color w:val="000000"/>
          <w:sz w:val="20"/>
          <w:szCs w:val="20"/>
          <w:lang w:eastAsia="hu-HU"/>
        </w:rPr>
        <w:t>a)</w:t>
      </w:r>
      <w:proofErr w:type="spellStart"/>
      <w:r w:rsidRPr="00437286">
        <w:rPr>
          <w:rFonts w:ascii="Times" w:eastAsia="Times New Roman" w:hAnsi="Times" w:cs="Times"/>
          <w:i/>
          <w:iCs/>
          <w:color w:val="000000"/>
          <w:sz w:val="20"/>
          <w:szCs w:val="20"/>
          <w:lang w:eastAsia="hu-HU"/>
        </w:rPr>
        <w:t>-d</w:t>
      </w:r>
      <w:proofErr w:type="spell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 xml:space="preserve">pontjában említett fényjelző készüléket - a (3) bekezdésben említett kivétellel - az úttest mellett, a menetirány szerint a jobb oldalon helyezik el. A fényjelző készüléket a </w:t>
      </w:r>
      <w:proofErr w:type="gramStart"/>
      <w:r w:rsidRPr="00437286">
        <w:rPr>
          <w:rFonts w:ascii="Times" w:eastAsia="Times New Roman" w:hAnsi="Times" w:cs="Times"/>
          <w:color w:val="000000"/>
          <w:sz w:val="20"/>
          <w:szCs w:val="20"/>
          <w:lang w:eastAsia="hu-HU"/>
        </w:rPr>
        <w:t>bal oldalon</w:t>
      </w:r>
      <w:proofErr w:type="gramEnd"/>
      <w:r w:rsidRPr="00437286">
        <w:rPr>
          <w:rFonts w:ascii="Times" w:eastAsia="Times New Roman" w:hAnsi="Times" w:cs="Times"/>
          <w:color w:val="000000"/>
          <w:sz w:val="20"/>
          <w:szCs w:val="20"/>
          <w:lang w:eastAsia="hu-HU"/>
        </w:rPr>
        <w:t>, illetőleg az úttest felett megismételhetik. A fényjelző készülék jelzése - a (3) bekezdésben említett esetet kivéve - a fényjelzéssel szemben közlekedő minden járműre vonatkozik.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9" w:name="pr79"/>
      <w:bookmarkEnd w:id="89"/>
      <w:r w:rsidRPr="00437286">
        <w:rPr>
          <w:rFonts w:ascii="Times" w:eastAsia="Times New Roman" w:hAnsi="Times" w:cs="Times"/>
          <w:color w:val="000000"/>
          <w:sz w:val="20"/>
          <w:szCs w:val="20"/>
          <w:lang w:eastAsia="hu-HU"/>
        </w:rPr>
        <w:t>(3) Ahol a menetirány szerinti jobb oldalon útburkolati jellel jelölt két vagy több forgalmi sáv van és minden forgalmi sáv mellett</w:t>
      </w:r>
      <w:proofErr w:type="gramStart"/>
      <w:r w:rsidRPr="00437286">
        <w:rPr>
          <w:rFonts w:ascii="Times" w:eastAsia="Times New Roman" w:hAnsi="Times" w:cs="Times"/>
          <w:color w:val="000000"/>
          <w:sz w:val="20"/>
          <w:szCs w:val="20"/>
          <w:lang w:eastAsia="hu-HU"/>
        </w:rPr>
        <w:t>, illetőleg felett</w:t>
      </w:r>
      <w:proofErr w:type="gramEnd"/>
      <w:r w:rsidRPr="00437286">
        <w:rPr>
          <w:rFonts w:ascii="Times" w:eastAsia="Times New Roman" w:hAnsi="Times" w:cs="Times"/>
          <w:color w:val="000000"/>
          <w:sz w:val="20"/>
          <w:szCs w:val="20"/>
          <w:lang w:eastAsia="hu-HU"/>
        </w:rPr>
        <w:t xml:space="preserve"> - az (1) bekezdés </w:t>
      </w:r>
      <w:r w:rsidRPr="00437286">
        <w:rPr>
          <w:rFonts w:ascii="Times" w:eastAsia="Times New Roman" w:hAnsi="Times" w:cs="Times"/>
          <w:i/>
          <w:iCs/>
          <w:color w:val="000000"/>
          <w:sz w:val="20"/>
          <w:szCs w:val="20"/>
          <w:lang w:eastAsia="hu-HU"/>
        </w:rPr>
        <w:t xml:space="preserve">a) </w:t>
      </w:r>
      <w:r w:rsidRPr="00437286">
        <w:rPr>
          <w:rFonts w:ascii="Times" w:eastAsia="Times New Roman" w:hAnsi="Times" w:cs="Times"/>
          <w:color w:val="000000"/>
          <w:sz w:val="20"/>
          <w:szCs w:val="20"/>
          <w:lang w:eastAsia="hu-HU"/>
        </w:rPr>
        <w:t>pontjában említett - külön fényjelző készülék működik,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0" w:name="pr80"/>
      <w:bookmarkEnd w:id="90"/>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az úttest mellett, a jobb oldalon elhelyezett készülék jelzése a jobb szélső forgalmi sávban;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1" w:name="pr81"/>
      <w:bookmarkEnd w:id="91"/>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 xml:space="preserve">a belső forgalmi sáv mellett a </w:t>
      </w:r>
      <w:proofErr w:type="gramStart"/>
      <w:r w:rsidRPr="00437286">
        <w:rPr>
          <w:rFonts w:ascii="Times" w:eastAsia="Times New Roman" w:hAnsi="Times" w:cs="Times"/>
          <w:color w:val="000000"/>
          <w:sz w:val="20"/>
          <w:szCs w:val="20"/>
          <w:lang w:eastAsia="hu-HU"/>
        </w:rPr>
        <w:t>bal oldalon</w:t>
      </w:r>
      <w:proofErr w:type="gramEnd"/>
      <w:r w:rsidRPr="00437286">
        <w:rPr>
          <w:rFonts w:ascii="Times" w:eastAsia="Times New Roman" w:hAnsi="Times" w:cs="Times"/>
          <w:color w:val="000000"/>
          <w:sz w:val="20"/>
          <w:szCs w:val="20"/>
          <w:lang w:eastAsia="hu-HU"/>
        </w:rPr>
        <w:t xml:space="preserve"> elhelyezett készülék jelzése a belső forgalmi sávban;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2" w:name="pr82"/>
      <w:bookmarkEnd w:id="92"/>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a forgalmi sáv felett elhelyezett készülék jelzése az alatta levő forgalmi sávban közlekedő járműre vonatkozik.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3" w:name="pr83"/>
      <w:bookmarkEnd w:id="93"/>
      <w:r w:rsidRPr="00437286">
        <w:rPr>
          <w:rFonts w:ascii="Times" w:eastAsia="Times New Roman" w:hAnsi="Times" w:cs="Times"/>
          <w:color w:val="000000"/>
          <w:sz w:val="20"/>
          <w:szCs w:val="20"/>
          <w:lang w:eastAsia="hu-HU"/>
        </w:rPr>
        <w:t xml:space="preserve">(4) Az (1) bekezdés </w:t>
      </w:r>
      <w:r w:rsidRPr="00437286">
        <w:rPr>
          <w:rFonts w:ascii="Times" w:eastAsia="Times New Roman" w:hAnsi="Times" w:cs="Times"/>
          <w:i/>
          <w:iCs/>
          <w:color w:val="000000"/>
          <w:sz w:val="20"/>
          <w:szCs w:val="20"/>
          <w:lang w:eastAsia="hu-HU"/>
        </w:rPr>
        <w:t>a)</w:t>
      </w:r>
      <w:proofErr w:type="spellStart"/>
      <w:r w:rsidRPr="00437286">
        <w:rPr>
          <w:rFonts w:ascii="Times" w:eastAsia="Times New Roman" w:hAnsi="Times" w:cs="Times"/>
          <w:i/>
          <w:iCs/>
          <w:color w:val="000000"/>
          <w:sz w:val="20"/>
          <w:szCs w:val="20"/>
          <w:lang w:eastAsia="hu-HU"/>
        </w:rPr>
        <w:t>-d</w:t>
      </w:r>
      <w:proofErr w:type="spell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pontjában említett fényjelző készülékek fényjelzéseinek a jelentése: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4" w:name="pr84"/>
      <w:bookmarkEnd w:id="94"/>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kör alakú, valamint a kerékpárt ábrázoló zöld fény szabad utat jelez: ha jelzőtábla nem tiltja, az erre vonatkozó szabályok megtartásával egyenesen, valamint jobbra vagy balra bekanyarodva tovább szabad haladni;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5" w:name="pr85"/>
      <w:bookmarkEnd w:id="95"/>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 felfelé, illetőleg az oldalra mutató nyíl alakú zöld fény a jelzett irányban (irányokban) szabad utat jelez: a jelzett irányban (irányokban) tovább szabad haladni, bekanyarodás esetén a szabad jelzésen áthaladó gyalogosoknak elsőbbséget kell adni;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6" w:name="pr86"/>
      <w:bookmarkEnd w:id="96"/>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a kör alakú, valamint a nyilat vagy kerékpárt mutató folyamatos sárga fény a forgalom irányának megváltozását jelzi: az útkereszteződésnél - a kijelölt gyalogos átkelőhely, illetőleg a megállás helyét jelző útburkolati jel, ezek hiányában a fényjelző készülék előtt - meg kell állni; ha azonban biztonságosan megállni már nem lehet, az útkereszteződésen mielőbb át kell haladni;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7" w:name="pr87"/>
      <w:bookmarkEnd w:id="97"/>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 xml:space="preserve">a kör alakú, valamint a nyilat vagy kerékpárt mutató folyamatos piros fény a továbbhaladás tilalmát jelzi: a </w:t>
      </w:r>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pontban meghatározott helyen meg kell állni;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8" w:name="pr88"/>
      <w:bookmarkEnd w:id="98"/>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kör alakú, valamint a nyilat vagy kerékpárt mutató piros és sárga fény együtt a továbbhaladás tilalmát jelzi, és arról tájékoztat, hogy zöld fényjelzés következik;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9" w:name="pr89"/>
      <w:bookmarkEnd w:id="99"/>
      <w:proofErr w:type="gramStart"/>
      <w:r w:rsidRPr="00437286">
        <w:rPr>
          <w:rFonts w:ascii="Times" w:eastAsia="Times New Roman" w:hAnsi="Times" w:cs="Times"/>
          <w:i/>
          <w:iCs/>
          <w:color w:val="000000"/>
          <w:sz w:val="20"/>
          <w:szCs w:val="20"/>
          <w:lang w:eastAsia="hu-HU"/>
        </w:rPr>
        <w:lastRenderedPageBreak/>
        <w:t>f</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villogó sárga fény veszélyes helyre hívja fel a figyelmet: e helyen fokozott óvatossággal szabad továbbhaladni.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0" w:name="pr90"/>
      <w:bookmarkEnd w:id="100"/>
      <w:r w:rsidRPr="00437286">
        <w:rPr>
          <w:rFonts w:ascii="Times" w:eastAsia="Times New Roman" w:hAnsi="Times" w:cs="Times"/>
          <w:color w:val="000000"/>
          <w:sz w:val="20"/>
          <w:szCs w:val="20"/>
          <w:lang w:eastAsia="hu-HU"/>
        </w:rPr>
        <w:t xml:space="preserve">(5) Ha az (1) bekezdés </w:t>
      </w:r>
      <w:r w:rsidRPr="00437286">
        <w:rPr>
          <w:rFonts w:ascii="Times" w:eastAsia="Times New Roman" w:hAnsi="Times" w:cs="Times"/>
          <w:i/>
          <w:iCs/>
          <w:color w:val="000000"/>
          <w:sz w:val="20"/>
          <w:szCs w:val="20"/>
          <w:lang w:eastAsia="hu-HU"/>
        </w:rPr>
        <w:t xml:space="preserve">a) </w:t>
      </w:r>
      <w:r w:rsidRPr="00437286">
        <w:rPr>
          <w:rFonts w:ascii="Times" w:eastAsia="Times New Roman" w:hAnsi="Times" w:cs="Times"/>
          <w:color w:val="000000"/>
          <w:sz w:val="20"/>
          <w:szCs w:val="20"/>
          <w:lang w:eastAsia="hu-HU"/>
        </w:rPr>
        <w:t>pontjában említett fényjelző készülék mellett elhelyezett kiegészítő lámpa nyilat mutató zöld fényjelzést ad, a nyíl által jelzett irányban - a fényjelző készülék más fényjelzésétől függetlenül - tovább szabad haladni.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1" w:name="pr91"/>
      <w:bookmarkEnd w:id="101"/>
      <w:r w:rsidRPr="00437286">
        <w:rPr>
          <w:rFonts w:ascii="Times" w:eastAsia="Times New Roman" w:hAnsi="Times" w:cs="Times"/>
          <w:color w:val="000000"/>
          <w:sz w:val="20"/>
          <w:szCs w:val="20"/>
          <w:lang w:eastAsia="hu-HU"/>
        </w:rPr>
        <w:t xml:space="preserve">(6) Ha az (1) bekezdés </w:t>
      </w:r>
      <w:r w:rsidRPr="00437286">
        <w:rPr>
          <w:rFonts w:ascii="Times" w:eastAsia="Times New Roman" w:hAnsi="Times" w:cs="Times"/>
          <w:i/>
          <w:iCs/>
          <w:color w:val="000000"/>
          <w:sz w:val="20"/>
          <w:szCs w:val="20"/>
          <w:lang w:eastAsia="hu-HU"/>
        </w:rPr>
        <w:t xml:space="preserve">a) </w:t>
      </w:r>
      <w:r w:rsidRPr="00437286">
        <w:rPr>
          <w:rFonts w:ascii="Times" w:eastAsia="Times New Roman" w:hAnsi="Times" w:cs="Times"/>
          <w:color w:val="000000"/>
          <w:sz w:val="20"/>
          <w:szCs w:val="20"/>
          <w:lang w:eastAsia="hu-HU"/>
        </w:rPr>
        <w:t>pontjában említett fényjelző készülék mellett elhelyezett kiegészítő lámpa „BUSZ” feliratú fehér fényjelzést ad - a fényjelző készülék más fényjelzésétől függetlenül -, az autóbusz-forgalmi sávban közlekedőknek tovább szabad haladni.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2" w:name="pr92"/>
      <w:bookmarkEnd w:id="102"/>
      <w:r w:rsidRPr="00437286">
        <w:rPr>
          <w:rFonts w:ascii="Times" w:eastAsia="Times New Roman" w:hAnsi="Times" w:cs="Times"/>
          <w:color w:val="000000"/>
          <w:sz w:val="20"/>
          <w:szCs w:val="20"/>
          <w:lang w:eastAsia="hu-HU"/>
        </w:rPr>
        <w:t>(7) Zöld fényjelzésnél sem szabad az útkereszteződésbe behajtani, ha azt - forgalmi torlódás miatt - a zöld fényjelzés tartama alatt előreláthatólag nem lehet elhagyni.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3" w:name="pr93"/>
      <w:bookmarkEnd w:id="103"/>
      <w:r w:rsidRPr="00437286">
        <w:rPr>
          <w:rFonts w:ascii="Times" w:eastAsia="Times New Roman" w:hAnsi="Times" w:cs="Times"/>
          <w:color w:val="000000"/>
          <w:sz w:val="20"/>
          <w:szCs w:val="20"/>
          <w:lang w:eastAsia="hu-HU"/>
        </w:rPr>
        <w:t xml:space="preserve">(8) Az (1) bekezdés </w:t>
      </w:r>
      <w:r w:rsidRPr="00437286">
        <w:rPr>
          <w:rFonts w:ascii="Times" w:eastAsia="Times New Roman" w:hAnsi="Times" w:cs="Times"/>
          <w:i/>
          <w:iCs/>
          <w:color w:val="000000"/>
          <w:sz w:val="20"/>
          <w:szCs w:val="20"/>
          <w:lang w:eastAsia="hu-HU"/>
        </w:rPr>
        <w:t xml:space="preserve">e) </w:t>
      </w:r>
      <w:r w:rsidRPr="00437286">
        <w:rPr>
          <w:rFonts w:ascii="Times" w:eastAsia="Times New Roman" w:hAnsi="Times" w:cs="Times"/>
          <w:color w:val="000000"/>
          <w:sz w:val="20"/>
          <w:szCs w:val="20"/>
          <w:lang w:eastAsia="hu-HU"/>
        </w:rPr>
        <w:t>pontjában említett fényjelző készüléket minden forgalmi sáv felett elhelyezik. A készülék fényjelzéseinek a jelentése: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4" w:name="pr94"/>
      <w:bookmarkEnd w:id="104"/>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lefelé mutató nyíl alakú zöld fény az alatta levő forgalmi sávban a fényjelzéssel szemben közlekedő járművek számára szabad utat jelez;</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5" w:name="pr95"/>
      <w:bookmarkEnd w:id="105"/>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 ferdén lefelé nyilat mutató villogó sárga fény az alatta lévő forgalmi sávban, a fényjelzéssel szemben közlekedő járművek számára azt jelzi, hogy a forgalmi sávot - a sávváltoztatásra vonatkozó szabályok szerint - a jelzett irányban haladéktalanul el kell hagyni;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6" w:name="pr96"/>
      <w:bookmarkEnd w:id="106"/>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az „X” alakú piros fény az alatta levő forgalmi sávban a fényjelzéssel szemben közlekedő járművek számára a haladás tilalmát jelzi; a forgalmi sávra ebből az irányból még átmenetileg sem szabad ráhajtani.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7" w:name="pr97"/>
      <w:bookmarkEnd w:id="107"/>
      <w:r w:rsidRPr="00437286">
        <w:rPr>
          <w:rFonts w:ascii="Times" w:eastAsia="Times New Roman" w:hAnsi="Times" w:cs="Times"/>
          <w:color w:val="000000"/>
          <w:sz w:val="20"/>
          <w:szCs w:val="20"/>
          <w:lang w:eastAsia="hu-HU"/>
        </w:rPr>
        <w:t>(9) Ha a forgalmat fényjelző készülék irányítja, a „Főútvonal” jelzőtábla, valamint az elsőbbséget szabályozó jelzőtáblák jelzései nem irányadók.</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08" w:name="pr98"/>
      <w:bookmarkEnd w:id="108"/>
      <w:r w:rsidRPr="00437286">
        <w:rPr>
          <w:rFonts w:ascii="Times" w:eastAsia="Times New Roman" w:hAnsi="Times" w:cs="Times"/>
          <w:b/>
          <w:bCs/>
          <w:color w:val="000000"/>
          <w:sz w:val="24"/>
          <w:szCs w:val="24"/>
          <w:lang w:eastAsia="hu-HU"/>
        </w:rPr>
        <w:t>A közúti jelzőtáblákra vonatkozó közös rendelkezések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9" w:name="10"/>
      <w:bookmarkStart w:id="110" w:name="pr99"/>
      <w:bookmarkEnd w:id="109"/>
      <w:bookmarkEnd w:id="110"/>
      <w:r w:rsidRPr="00437286">
        <w:rPr>
          <w:rFonts w:ascii="Times" w:eastAsia="Times New Roman" w:hAnsi="Times" w:cs="Times"/>
          <w:b/>
          <w:bCs/>
          <w:color w:val="000000"/>
          <w:sz w:val="20"/>
          <w:szCs w:val="20"/>
          <w:lang w:eastAsia="hu-HU"/>
        </w:rPr>
        <w:t xml:space="preserve">10. § </w:t>
      </w:r>
      <w:r w:rsidRPr="00437286">
        <w:rPr>
          <w:rFonts w:ascii="Times" w:eastAsia="Times New Roman" w:hAnsi="Times" w:cs="Times"/>
          <w:color w:val="000000"/>
          <w:sz w:val="20"/>
          <w:szCs w:val="20"/>
          <w:lang w:eastAsia="hu-HU"/>
        </w:rPr>
        <w:t>(1) A közúti jelzőtáblák a járművezetők részére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1" w:name="pr100"/>
      <w:bookmarkEnd w:id="111"/>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az útvonal típusát jelzik,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2" w:name="pr101"/>
      <w:bookmarkEnd w:id="112"/>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az elsőbbséget szabályozzák,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3" w:name="pr102"/>
      <w:bookmarkEnd w:id="113"/>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utasítást adnak,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4" w:name="pr103"/>
      <w:bookmarkEnd w:id="114"/>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tilalmat, illetőleg korlátozást jeleznek,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5" w:name="pr104"/>
      <w:bookmarkEnd w:id="115"/>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veszélyt jeleznek, vagy</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6" w:name="pr105"/>
      <w:bookmarkEnd w:id="116"/>
      <w:proofErr w:type="gramStart"/>
      <w:r w:rsidRPr="00437286">
        <w:rPr>
          <w:rFonts w:ascii="Times" w:eastAsia="Times New Roman" w:hAnsi="Times" w:cs="Times"/>
          <w:i/>
          <w:iCs/>
          <w:color w:val="000000"/>
          <w:sz w:val="20"/>
          <w:szCs w:val="20"/>
          <w:lang w:eastAsia="hu-HU"/>
        </w:rPr>
        <w:t>f</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tájékoztatást adnak.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7" w:name="pr106"/>
      <w:bookmarkEnd w:id="117"/>
      <w:r w:rsidRPr="00437286">
        <w:rPr>
          <w:rFonts w:ascii="Times" w:eastAsia="Times New Roman" w:hAnsi="Times" w:cs="Times"/>
          <w:color w:val="000000"/>
          <w:sz w:val="20"/>
          <w:szCs w:val="20"/>
          <w:lang w:eastAsia="hu-HU"/>
        </w:rPr>
        <w:t>(2) A jelzőtábla alatt kiegészítő tábla adhat útmutatást a jelzőtábla jelzésének értelmezésére.</w:t>
      </w:r>
    </w:p>
    <w:p w:rsidR="00437286" w:rsidRPr="00B40C0A"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118" w:name="pr107"/>
      <w:bookmarkEnd w:id="118"/>
      <w:r w:rsidRPr="00B40C0A">
        <w:rPr>
          <w:rFonts w:ascii="Times" w:eastAsia="Times New Roman" w:hAnsi="Times" w:cs="Times"/>
          <w:noProof/>
          <w:color w:val="FF0000"/>
          <w:sz w:val="20"/>
          <w:szCs w:val="20"/>
          <w:lang w:eastAsia="hu-HU"/>
        </w:rPr>
        <w:drawing>
          <wp:inline distT="0" distB="0" distL="0" distR="0">
            <wp:extent cx="191770" cy="147320"/>
            <wp:effectExtent l="19050" t="0" r="0" b="0"/>
            <wp:docPr id="14" name="Kép 14"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B40C0A">
        <w:rPr>
          <w:rFonts w:ascii="Times" w:eastAsia="Times New Roman" w:hAnsi="Times" w:cs="Times"/>
          <w:color w:val="FF0000"/>
          <w:sz w:val="20"/>
          <w:szCs w:val="20"/>
          <w:lang w:eastAsia="hu-HU"/>
        </w:rPr>
        <w:t xml:space="preserve">(3) A jelzőtáblákat - a (4)-(7) bekezdésben említett kivétellel - az úttest mellett, menetirány szerint a jobb oldalon helyezik el. A jelzőtáblát a </w:t>
      </w:r>
      <w:proofErr w:type="gramStart"/>
      <w:r w:rsidRPr="00B40C0A">
        <w:rPr>
          <w:rFonts w:ascii="Times" w:eastAsia="Times New Roman" w:hAnsi="Times" w:cs="Times"/>
          <w:color w:val="FF0000"/>
          <w:sz w:val="20"/>
          <w:szCs w:val="20"/>
          <w:lang w:eastAsia="hu-HU"/>
        </w:rPr>
        <w:t>bal oldalon</w:t>
      </w:r>
      <w:proofErr w:type="gramEnd"/>
      <w:r w:rsidRPr="00B40C0A">
        <w:rPr>
          <w:rFonts w:ascii="Times" w:eastAsia="Times New Roman" w:hAnsi="Times" w:cs="Times"/>
          <w:color w:val="FF0000"/>
          <w:sz w:val="20"/>
          <w:szCs w:val="20"/>
          <w:lang w:eastAsia="hu-HU"/>
        </w:rPr>
        <w:t>, vagy az úttest felett megismételhetik. A jelzőtábla jelzése - a (4) és (5) bekezdésben említett kivétellel - a jelzőtáblával szemben közlekedő minden járműre vonatkozik.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9" w:name="pr108"/>
      <w:bookmarkEnd w:id="119"/>
      <w:r w:rsidRPr="00437286">
        <w:rPr>
          <w:rFonts w:ascii="Times" w:eastAsia="Times New Roman" w:hAnsi="Times" w:cs="Times"/>
          <w:color w:val="000000"/>
          <w:sz w:val="20"/>
          <w:szCs w:val="20"/>
          <w:lang w:eastAsia="hu-HU"/>
        </w:rPr>
        <w:t>(4) Ahol a menetirány szerinti jobb oldalon útburkolati jellel jelölt két vagy több forgalmi sáv van, a forgalmi sáv felett elhelyezett jelzőtábla jelzése az alatta levő forgalmi sávban közlekedő járművekre vonatkozik.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0" w:name="pr109"/>
      <w:bookmarkEnd w:id="120"/>
      <w:r w:rsidRPr="00437286">
        <w:rPr>
          <w:rFonts w:ascii="Times" w:eastAsia="Times New Roman" w:hAnsi="Times" w:cs="Times"/>
          <w:color w:val="000000"/>
          <w:sz w:val="20"/>
          <w:szCs w:val="20"/>
          <w:lang w:eastAsia="hu-HU"/>
        </w:rPr>
        <w:t>(5) A fényjelző készülékkel együtt (alatta vagy felette) elhelyezett kötelező haladási irányt jelző tábla jelzése azokra a járművekre vonatkozik, amelyekre a fényjelző készülék jelzése irányadó.</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1" w:name="pr110"/>
      <w:bookmarkEnd w:id="121"/>
      <w:r w:rsidRPr="00437286">
        <w:rPr>
          <w:rFonts w:ascii="Times" w:eastAsia="Times New Roman" w:hAnsi="Times" w:cs="Times"/>
          <w:color w:val="000000"/>
          <w:sz w:val="20"/>
          <w:szCs w:val="20"/>
          <w:lang w:eastAsia="hu-HU"/>
        </w:rPr>
        <w:t xml:space="preserve">(6) A megállási és a várakozási tilalmat, valamint a várakozóhelyet jelző táblát az úttest mellett, menetirány szerint a jobb és a </w:t>
      </w:r>
      <w:proofErr w:type="gramStart"/>
      <w:r w:rsidRPr="00437286">
        <w:rPr>
          <w:rFonts w:ascii="Times" w:eastAsia="Times New Roman" w:hAnsi="Times" w:cs="Times"/>
          <w:color w:val="000000"/>
          <w:sz w:val="20"/>
          <w:szCs w:val="20"/>
          <w:lang w:eastAsia="hu-HU"/>
        </w:rPr>
        <w:t>bal oldalon</w:t>
      </w:r>
      <w:proofErr w:type="gramEnd"/>
      <w:r w:rsidRPr="00437286">
        <w:rPr>
          <w:rFonts w:ascii="Times" w:eastAsia="Times New Roman" w:hAnsi="Times" w:cs="Times"/>
          <w:color w:val="000000"/>
          <w:sz w:val="20"/>
          <w:szCs w:val="20"/>
          <w:lang w:eastAsia="hu-HU"/>
        </w:rPr>
        <w:t xml:space="preserve"> egyaránt elhelyezhetik. E jelzőtáblák hatálya az úttestnek arra az oldalára terjed ki, amelyik mellett azokat elhelyezték.</w:t>
      </w:r>
    </w:p>
    <w:p w:rsidR="00437286" w:rsidRPr="00B40C0A"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122" w:name="pr111"/>
      <w:bookmarkEnd w:id="122"/>
      <w:r w:rsidRPr="00B40C0A">
        <w:rPr>
          <w:rFonts w:ascii="Times" w:eastAsia="Times New Roman" w:hAnsi="Times" w:cs="Times"/>
          <w:noProof/>
          <w:color w:val="FF0000"/>
          <w:sz w:val="20"/>
          <w:szCs w:val="20"/>
          <w:lang w:eastAsia="hu-HU"/>
        </w:rPr>
        <w:drawing>
          <wp:inline distT="0" distB="0" distL="0" distR="0">
            <wp:extent cx="191770" cy="147320"/>
            <wp:effectExtent l="19050" t="0" r="0" b="0"/>
            <wp:docPr id="15" name="Kép 15"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B40C0A">
        <w:rPr>
          <w:rFonts w:ascii="Times" w:eastAsia="Times New Roman" w:hAnsi="Times" w:cs="Times"/>
          <w:color w:val="FF0000"/>
          <w:sz w:val="20"/>
          <w:szCs w:val="20"/>
          <w:lang w:eastAsia="hu-HU"/>
        </w:rPr>
        <w:t>(7) A megengedett hosszúsági vagy szélességi méretet meghaladó méretű jármű vagy járműszerelvény kíséretét - külön jogszabály alapján - ellátó járművön, kíséret közben elhelyezhető fényt kibocsátó vagy megvilágított jelzésű jelzőtábla. Az így elhelyezett jelzőtábla rendelkezésének a kísérő és kísért jármű (járműszerelvény) mellett történő elhaladás közben kell eleget tenni.</w:t>
      </w:r>
    </w:p>
    <w:p w:rsidR="00437286" w:rsidRPr="00B40C0A"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123" w:name="pr112"/>
      <w:bookmarkEnd w:id="123"/>
      <w:r w:rsidRPr="00B40C0A">
        <w:rPr>
          <w:rFonts w:ascii="Times" w:eastAsia="Times New Roman" w:hAnsi="Times" w:cs="Times"/>
          <w:noProof/>
          <w:color w:val="FF0000"/>
          <w:sz w:val="20"/>
          <w:szCs w:val="20"/>
          <w:lang w:eastAsia="hu-HU"/>
        </w:rPr>
        <w:drawing>
          <wp:inline distT="0" distB="0" distL="0" distR="0">
            <wp:extent cx="191770" cy="147320"/>
            <wp:effectExtent l="19050" t="0" r="0" b="0"/>
            <wp:docPr id="16" name="Kép 16"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B40C0A">
        <w:rPr>
          <w:rFonts w:ascii="Times" w:eastAsia="Times New Roman" w:hAnsi="Times" w:cs="Times"/>
          <w:color w:val="FF0000"/>
          <w:sz w:val="20"/>
          <w:szCs w:val="20"/>
          <w:lang w:eastAsia="hu-HU"/>
        </w:rPr>
        <w:t>(8) A fény kibocsátására alkalmas jelzőtáblán a jelzőtábla fehér és fekete jelzései egymással felcserélt színekkel is megjelenhetnek.</w:t>
      </w:r>
    </w:p>
    <w:p w:rsidR="00437286" w:rsidRPr="00B40C0A"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124" w:name="pr113"/>
      <w:bookmarkEnd w:id="124"/>
      <w:r w:rsidRPr="00B40C0A">
        <w:rPr>
          <w:rFonts w:ascii="Times" w:eastAsia="Times New Roman" w:hAnsi="Times" w:cs="Times"/>
          <w:noProof/>
          <w:color w:val="FF0000"/>
          <w:sz w:val="20"/>
          <w:szCs w:val="20"/>
          <w:lang w:eastAsia="hu-HU"/>
        </w:rPr>
        <w:drawing>
          <wp:inline distT="0" distB="0" distL="0" distR="0">
            <wp:extent cx="191770" cy="147320"/>
            <wp:effectExtent l="19050" t="0" r="0" b="0"/>
            <wp:docPr id="17" name="Kép 17"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B40C0A">
        <w:rPr>
          <w:rFonts w:ascii="Times" w:eastAsia="Times New Roman" w:hAnsi="Times" w:cs="Times"/>
          <w:color w:val="FF0000"/>
          <w:sz w:val="20"/>
          <w:szCs w:val="20"/>
          <w:lang w:eastAsia="hu-HU"/>
        </w:rPr>
        <w:t>(9) A közúti jelzőtáblák az észlelést elősegítő sárga vagy fényvisszaverő sárga háttéren is elhelyezhetők.</w:t>
      </w:r>
    </w:p>
    <w:p w:rsidR="00437286" w:rsidRPr="00B40C0A"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125" w:name="pr114"/>
      <w:bookmarkEnd w:id="125"/>
      <w:r w:rsidRPr="00B40C0A">
        <w:rPr>
          <w:rFonts w:ascii="Times" w:eastAsia="Times New Roman" w:hAnsi="Times" w:cs="Times"/>
          <w:noProof/>
          <w:color w:val="FF0000"/>
          <w:sz w:val="20"/>
          <w:szCs w:val="20"/>
          <w:lang w:eastAsia="hu-HU"/>
        </w:rPr>
        <w:drawing>
          <wp:inline distT="0" distB="0" distL="0" distR="0">
            <wp:extent cx="191770" cy="147320"/>
            <wp:effectExtent l="19050" t="0" r="0" b="0"/>
            <wp:docPr id="18" name="Kép 18"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B40C0A">
        <w:rPr>
          <w:rFonts w:ascii="Times" w:eastAsia="Times New Roman" w:hAnsi="Times" w:cs="Times"/>
          <w:color w:val="FF0000"/>
          <w:sz w:val="20"/>
          <w:szCs w:val="20"/>
          <w:lang w:eastAsia="hu-HU"/>
        </w:rPr>
        <w:t>(10) Az utasítást adó jelzőtáblán és a járművek forgalmára vonatkozó tilalmi jelzőtáblán, a kötelező legkisebb, illetve a megengedett legnagyobb sebességre utaló felirat a sebességet km/órában határozza meg.</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26" w:name="pr115"/>
      <w:bookmarkEnd w:id="126"/>
      <w:r w:rsidRPr="00437286">
        <w:rPr>
          <w:rFonts w:ascii="Times" w:eastAsia="Times New Roman" w:hAnsi="Times" w:cs="Times"/>
          <w:b/>
          <w:bCs/>
          <w:color w:val="000000"/>
          <w:sz w:val="24"/>
          <w:szCs w:val="24"/>
          <w:lang w:eastAsia="hu-HU"/>
        </w:rPr>
        <w:lastRenderedPageBreak/>
        <w:t>Útvonaltípust jelző táblák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7" w:name="11"/>
      <w:bookmarkStart w:id="128" w:name="pr116"/>
      <w:bookmarkEnd w:id="127"/>
      <w:bookmarkEnd w:id="128"/>
      <w:r w:rsidRPr="00437286">
        <w:rPr>
          <w:rFonts w:ascii="Times" w:eastAsia="Times New Roman" w:hAnsi="Times" w:cs="Times"/>
          <w:b/>
          <w:bCs/>
          <w:color w:val="000000"/>
          <w:sz w:val="20"/>
          <w:szCs w:val="20"/>
          <w:lang w:eastAsia="hu-HU"/>
        </w:rPr>
        <w:t xml:space="preserve">11. § </w:t>
      </w:r>
      <w:r w:rsidRPr="00437286">
        <w:rPr>
          <w:rFonts w:ascii="Times" w:eastAsia="Times New Roman" w:hAnsi="Times" w:cs="Times"/>
          <w:color w:val="000000"/>
          <w:sz w:val="20"/>
          <w:szCs w:val="20"/>
          <w:lang w:eastAsia="hu-HU"/>
        </w:rPr>
        <w:t>(1) Az útvonaltípust jelző táblák: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9" w:name="pr117"/>
      <w:bookmarkEnd w:id="129"/>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„Autópálya” (1.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0" w:name="pr118"/>
      <w:bookmarkEnd w:id="130"/>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„Autópálya vége” (2.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1" w:name="pr119"/>
      <w:bookmarkEnd w:id="131"/>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„Autóút” (3.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2" w:name="pr120"/>
      <w:bookmarkEnd w:id="132"/>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„Autóút vége” (4.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3" w:name="pr121"/>
      <w:bookmarkEnd w:id="133"/>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„Főútvonal” (5. ábra);</w:t>
      </w:r>
    </w:p>
    <w:p w:rsidR="00437286" w:rsidRPr="00437286" w:rsidRDefault="00437286" w:rsidP="00437286">
      <w:pPr>
        <w:spacing w:after="279" w:line="240" w:lineRule="auto"/>
        <w:ind w:left="232" w:right="232" w:firstLine="372"/>
        <w:rPr>
          <w:rFonts w:ascii="Times" w:eastAsia="Times New Roman" w:hAnsi="Times" w:cs="Times"/>
          <w:color w:val="000000"/>
          <w:sz w:val="20"/>
          <w:szCs w:val="20"/>
          <w:lang w:eastAsia="hu-HU"/>
        </w:rPr>
      </w:pPr>
      <w:bookmarkStart w:id="134" w:name="pr122"/>
      <w:bookmarkEnd w:id="134"/>
      <w:proofErr w:type="gramStart"/>
      <w:r w:rsidRPr="00437286">
        <w:rPr>
          <w:rFonts w:ascii="Times" w:eastAsia="Times New Roman" w:hAnsi="Times" w:cs="Times"/>
          <w:i/>
          <w:iCs/>
          <w:color w:val="000000"/>
          <w:sz w:val="20"/>
          <w:szCs w:val="20"/>
          <w:lang w:eastAsia="hu-HU"/>
        </w:rPr>
        <w:t>f</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„Főútvonal vége” (6.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35" w:name="pr123"/>
      <w:bookmarkEnd w:id="135"/>
      <w:r>
        <w:rPr>
          <w:rFonts w:ascii="Times" w:eastAsia="Times New Roman" w:hAnsi="Times" w:cs="Times"/>
          <w:noProof/>
          <w:color w:val="000000"/>
          <w:sz w:val="24"/>
          <w:szCs w:val="24"/>
          <w:lang w:eastAsia="hu-HU"/>
        </w:rPr>
        <w:drawing>
          <wp:inline distT="0" distB="0" distL="0" distR="0">
            <wp:extent cx="1032510" cy="1297940"/>
            <wp:effectExtent l="19050" t="0" r="0" b="0"/>
            <wp:docPr id="19" name="Kép 19" descr="http://www.complex.hu/jr/gen/gp2_16_97500001$BKPM__21_1$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omplex.hu/jr/gen/gp2_16_97500001$BKPM__21_1$BBMP_0.png"/>
                    <pic:cNvPicPr>
                      <a:picLocks noChangeAspect="1" noChangeArrowheads="1"/>
                    </pic:cNvPicPr>
                  </pic:nvPicPr>
                  <pic:blipFill>
                    <a:blip r:embed="rId6"/>
                    <a:srcRect/>
                    <a:stretch>
                      <a:fillRect/>
                    </a:stretch>
                  </pic:blipFill>
                  <pic:spPr bwMode="auto">
                    <a:xfrm>
                      <a:off x="0" y="0"/>
                      <a:ext cx="1032510" cy="129794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136" w:name="pr124"/>
      <w:bookmarkEnd w:id="136"/>
      <w:r w:rsidRPr="00437286">
        <w:rPr>
          <w:rFonts w:ascii="Times" w:eastAsia="Times New Roman" w:hAnsi="Times" w:cs="Times"/>
          <w:color w:val="000000"/>
          <w:sz w:val="20"/>
          <w:szCs w:val="20"/>
          <w:lang w:eastAsia="hu-HU"/>
        </w:rPr>
        <w:t>1.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37" w:name="pr125"/>
      <w:bookmarkEnd w:id="137"/>
      <w:r>
        <w:rPr>
          <w:rFonts w:ascii="Times" w:eastAsia="Times New Roman" w:hAnsi="Times" w:cs="Times"/>
          <w:noProof/>
          <w:color w:val="000000"/>
          <w:sz w:val="24"/>
          <w:szCs w:val="24"/>
          <w:lang w:eastAsia="hu-HU"/>
        </w:rPr>
        <w:drawing>
          <wp:inline distT="0" distB="0" distL="0" distR="0">
            <wp:extent cx="1032510" cy="1297940"/>
            <wp:effectExtent l="19050" t="0" r="0" b="0"/>
            <wp:docPr id="20" name="Kép 20" descr="http://www.complex.hu/jr/gen/gp2_16_97500001$BKPM__21_2$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omplex.hu/jr/gen/gp2_16_97500001$BKPM__21_2$BBMP_0.png"/>
                    <pic:cNvPicPr>
                      <a:picLocks noChangeAspect="1" noChangeArrowheads="1"/>
                    </pic:cNvPicPr>
                  </pic:nvPicPr>
                  <pic:blipFill>
                    <a:blip r:embed="rId7"/>
                    <a:srcRect/>
                    <a:stretch>
                      <a:fillRect/>
                    </a:stretch>
                  </pic:blipFill>
                  <pic:spPr bwMode="auto">
                    <a:xfrm>
                      <a:off x="0" y="0"/>
                      <a:ext cx="1032510" cy="129794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138" w:name="pr126"/>
      <w:bookmarkEnd w:id="138"/>
      <w:r w:rsidRPr="00437286">
        <w:rPr>
          <w:rFonts w:ascii="Times" w:eastAsia="Times New Roman" w:hAnsi="Times" w:cs="Times"/>
          <w:color w:val="000000"/>
          <w:sz w:val="20"/>
          <w:szCs w:val="20"/>
          <w:lang w:eastAsia="hu-HU"/>
        </w:rPr>
        <w:t>2.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39" w:name="pr127"/>
      <w:bookmarkEnd w:id="139"/>
      <w:r>
        <w:rPr>
          <w:rFonts w:ascii="Times" w:eastAsia="Times New Roman" w:hAnsi="Times" w:cs="Times"/>
          <w:noProof/>
          <w:color w:val="000000"/>
          <w:sz w:val="24"/>
          <w:szCs w:val="24"/>
          <w:lang w:eastAsia="hu-HU"/>
        </w:rPr>
        <w:drawing>
          <wp:inline distT="0" distB="0" distL="0" distR="0">
            <wp:extent cx="1032510" cy="1297940"/>
            <wp:effectExtent l="19050" t="0" r="0" b="0"/>
            <wp:docPr id="21" name="Kép 21" descr="http://www.complex.hu/jr/gen/gp2_16_97500001$BKPM__21_3$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omplex.hu/jr/gen/gp2_16_97500001$BKPM__21_3$BBMP_0.png"/>
                    <pic:cNvPicPr>
                      <a:picLocks noChangeAspect="1" noChangeArrowheads="1"/>
                    </pic:cNvPicPr>
                  </pic:nvPicPr>
                  <pic:blipFill>
                    <a:blip r:embed="rId8"/>
                    <a:srcRect/>
                    <a:stretch>
                      <a:fillRect/>
                    </a:stretch>
                  </pic:blipFill>
                  <pic:spPr bwMode="auto">
                    <a:xfrm>
                      <a:off x="0" y="0"/>
                      <a:ext cx="1032510" cy="129794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140" w:name="pr128"/>
      <w:bookmarkEnd w:id="140"/>
      <w:r w:rsidRPr="00437286">
        <w:rPr>
          <w:rFonts w:ascii="Times" w:eastAsia="Times New Roman" w:hAnsi="Times" w:cs="Times"/>
          <w:color w:val="000000"/>
          <w:sz w:val="20"/>
          <w:szCs w:val="20"/>
          <w:lang w:eastAsia="hu-HU"/>
        </w:rPr>
        <w:t>3.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41" w:name="pr129"/>
      <w:bookmarkEnd w:id="141"/>
      <w:r>
        <w:rPr>
          <w:rFonts w:ascii="Times" w:eastAsia="Times New Roman" w:hAnsi="Times" w:cs="Times"/>
          <w:noProof/>
          <w:color w:val="000000"/>
          <w:sz w:val="24"/>
          <w:szCs w:val="24"/>
          <w:lang w:eastAsia="hu-HU"/>
        </w:rPr>
        <w:drawing>
          <wp:inline distT="0" distB="0" distL="0" distR="0">
            <wp:extent cx="1032510" cy="1297940"/>
            <wp:effectExtent l="19050" t="0" r="0" b="0"/>
            <wp:docPr id="22" name="Kép 22" descr="http://www.complex.hu/jr/gen/gp2_16_97500001$BKPM__21_4$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omplex.hu/jr/gen/gp2_16_97500001$BKPM__21_4$BBMP_0.png"/>
                    <pic:cNvPicPr>
                      <a:picLocks noChangeAspect="1" noChangeArrowheads="1"/>
                    </pic:cNvPicPr>
                  </pic:nvPicPr>
                  <pic:blipFill>
                    <a:blip r:embed="rId9"/>
                    <a:srcRect/>
                    <a:stretch>
                      <a:fillRect/>
                    </a:stretch>
                  </pic:blipFill>
                  <pic:spPr bwMode="auto">
                    <a:xfrm>
                      <a:off x="0" y="0"/>
                      <a:ext cx="1032510" cy="129794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142" w:name="pr130"/>
      <w:bookmarkEnd w:id="142"/>
      <w:r w:rsidRPr="00437286">
        <w:rPr>
          <w:rFonts w:ascii="Times" w:eastAsia="Times New Roman" w:hAnsi="Times" w:cs="Times"/>
          <w:color w:val="000000"/>
          <w:sz w:val="20"/>
          <w:szCs w:val="20"/>
          <w:lang w:eastAsia="hu-HU"/>
        </w:rPr>
        <w:t>4.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43" w:name="pr131"/>
      <w:bookmarkEnd w:id="143"/>
      <w:r>
        <w:rPr>
          <w:rFonts w:ascii="Times" w:eastAsia="Times New Roman" w:hAnsi="Times" w:cs="Times"/>
          <w:noProof/>
          <w:color w:val="000000"/>
          <w:sz w:val="24"/>
          <w:szCs w:val="24"/>
          <w:lang w:eastAsia="hu-HU"/>
        </w:rPr>
        <w:lastRenderedPageBreak/>
        <w:drawing>
          <wp:inline distT="0" distB="0" distL="0" distR="0">
            <wp:extent cx="1032510" cy="1032510"/>
            <wp:effectExtent l="19050" t="0" r="0" b="0"/>
            <wp:docPr id="23" name="Kép 23" descr="http://www.complex.hu/jr/gen/gp2_16_97500001$BKPM__21_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omplex.hu/jr/gen/gp2_16_97500001$BKPM__21_5$BBMP_0.png"/>
                    <pic:cNvPicPr>
                      <a:picLocks noChangeAspect="1" noChangeArrowheads="1"/>
                    </pic:cNvPicPr>
                  </pic:nvPicPr>
                  <pic:blipFill>
                    <a:blip r:embed="rId10"/>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144" w:name="pr132"/>
      <w:bookmarkEnd w:id="144"/>
      <w:r w:rsidRPr="00437286">
        <w:rPr>
          <w:rFonts w:ascii="Times" w:eastAsia="Times New Roman" w:hAnsi="Times" w:cs="Times"/>
          <w:color w:val="000000"/>
          <w:sz w:val="20"/>
          <w:szCs w:val="20"/>
          <w:lang w:eastAsia="hu-HU"/>
        </w:rPr>
        <w:t>5.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45" w:name="pr133"/>
      <w:bookmarkEnd w:id="145"/>
      <w:r>
        <w:rPr>
          <w:rFonts w:ascii="Times" w:eastAsia="Times New Roman" w:hAnsi="Times" w:cs="Times"/>
          <w:noProof/>
          <w:color w:val="000000"/>
          <w:sz w:val="24"/>
          <w:szCs w:val="24"/>
          <w:lang w:eastAsia="hu-HU"/>
        </w:rPr>
        <w:drawing>
          <wp:inline distT="0" distB="0" distL="0" distR="0">
            <wp:extent cx="1032510" cy="1032510"/>
            <wp:effectExtent l="19050" t="0" r="0" b="0"/>
            <wp:docPr id="24" name="Kép 24" descr="http://www.complex.hu/jr/gen/gp2_16_97500001$BKPM__21_6$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omplex.hu/jr/gen/gp2_16_97500001$BKPM__21_6$BBMP_0.png"/>
                    <pic:cNvPicPr>
                      <a:picLocks noChangeAspect="1" noChangeArrowheads="1"/>
                    </pic:cNvPicPr>
                  </pic:nvPicPr>
                  <pic:blipFill>
                    <a:blip r:embed="rId11"/>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146" w:name="pr134"/>
      <w:bookmarkEnd w:id="146"/>
      <w:r w:rsidRPr="00437286">
        <w:rPr>
          <w:rFonts w:ascii="Times" w:eastAsia="Times New Roman" w:hAnsi="Times" w:cs="Times"/>
          <w:color w:val="000000"/>
          <w:sz w:val="20"/>
          <w:szCs w:val="20"/>
          <w:lang w:eastAsia="hu-HU"/>
        </w:rPr>
        <w:t>6. ábra</w:t>
      </w:r>
    </w:p>
    <w:p w:rsidR="00437286" w:rsidRPr="00437286" w:rsidRDefault="00437286" w:rsidP="00437286">
      <w:pPr>
        <w:spacing w:before="279" w:after="0" w:line="240" w:lineRule="auto"/>
        <w:ind w:left="232" w:right="232" w:firstLine="372"/>
        <w:rPr>
          <w:rFonts w:ascii="Times" w:eastAsia="Times New Roman" w:hAnsi="Times" w:cs="Times"/>
          <w:color w:val="000000"/>
          <w:sz w:val="20"/>
          <w:szCs w:val="20"/>
          <w:lang w:eastAsia="hu-HU"/>
        </w:rPr>
      </w:pPr>
      <w:bookmarkStart w:id="147" w:name="pr135"/>
      <w:bookmarkEnd w:id="147"/>
      <w:r w:rsidRPr="00437286">
        <w:rPr>
          <w:rFonts w:ascii="Times" w:eastAsia="Times New Roman" w:hAnsi="Times" w:cs="Times"/>
          <w:color w:val="000000"/>
          <w:sz w:val="20"/>
          <w:szCs w:val="20"/>
          <w:lang w:eastAsia="hu-HU"/>
        </w:rPr>
        <w:t xml:space="preserve">(2) Ha az útkereszteződésben a főútvonal vonalvezetése az egyenes iránytól eltér, ezt az (1) bekezdés </w:t>
      </w:r>
      <w:r w:rsidRPr="00437286">
        <w:rPr>
          <w:rFonts w:ascii="Times" w:eastAsia="Times New Roman" w:hAnsi="Times" w:cs="Times"/>
          <w:i/>
          <w:iCs/>
          <w:color w:val="000000"/>
          <w:sz w:val="20"/>
          <w:szCs w:val="20"/>
          <w:lang w:eastAsia="hu-HU"/>
        </w:rPr>
        <w:t xml:space="preserve">e) </w:t>
      </w:r>
      <w:r w:rsidRPr="00437286">
        <w:rPr>
          <w:rFonts w:ascii="Times" w:eastAsia="Times New Roman" w:hAnsi="Times" w:cs="Times"/>
          <w:color w:val="000000"/>
          <w:sz w:val="20"/>
          <w:szCs w:val="20"/>
          <w:lang w:eastAsia="hu-HU"/>
        </w:rPr>
        <w:t>pontjában említett jelzőtábla alatt elhelyezett kiegészítő tábla jelzi; a kiegészítő tábla az útkereszteződés alaprajzi vázlatán a főútvonal vonalvezetését vastag vonallal tünteti fel (7. ábra).</w:t>
      </w:r>
    </w:p>
    <w:p w:rsidR="00437286" w:rsidRPr="00437286" w:rsidRDefault="00437286" w:rsidP="00437286">
      <w:pPr>
        <w:spacing w:after="279" w:line="240" w:lineRule="auto"/>
        <w:ind w:left="232" w:right="232" w:firstLine="372"/>
        <w:rPr>
          <w:rFonts w:ascii="Times" w:eastAsia="Times New Roman" w:hAnsi="Times" w:cs="Times"/>
          <w:color w:val="000000"/>
          <w:sz w:val="20"/>
          <w:szCs w:val="20"/>
          <w:lang w:eastAsia="hu-HU"/>
        </w:rPr>
      </w:pPr>
      <w:bookmarkStart w:id="148" w:name="pr136"/>
      <w:bookmarkEnd w:id="148"/>
      <w:r w:rsidRPr="00437286">
        <w:rPr>
          <w:rFonts w:ascii="Times" w:eastAsia="Times New Roman" w:hAnsi="Times" w:cs="Times"/>
          <w:color w:val="000000"/>
          <w:sz w:val="20"/>
          <w:szCs w:val="20"/>
          <w:lang w:eastAsia="hu-HU"/>
        </w:rPr>
        <w:t xml:space="preserve">(3) Az (1) bekezdés </w:t>
      </w:r>
      <w:r w:rsidRPr="00437286">
        <w:rPr>
          <w:rFonts w:ascii="Times" w:eastAsia="Times New Roman" w:hAnsi="Times" w:cs="Times"/>
          <w:i/>
          <w:iCs/>
          <w:color w:val="000000"/>
          <w:sz w:val="20"/>
          <w:szCs w:val="20"/>
          <w:lang w:eastAsia="hu-HU"/>
        </w:rPr>
        <w:t>a)</w:t>
      </w:r>
      <w:proofErr w:type="spellStart"/>
      <w:r w:rsidRPr="00437286">
        <w:rPr>
          <w:rFonts w:ascii="Times" w:eastAsia="Times New Roman" w:hAnsi="Times" w:cs="Times"/>
          <w:i/>
          <w:iCs/>
          <w:color w:val="000000"/>
          <w:sz w:val="20"/>
          <w:szCs w:val="20"/>
          <w:lang w:eastAsia="hu-HU"/>
        </w:rPr>
        <w:t>-d</w:t>
      </w:r>
      <w:proofErr w:type="spell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 xml:space="preserve">és </w:t>
      </w:r>
      <w:r w:rsidRPr="00437286">
        <w:rPr>
          <w:rFonts w:ascii="Times" w:eastAsia="Times New Roman" w:hAnsi="Times" w:cs="Times"/>
          <w:i/>
          <w:iCs/>
          <w:color w:val="000000"/>
          <w:sz w:val="20"/>
          <w:szCs w:val="20"/>
          <w:lang w:eastAsia="hu-HU"/>
        </w:rPr>
        <w:t xml:space="preserve">f) </w:t>
      </w:r>
      <w:r w:rsidRPr="00437286">
        <w:rPr>
          <w:rFonts w:ascii="Times" w:eastAsia="Times New Roman" w:hAnsi="Times" w:cs="Times"/>
          <w:color w:val="000000"/>
          <w:sz w:val="20"/>
          <w:szCs w:val="20"/>
          <w:lang w:eastAsia="hu-HU"/>
        </w:rPr>
        <w:t>pontjában említett jelzőtábla előjelzésére a táblával azonos ábrájú - az előjelzett tábla távolságát feltüntető - kiegészítő táblával ellátott jelzőtábla szolgál (8.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49" w:name="pr137"/>
      <w:bookmarkEnd w:id="149"/>
      <w:r>
        <w:rPr>
          <w:rFonts w:ascii="Times" w:eastAsia="Times New Roman" w:hAnsi="Times" w:cs="Times"/>
          <w:noProof/>
          <w:color w:val="000000"/>
          <w:sz w:val="24"/>
          <w:szCs w:val="24"/>
          <w:lang w:eastAsia="hu-HU"/>
        </w:rPr>
        <w:drawing>
          <wp:inline distT="0" distB="0" distL="0" distR="0">
            <wp:extent cx="1032510" cy="1533525"/>
            <wp:effectExtent l="19050" t="0" r="0" b="0"/>
            <wp:docPr id="25" name="Kép 25" descr="http://www.complex.hu/jr/gen/gp2_16_97500001$BKPM__21_7$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omplex.hu/jr/gen/gp2_16_97500001$BKPM__21_7$BBMP_0.png"/>
                    <pic:cNvPicPr>
                      <a:picLocks noChangeAspect="1" noChangeArrowheads="1"/>
                    </pic:cNvPicPr>
                  </pic:nvPicPr>
                  <pic:blipFill>
                    <a:blip r:embed="rId12"/>
                    <a:srcRect/>
                    <a:stretch>
                      <a:fillRect/>
                    </a:stretch>
                  </pic:blipFill>
                  <pic:spPr bwMode="auto">
                    <a:xfrm>
                      <a:off x="0" y="0"/>
                      <a:ext cx="1032510" cy="153352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302"/>
        <w:jc w:val="center"/>
        <w:rPr>
          <w:rFonts w:ascii="Times" w:eastAsia="Times New Roman" w:hAnsi="Times" w:cs="Times"/>
          <w:color w:val="000000"/>
          <w:sz w:val="20"/>
          <w:szCs w:val="20"/>
          <w:lang w:eastAsia="hu-HU"/>
        </w:rPr>
      </w:pPr>
      <w:bookmarkStart w:id="150" w:name="pr138"/>
      <w:bookmarkEnd w:id="150"/>
      <w:r w:rsidRPr="00437286">
        <w:rPr>
          <w:rFonts w:ascii="Times" w:eastAsia="Times New Roman" w:hAnsi="Times" w:cs="Times"/>
          <w:color w:val="000000"/>
          <w:sz w:val="20"/>
          <w:szCs w:val="20"/>
          <w:lang w:eastAsia="hu-HU"/>
        </w:rPr>
        <w:t>7.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51" w:name="pr139"/>
      <w:bookmarkEnd w:id="151"/>
      <w:r>
        <w:rPr>
          <w:rFonts w:ascii="Times" w:eastAsia="Times New Roman" w:hAnsi="Times" w:cs="Times"/>
          <w:noProof/>
          <w:color w:val="000000"/>
          <w:sz w:val="24"/>
          <w:szCs w:val="24"/>
          <w:lang w:eastAsia="hu-HU"/>
        </w:rPr>
        <w:drawing>
          <wp:inline distT="0" distB="0" distL="0" distR="0">
            <wp:extent cx="1032510" cy="1297940"/>
            <wp:effectExtent l="19050" t="0" r="0" b="0"/>
            <wp:docPr id="26" name="Kép 26" descr="http://www.complex.hu/jr/gen/gp2_16_97500001$BKPM__21_8$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omplex.hu/jr/gen/gp2_16_97500001$BKPM__21_8$BBMP_0.png"/>
                    <pic:cNvPicPr>
                      <a:picLocks noChangeAspect="1" noChangeArrowheads="1"/>
                    </pic:cNvPicPr>
                  </pic:nvPicPr>
                  <pic:blipFill>
                    <a:blip r:embed="rId13"/>
                    <a:srcRect/>
                    <a:stretch>
                      <a:fillRect/>
                    </a:stretch>
                  </pic:blipFill>
                  <pic:spPr bwMode="auto">
                    <a:xfrm>
                      <a:off x="0" y="0"/>
                      <a:ext cx="1032510" cy="129794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302"/>
        <w:jc w:val="center"/>
        <w:rPr>
          <w:rFonts w:ascii="Times" w:eastAsia="Times New Roman" w:hAnsi="Times" w:cs="Times"/>
          <w:color w:val="000000"/>
          <w:sz w:val="20"/>
          <w:szCs w:val="20"/>
          <w:lang w:eastAsia="hu-HU"/>
        </w:rPr>
      </w:pPr>
      <w:bookmarkStart w:id="152" w:name="pr140"/>
      <w:bookmarkEnd w:id="152"/>
      <w:r w:rsidRPr="00437286">
        <w:rPr>
          <w:rFonts w:ascii="Times" w:eastAsia="Times New Roman" w:hAnsi="Times" w:cs="Times"/>
          <w:color w:val="000000"/>
          <w:sz w:val="20"/>
          <w:szCs w:val="20"/>
          <w:lang w:eastAsia="hu-HU"/>
        </w:rPr>
        <w:t>8.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3" w:name="pr141"/>
      <w:bookmarkEnd w:id="153"/>
      <w:r w:rsidRPr="00437286">
        <w:rPr>
          <w:rFonts w:ascii="Times" w:eastAsia="Times New Roman" w:hAnsi="Times" w:cs="Times"/>
          <w:color w:val="000000"/>
          <w:sz w:val="20"/>
          <w:szCs w:val="20"/>
          <w:lang w:eastAsia="hu-HU"/>
        </w:rPr>
        <w:t xml:space="preserve">(4) Az (1) bekezdés </w:t>
      </w:r>
      <w:r w:rsidRPr="00437286">
        <w:rPr>
          <w:rFonts w:ascii="Times" w:eastAsia="Times New Roman" w:hAnsi="Times" w:cs="Times"/>
          <w:i/>
          <w:iCs/>
          <w:color w:val="000000"/>
          <w:sz w:val="20"/>
          <w:szCs w:val="20"/>
          <w:lang w:eastAsia="hu-HU"/>
        </w:rPr>
        <w:t xml:space="preserve">a) </w:t>
      </w:r>
      <w:r w:rsidRPr="00437286">
        <w:rPr>
          <w:rFonts w:ascii="Times" w:eastAsia="Times New Roman" w:hAnsi="Times" w:cs="Times"/>
          <w:color w:val="000000"/>
          <w:sz w:val="20"/>
          <w:szCs w:val="20"/>
          <w:lang w:eastAsia="hu-HU"/>
        </w:rPr>
        <w:t>pontjában említett jelzőtábla alatt elhelyezett kiegészítő jelzőtábla (8/</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 azt jelzi, hogy az út úthasználati díj megfizetésével vehető igénybe. Az (1) bekezdés </w:t>
      </w:r>
      <w:r w:rsidRPr="00437286">
        <w:rPr>
          <w:rFonts w:ascii="Times" w:eastAsia="Times New Roman" w:hAnsi="Times" w:cs="Times"/>
          <w:i/>
          <w:iCs/>
          <w:color w:val="000000"/>
          <w:sz w:val="20"/>
          <w:szCs w:val="20"/>
          <w:lang w:eastAsia="hu-HU"/>
        </w:rPr>
        <w:t xml:space="preserve">a) </w:t>
      </w:r>
      <w:r w:rsidRPr="00437286">
        <w:rPr>
          <w:rFonts w:ascii="Times" w:eastAsia="Times New Roman" w:hAnsi="Times" w:cs="Times"/>
          <w:color w:val="000000"/>
          <w:sz w:val="20"/>
          <w:szCs w:val="20"/>
          <w:lang w:eastAsia="hu-HU"/>
        </w:rPr>
        <w:t xml:space="preserve">és </w:t>
      </w:r>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pontjában említett jelzőtábla alatt elhelyezett kiegészítő jelzőtábla (8/b. ábra) az úthasználati díjfizetési kötelezettség végét jelzi. A kiegészítő jelzőtábla jelzése tartalmazhatja a díjfizetési kötelezettség ellenőrzésének módját is.</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54" w:name="pr142"/>
      <w:bookmarkEnd w:id="154"/>
      <w:r>
        <w:rPr>
          <w:rFonts w:ascii="Times" w:eastAsia="Times New Roman" w:hAnsi="Times" w:cs="Times"/>
          <w:noProof/>
          <w:color w:val="000000"/>
          <w:sz w:val="24"/>
          <w:szCs w:val="24"/>
          <w:lang w:eastAsia="hu-HU"/>
        </w:rPr>
        <w:lastRenderedPageBreak/>
        <w:drawing>
          <wp:inline distT="0" distB="0" distL="0" distR="0">
            <wp:extent cx="1430655" cy="1400810"/>
            <wp:effectExtent l="19050" t="0" r="0" b="0"/>
            <wp:docPr id="27" name="Kép 27" descr="http://www.complex.hu/jr/gen/gp2_16_97500001$BKPM__21_a0700058kor$A2556$A1a$Amk03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omplex.hu/jr/gen/gp2_16_97500001$BKPM__21_a0700058kor$A2556$A1a$Amk039$BBMP_0.png"/>
                    <pic:cNvPicPr>
                      <a:picLocks noChangeAspect="1" noChangeArrowheads="1"/>
                    </pic:cNvPicPr>
                  </pic:nvPicPr>
                  <pic:blipFill>
                    <a:blip r:embed="rId14"/>
                    <a:srcRect/>
                    <a:stretch>
                      <a:fillRect/>
                    </a:stretch>
                  </pic:blipFill>
                  <pic:spPr bwMode="auto">
                    <a:xfrm>
                      <a:off x="0" y="0"/>
                      <a:ext cx="1430655" cy="14008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firstLine="372"/>
        <w:jc w:val="center"/>
        <w:rPr>
          <w:rFonts w:ascii="Times" w:eastAsia="Times New Roman" w:hAnsi="Times" w:cs="Times"/>
          <w:color w:val="000000"/>
          <w:sz w:val="20"/>
          <w:szCs w:val="20"/>
          <w:lang w:eastAsia="hu-HU"/>
        </w:rPr>
      </w:pPr>
      <w:bookmarkStart w:id="155" w:name="pr143"/>
      <w:bookmarkEnd w:id="155"/>
      <w:r w:rsidRPr="00437286">
        <w:rPr>
          <w:rFonts w:ascii="Times" w:eastAsia="Times New Roman" w:hAnsi="Times" w:cs="Times"/>
          <w:color w:val="000000"/>
          <w:sz w:val="20"/>
          <w:szCs w:val="20"/>
          <w:lang w:eastAsia="hu-HU"/>
        </w:rPr>
        <w:t>8/</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56" w:name="pr144"/>
      <w:bookmarkEnd w:id="156"/>
      <w:r>
        <w:rPr>
          <w:rFonts w:ascii="Times" w:eastAsia="Times New Roman" w:hAnsi="Times" w:cs="Times"/>
          <w:noProof/>
          <w:color w:val="000000"/>
          <w:sz w:val="24"/>
          <w:szCs w:val="24"/>
          <w:lang w:eastAsia="hu-HU"/>
        </w:rPr>
        <w:drawing>
          <wp:inline distT="0" distB="0" distL="0" distR="0">
            <wp:extent cx="1430655" cy="1430655"/>
            <wp:effectExtent l="19050" t="0" r="0" b="0"/>
            <wp:docPr id="28" name="Kép 28" descr="http://www.complex.hu/jr/gen/gp2_16_97500001$BKPM__21_a0700058kor$A2556$A2a$Amk03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omplex.hu/jr/gen/gp2_16_97500001$BKPM__21_a0700058kor$A2556$A2a$Amk039$BBMP_0.png"/>
                    <pic:cNvPicPr>
                      <a:picLocks noChangeAspect="1" noChangeArrowheads="1"/>
                    </pic:cNvPicPr>
                  </pic:nvPicPr>
                  <pic:blipFill>
                    <a:blip r:embed="rId15"/>
                    <a:srcRect/>
                    <a:stretch>
                      <a:fillRect/>
                    </a:stretch>
                  </pic:blipFill>
                  <pic:spPr bwMode="auto">
                    <a:xfrm>
                      <a:off x="0" y="0"/>
                      <a:ext cx="1430655" cy="1430655"/>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firstLine="372"/>
        <w:jc w:val="center"/>
        <w:rPr>
          <w:rFonts w:ascii="Times" w:eastAsia="Times New Roman" w:hAnsi="Times" w:cs="Times"/>
          <w:color w:val="000000"/>
          <w:sz w:val="20"/>
          <w:szCs w:val="20"/>
          <w:lang w:eastAsia="hu-HU"/>
        </w:rPr>
      </w:pPr>
      <w:bookmarkStart w:id="157" w:name="pr145"/>
      <w:bookmarkEnd w:id="157"/>
      <w:r w:rsidRPr="00437286">
        <w:rPr>
          <w:rFonts w:ascii="Times" w:eastAsia="Times New Roman" w:hAnsi="Times" w:cs="Times"/>
          <w:color w:val="000000"/>
          <w:sz w:val="20"/>
          <w:szCs w:val="20"/>
          <w:lang w:eastAsia="hu-HU"/>
        </w:rPr>
        <w:t>8/b. ábra</w:t>
      </w:r>
    </w:p>
    <w:p w:rsidR="00437286" w:rsidRPr="00437286" w:rsidRDefault="00437286" w:rsidP="00437286">
      <w:pPr>
        <w:spacing w:before="279" w:after="0" w:line="240" w:lineRule="auto"/>
        <w:ind w:left="232" w:right="232" w:firstLine="372"/>
        <w:rPr>
          <w:rFonts w:ascii="Times" w:eastAsia="Times New Roman" w:hAnsi="Times" w:cs="Times"/>
          <w:color w:val="000000"/>
          <w:sz w:val="20"/>
          <w:szCs w:val="20"/>
          <w:lang w:eastAsia="hu-HU"/>
        </w:rPr>
      </w:pPr>
      <w:bookmarkStart w:id="158" w:name="pr146"/>
      <w:bookmarkEnd w:id="158"/>
      <w:r w:rsidRPr="00437286">
        <w:rPr>
          <w:rFonts w:ascii="Times" w:eastAsia="Times New Roman" w:hAnsi="Times" w:cs="Times"/>
          <w:color w:val="000000"/>
          <w:sz w:val="20"/>
          <w:szCs w:val="20"/>
          <w:lang w:eastAsia="hu-HU"/>
        </w:rPr>
        <w:t xml:space="preserve">(5) Az (1) bekezdés </w:t>
      </w:r>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 xml:space="preserve">pontjában említett jelzőtábla alatt elhelyezett kiegészítő jelzőtábla (8/c. ábra) jelzése utalhat az út igénybevétele esetében az úthasználati díjfizetésre kötelezett gépjárművekre. Ha a kiegészítő jelzőtábla jelzése tehergépkocsira utal, a jelzés a díjfizetésre kötelezett tehergépkocsi, vontató, valamint e járműből és pótkocsiból álló járműszerelvény (a továbbiakban az úthasználati díjfizetés tekintetében együtt: tehergépkocsi) megengedett legnagyobb össztömegének alsó határát határozza meg. Az (1) bekezdés </w:t>
      </w:r>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 xml:space="preserve">és </w:t>
      </w:r>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pontjában említett jelzőtábla alatt elhelyezett kiegészítő jelzőtábla (8/d. ábra) az úthasználati díjfizetési kötelezettség végét jelzi. A kiegészítő jelzőtábla jelzése tartalmazhatja a díjfizetési kötelezettség ellenőrzésének módját is.</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159" w:name="pr147"/>
      <w:bookmarkEnd w:id="159"/>
      <w:r>
        <w:rPr>
          <w:rFonts w:ascii="Times" w:eastAsia="Times New Roman" w:hAnsi="Times" w:cs="Times"/>
          <w:noProof/>
          <w:color w:val="000000"/>
          <w:sz w:val="24"/>
          <w:szCs w:val="24"/>
          <w:lang w:eastAsia="hu-HU"/>
        </w:rPr>
        <w:drawing>
          <wp:inline distT="0" distB="0" distL="0" distR="0">
            <wp:extent cx="1430655" cy="2020570"/>
            <wp:effectExtent l="19050" t="0" r="0" b="0"/>
            <wp:docPr id="29" name="Kép 29" descr="http://www.complex.hu/jr/gen/gp2_16_97500001$BKPM__21_a0700058kor$A2556$A3a$Amk03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omplex.hu/jr/gen/gp2_16_97500001$BKPM__21_a0700058kor$A2556$A3a$Amk039$BBMP_0.png"/>
                    <pic:cNvPicPr>
                      <a:picLocks noChangeAspect="1" noChangeArrowheads="1"/>
                    </pic:cNvPicPr>
                  </pic:nvPicPr>
                  <pic:blipFill>
                    <a:blip r:embed="rId16"/>
                    <a:srcRect/>
                    <a:stretch>
                      <a:fillRect/>
                    </a:stretch>
                  </pic:blipFill>
                  <pic:spPr bwMode="auto">
                    <a:xfrm>
                      <a:off x="0" y="0"/>
                      <a:ext cx="1430655" cy="202057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firstLine="372"/>
        <w:jc w:val="center"/>
        <w:rPr>
          <w:rFonts w:ascii="Times" w:eastAsia="Times New Roman" w:hAnsi="Times" w:cs="Times"/>
          <w:color w:val="000000"/>
          <w:sz w:val="20"/>
          <w:szCs w:val="20"/>
          <w:lang w:eastAsia="hu-HU"/>
        </w:rPr>
      </w:pPr>
      <w:bookmarkStart w:id="160" w:name="pr148"/>
      <w:bookmarkEnd w:id="160"/>
      <w:r w:rsidRPr="00437286">
        <w:rPr>
          <w:rFonts w:ascii="Times" w:eastAsia="Times New Roman" w:hAnsi="Times" w:cs="Times"/>
          <w:color w:val="000000"/>
          <w:sz w:val="20"/>
          <w:szCs w:val="20"/>
          <w:lang w:eastAsia="hu-HU"/>
        </w:rPr>
        <w:t>8/c. ábra</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161" w:name="pr149"/>
      <w:bookmarkEnd w:id="161"/>
      <w:r>
        <w:rPr>
          <w:rFonts w:ascii="Times" w:eastAsia="Times New Roman" w:hAnsi="Times" w:cs="Times"/>
          <w:noProof/>
          <w:color w:val="000000"/>
          <w:sz w:val="24"/>
          <w:szCs w:val="24"/>
          <w:lang w:eastAsia="hu-HU"/>
        </w:rPr>
        <w:drawing>
          <wp:inline distT="0" distB="0" distL="0" distR="0">
            <wp:extent cx="1430655" cy="2035175"/>
            <wp:effectExtent l="19050" t="0" r="0" b="0"/>
            <wp:docPr id="30" name="Kép 30" descr="http://www.complex.hu/jr/gen/gp2_16_97500001$BKPM__21_a0700058kor$A2556$A4a$Amk03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omplex.hu/jr/gen/gp2_16_97500001$BKPM__21_a0700058kor$A2556$A4a$Amk039$BBMP_0.png"/>
                    <pic:cNvPicPr>
                      <a:picLocks noChangeAspect="1" noChangeArrowheads="1"/>
                    </pic:cNvPicPr>
                  </pic:nvPicPr>
                  <pic:blipFill>
                    <a:blip r:embed="rId17"/>
                    <a:srcRect/>
                    <a:stretch>
                      <a:fillRect/>
                    </a:stretch>
                  </pic:blipFill>
                  <pic:spPr bwMode="auto">
                    <a:xfrm>
                      <a:off x="0" y="0"/>
                      <a:ext cx="1430655" cy="2035175"/>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firstLine="372"/>
        <w:jc w:val="center"/>
        <w:rPr>
          <w:rFonts w:ascii="Times" w:eastAsia="Times New Roman" w:hAnsi="Times" w:cs="Times"/>
          <w:color w:val="000000"/>
          <w:sz w:val="20"/>
          <w:szCs w:val="20"/>
          <w:lang w:eastAsia="hu-HU"/>
        </w:rPr>
      </w:pPr>
      <w:bookmarkStart w:id="162" w:name="pr150"/>
      <w:bookmarkEnd w:id="162"/>
      <w:r w:rsidRPr="00437286">
        <w:rPr>
          <w:rFonts w:ascii="Times" w:eastAsia="Times New Roman" w:hAnsi="Times" w:cs="Times"/>
          <w:color w:val="000000"/>
          <w:sz w:val="20"/>
          <w:szCs w:val="20"/>
          <w:lang w:eastAsia="hu-HU"/>
        </w:rPr>
        <w:t>8/d. ábra</w:t>
      </w:r>
    </w:p>
    <w:p w:rsidR="00437286" w:rsidRPr="00437286" w:rsidRDefault="00437286" w:rsidP="00437286">
      <w:pPr>
        <w:spacing w:before="279" w:after="0" w:line="240" w:lineRule="auto"/>
        <w:ind w:left="232" w:right="232" w:firstLine="372"/>
        <w:rPr>
          <w:rFonts w:ascii="Times" w:eastAsia="Times New Roman" w:hAnsi="Times" w:cs="Times"/>
          <w:color w:val="000000"/>
          <w:sz w:val="20"/>
          <w:szCs w:val="20"/>
          <w:lang w:eastAsia="hu-HU"/>
        </w:rPr>
      </w:pPr>
      <w:bookmarkStart w:id="163" w:name="pr151"/>
      <w:bookmarkEnd w:id="163"/>
      <w:r w:rsidRPr="00437286">
        <w:rPr>
          <w:rFonts w:ascii="Times" w:eastAsia="Times New Roman" w:hAnsi="Times" w:cs="Times"/>
          <w:color w:val="000000"/>
          <w:sz w:val="20"/>
          <w:szCs w:val="20"/>
          <w:lang w:eastAsia="hu-HU"/>
        </w:rPr>
        <w:lastRenderedPageBreak/>
        <w:t xml:space="preserve">(6) Az (1) bekezdés </w:t>
      </w:r>
      <w:r w:rsidRPr="00437286">
        <w:rPr>
          <w:rFonts w:ascii="Times" w:eastAsia="Times New Roman" w:hAnsi="Times" w:cs="Times"/>
          <w:i/>
          <w:iCs/>
          <w:color w:val="000000"/>
          <w:sz w:val="20"/>
          <w:szCs w:val="20"/>
          <w:lang w:eastAsia="hu-HU"/>
        </w:rPr>
        <w:t xml:space="preserve">e) </w:t>
      </w:r>
      <w:r w:rsidRPr="00437286">
        <w:rPr>
          <w:rFonts w:ascii="Times" w:eastAsia="Times New Roman" w:hAnsi="Times" w:cs="Times"/>
          <w:color w:val="000000"/>
          <w:sz w:val="20"/>
          <w:szCs w:val="20"/>
          <w:lang w:eastAsia="hu-HU"/>
        </w:rPr>
        <w:t xml:space="preserve">pontjában említett jelzőtábla alatt elhelyezett kiegészítő jelzőtábla (8/c. ábra) azt jelzi, hogy a tehergépkocsival az út csak úthasználati díj megfizetésével vehető igénybe, amennyiben a megengedett legnagyobb össztömege meghaladja a kiegészítő jelzőtáblán meghatározott mértéket. Az (1) bekezdés </w:t>
      </w:r>
      <w:r w:rsidRPr="00437286">
        <w:rPr>
          <w:rFonts w:ascii="Times" w:eastAsia="Times New Roman" w:hAnsi="Times" w:cs="Times"/>
          <w:i/>
          <w:iCs/>
          <w:color w:val="000000"/>
          <w:sz w:val="20"/>
          <w:szCs w:val="20"/>
          <w:lang w:eastAsia="hu-HU"/>
        </w:rPr>
        <w:t xml:space="preserve">e) és f) </w:t>
      </w:r>
      <w:r w:rsidRPr="00437286">
        <w:rPr>
          <w:rFonts w:ascii="Times" w:eastAsia="Times New Roman" w:hAnsi="Times" w:cs="Times"/>
          <w:color w:val="000000"/>
          <w:sz w:val="20"/>
          <w:szCs w:val="20"/>
          <w:lang w:eastAsia="hu-HU"/>
        </w:rPr>
        <w:t>pontjában említett jelzőtábla alatt elhelyezett kiegészítő jelzőtábla (8/d. ábra) az úthasználati díjfizetési kötelezettség végét jelzi. A kiegészítő jelzőtábla jelzése tartalmazhatja a díjfizetési kötelezettség ellenőrzésének módját is.</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64" w:name="pr152"/>
      <w:bookmarkEnd w:id="164"/>
      <w:r w:rsidRPr="00437286">
        <w:rPr>
          <w:rFonts w:ascii="Times" w:eastAsia="Times New Roman" w:hAnsi="Times" w:cs="Times"/>
          <w:b/>
          <w:bCs/>
          <w:color w:val="000000"/>
          <w:sz w:val="24"/>
          <w:szCs w:val="24"/>
          <w:lang w:eastAsia="hu-HU"/>
        </w:rPr>
        <w:t>Az elsőbbséget szabályozó jelzőtáblák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5" w:name="12"/>
      <w:bookmarkStart w:id="166" w:name="pr153"/>
      <w:bookmarkEnd w:id="165"/>
      <w:bookmarkEnd w:id="166"/>
      <w:r w:rsidRPr="00437286">
        <w:rPr>
          <w:rFonts w:ascii="Times" w:eastAsia="Times New Roman" w:hAnsi="Times" w:cs="Times"/>
          <w:b/>
          <w:bCs/>
          <w:color w:val="000000"/>
          <w:sz w:val="20"/>
          <w:szCs w:val="20"/>
          <w:lang w:eastAsia="hu-HU"/>
        </w:rPr>
        <w:t xml:space="preserve">12. § </w:t>
      </w:r>
      <w:r w:rsidRPr="00437286">
        <w:rPr>
          <w:rFonts w:ascii="Times" w:eastAsia="Times New Roman" w:hAnsi="Times" w:cs="Times"/>
          <w:color w:val="000000"/>
          <w:sz w:val="20"/>
          <w:szCs w:val="20"/>
          <w:lang w:eastAsia="hu-HU"/>
        </w:rPr>
        <w:t>(1) Az elsőbbséget szabályozó jelzőtáblák: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7" w:name="pr154"/>
      <w:bookmarkEnd w:id="167"/>
      <w:r w:rsidRPr="00437286">
        <w:rPr>
          <w:rFonts w:ascii="Times" w:eastAsia="Times New Roman" w:hAnsi="Times" w:cs="Times"/>
          <w:i/>
          <w:iCs/>
          <w:color w:val="000000"/>
          <w:sz w:val="20"/>
          <w:szCs w:val="20"/>
          <w:lang w:eastAsia="hu-HU"/>
        </w:rPr>
        <w:t xml:space="preserve">a) </w:t>
      </w:r>
      <w:r w:rsidRPr="00437286">
        <w:rPr>
          <w:rFonts w:ascii="Times" w:eastAsia="Times New Roman" w:hAnsi="Times" w:cs="Times"/>
          <w:color w:val="000000"/>
          <w:sz w:val="20"/>
          <w:szCs w:val="20"/>
          <w:lang w:eastAsia="hu-HU"/>
        </w:rPr>
        <w:t xml:space="preserve">„Elsőbbségadás kötelező” (9. ábra); a tábla azt jelzi, hogy az útkereszteződésben elsőbbséget kell adni a keresztező (betorkolló) úton - illetőleg, ha a jelzőtábla alatt az útkereszteződés alaprajzi vázlatát feltüntető kiegészítő tábla van, az </w:t>
      </w:r>
      <w:proofErr w:type="gramStart"/>
      <w:r w:rsidRPr="00437286">
        <w:rPr>
          <w:rFonts w:ascii="Times" w:eastAsia="Times New Roman" w:hAnsi="Times" w:cs="Times"/>
          <w:color w:val="000000"/>
          <w:sz w:val="20"/>
          <w:szCs w:val="20"/>
          <w:lang w:eastAsia="hu-HU"/>
        </w:rPr>
        <w:t>ezen</w:t>
      </w:r>
      <w:proofErr w:type="gramEnd"/>
      <w:r w:rsidRPr="00437286">
        <w:rPr>
          <w:rFonts w:ascii="Times" w:eastAsia="Times New Roman" w:hAnsi="Times" w:cs="Times"/>
          <w:color w:val="000000"/>
          <w:sz w:val="20"/>
          <w:szCs w:val="20"/>
          <w:lang w:eastAsia="hu-HU"/>
        </w:rPr>
        <w:t xml:space="preserve"> vastag vonallal jelzett úton (10. ábra) - érkező jármű részére. Ha a kiegészítő táblán a kerékpár-közlekedésre utaló jelzés van (10/</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 abban az esetben az úttest kerékpár-közlekedés céljára burkolati jellel kijelölt részén áthaladó kerékpáros részére elsőbbséget kell adni.</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68" w:name="pr155"/>
      <w:bookmarkEnd w:id="168"/>
      <w:r>
        <w:rPr>
          <w:rFonts w:ascii="Times" w:eastAsia="Times New Roman" w:hAnsi="Times" w:cs="Times"/>
          <w:noProof/>
          <w:color w:val="000000"/>
          <w:sz w:val="24"/>
          <w:szCs w:val="24"/>
          <w:lang w:eastAsia="hu-HU"/>
        </w:rPr>
        <w:drawing>
          <wp:inline distT="0" distB="0" distL="0" distR="0">
            <wp:extent cx="1032510" cy="869950"/>
            <wp:effectExtent l="19050" t="0" r="0" b="0"/>
            <wp:docPr id="31" name="Kép 31" descr="http://www.complex.hu/jr/gen/gp2_16_97500001$BKPM__21_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omplex.hu/jr/gen/gp2_16_97500001$BKPM__21_9$BBMP_0.png"/>
                    <pic:cNvPicPr>
                      <a:picLocks noChangeAspect="1" noChangeArrowheads="1"/>
                    </pic:cNvPicPr>
                  </pic:nvPicPr>
                  <pic:blipFill>
                    <a:blip r:embed="rId18"/>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169" w:name="pr156"/>
      <w:bookmarkEnd w:id="169"/>
      <w:r w:rsidRPr="00437286">
        <w:rPr>
          <w:rFonts w:ascii="Times" w:eastAsia="Times New Roman" w:hAnsi="Times" w:cs="Times"/>
          <w:color w:val="000000"/>
          <w:sz w:val="20"/>
          <w:szCs w:val="20"/>
          <w:lang w:eastAsia="hu-HU"/>
        </w:rPr>
        <w:t>9.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70" w:name="pr157"/>
      <w:bookmarkEnd w:id="170"/>
      <w:r>
        <w:rPr>
          <w:rFonts w:ascii="Times" w:eastAsia="Times New Roman" w:hAnsi="Times" w:cs="Times"/>
          <w:noProof/>
          <w:color w:val="000000"/>
          <w:sz w:val="24"/>
          <w:szCs w:val="24"/>
          <w:lang w:eastAsia="hu-HU"/>
        </w:rPr>
        <w:drawing>
          <wp:inline distT="0" distB="0" distL="0" distR="0">
            <wp:extent cx="1032510" cy="1356995"/>
            <wp:effectExtent l="19050" t="0" r="0" b="0"/>
            <wp:docPr id="32" name="Kép 32" descr="http://www.complex.hu/jr/gen/gp2_16_97500001$BKPM__21_10$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omplex.hu/jr/gen/gp2_16_97500001$BKPM__21_10$BBMP_0.png"/>
                    <pic:cNvPicPr>
                      <a:picLocks noChangeAspect="1" noChangeArrowheads="1"/>
                    </pic:cNvPicPr>
                  </pic:nvPicPr>
                  <pic:blipFill>
                    <a:blip r:embed="rId19"/>
                    <a:srcRect/>
                    <a:stretch>
                      <a:fillRect/>
                    </a:stretch>
                  </pic:blipFill>
                  <pic:spPr bwMode="auto">
                    <a:xfrm>
                      <a:off x="0" y="0"/>
                      <a:ext cx="1032510" cy="135699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171" w:name="pr158"/>
      <w:bookmarkEnd w:id="171"/>
      <w:r w:rsidRPr="00437286">
        <w:rPr>
          <w:rFonts w:ascii="Times" w:eastAsia="Times New Roman" w:hAnsi="Times" w:cs="Times"/>
          <w:color w:val="000000"/>
          <w:sz w:val="20"/>
          <w:szCs w:val="20"/>
          <w:lang w:eastAsia="hu-HU"/>
        </w:rPr>
        <w:t>10.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72" w:name="pr159"/>
      <w:bookmarkEnd w:id="172"/>
      <w:r>
        <w:rPr>
          <w:rFonts w:ascii="Times" w:eastAsia="Times New Roman" w:hAnsi="Times" w:cs="Times"/>
          <w:noProof/>
          <w:color w:val="000000"/>
          <w:sz w:val="24"/>
          <w:szCs w:val="24"/>
          <w:lang w:eastAsia="hu-HU"/>
        </w:rPr>
        <w:drawing>
          <wp:inline distT="0" distB="0" distL="0" distR="0">
            <wp:extent cx="1430655" cy="2079625"/>
            <wp:effectExtent l="19050" t="0" r="0" b="0"/>
            <wp:docPr id="33" name="Kép 33" descr="http://www.complex.hu/jr/gen/gp2_16_97500001$BKPM__21_28kor$AA$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omplex.hu/jr/gen/gp2_16_97500001$BKPM__21_28kor$AA$BBMP_0.png"/>
                    <pic:cNvPicPr>
                      <a:picLocks noChangeAspect="1" noChangeArrowheads="1"/>
                    </pic:cNvPicPr>
                  </pic:nvPicPr>
                  <pic:blipFill>
                    <a:blip r:embed="rId20"/>
                    <a:srcRect/>
                    <a:stretch>
                      <a:fillRect/>
                    </a:stretch>
                  </pic:blipFill>
                  <pic:spPr bwMode="auto">
                    <a:xfrm>
                      <a:off x="0" y="0"/>
                      <a:ext cx="1430655" cy="207962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173" w:name="pr160"/>
      <w:bookmarkEnd w:id="173"/>
      <w:r w:rsidRPr="00437286">
        <w:rPr>
          <w:rFonts w:ascii="Times" w:eastAsia="Times New Roman" w:hAnsi="Times" w:cs="Times"/>
          <w:color w:val="000000"/>
          <w:sz w:val="20"/>
          <w:szCs w:val="20"/>
          <w:lang w:eastAsia="hu-HU"/>
        </w:rPr>
        <w:t>10/</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74" w:name="pr161"/>
      <w:bookmarkEnd w:id="174"/>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 xml:space="preserve">„ÁLLJ! Elsőbbségadás kötelező” (11. és 12. ábra), a tábla azt jelzi, hogy az útkereszteződésnél - a megállás helyét jelző útburkolati jel előtt, ilyen útburkolati jel hiányában az útkereszteződésbe való behaladás előtt - meg kell állni, és az </w:t>
      </w:r>
      <w:r w:rsidRPr="00437286">
        <w:rPr>
          <w:rFonts w:ascii="Times" w:eastAsia="Times New Roman" w:hAnsi="Times" w:cs="Times"/>
          <w:i/>
          <w:iCs/>
          <w:color w:val="000000"/>
          <w:sz w:val="20"/>
          <w:szCs w:val="20"/>
          <w:lang w:eastAsia="hu-HU"/>
        </w:rPr>
        <w:t xml:space="preserve">a) </w:t>
      </w:r>
      <w:r w:rsidRPr="00437286">
        <w:rPr>
          <w:rFonts w:ascii="Times" w:eastAsia="Times New Roman" w:hAnsi="Times" w:cs="Times"/>
          <w:color w:val="000000"/>
          <w:sz w:val="20"/>
          <w:szCs w:val="20"/>
          <w:lang w:eastAsia="hu-HU"/>
        </w:rPr>
        <w:t>pontban említett úton érkező jármű részére elsőbbséget kell adni. A vasúti átjáróra a megállás után a 39. §</w:t>
      </w:r>
      <w:proofErr w:type="spellStart"/>
      <w:r w:rsidRPr="00437286">
        <w:rPr>
          <w:rFonts w:ascii="Times" w:eastAsia="Times New Roman" w:hAnsi="Times" w:cs="Times"/>
          <w:color w:val="000000"/>
          <w:sz w:val="20"/>
          <w:szCs w:val="20"/>
          <w:lang w:eastAsia="hu-HU"/>
        </w:rPr>
        <w:t>-ban</w:t>
      </w:r>
      <w:proofErr w:type="spellEnd"/>
      <w:r w:rsidRPr="00437286">
        <w:rPr>
          <w:rFonts w:ascii="Times" w:eastAsia="Times New Roman" w:hAnsi="Times" w:cs="Times"/>
          <w:color w:val="000000"/>
          <w:sz w:val="20"/>
          <w:szCs w:val="20"/>
          <w:lang w:eastAsia="hu-HU"/>
        </w:rPr>
        <w:t xml:space="preserve"> foglaltak szerint szabad ráhajtani.</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175" w:name="pr162"/>
      <w:bookmarkEnd w:id="175"/>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szembejövő forgalom elsőbbsége” (13. ábra); a tábla azt jelzi, hogy az útszűkületben elsőbbséget kell adni a szembejövő jármű részére;</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76" w:name="pr163"/>
      <w:bookmarkEnd w:id="176"/>
      <w:r>
        <w:rPr>
          <w:rFonts w:ascii="Times" w:eastAsia="Times New Roman" w:hAnsi="Times" w:cs="Times"/>
          <w:noProof/>
          <w:color w:val="000000"/>
          <w:sz w:val="24"/>
          <w:szCs w:val="24"/>
          <w:lang w:eastAsia="hu-HU"/>
        </w:rPr>
        <w:lastRenderedPageBreak/>
        <w:drawing>
          <wp:inline distT="0" distB="0" distL="0" distR="0">
            <wp:extent cx="1032510" cy="1032510"/>
            <wp:effectExtent l="19050" t="0" r="0" b="0"/>
            <wp:docPr id="34" name="Kép 34" descr="http://www.complex.hu/jr/gen/gp2_16_97500001$BKPM__21_11$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omplex.hu/jr/gen/gp2_16_97500001$BKPM__21_11$BBMP_0.png"/>
                    <pic:cNvPicPr>
                      <a:picLocks noChangeAspect="1" noChangeArrowheads="1"/>
                    </pic:cNvPicPr>
                  </pic:nvPicPr>
                  <pic:blipFill>
                    <a:blip r:embed="rId21"/>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302"/>
        <w:jc w:val="center"/>
        <w:rPr>
          <w:rFonts w:ascii="Times" w:eastAsia="Times New Roman" w:hAnsi="Times" w:cs="Times"/>
          <w:color w:val="000000"/>
          <w:sz w:val="20"/>
          <w:szCs w:val="20"/>
          <w:lang w:eastAsia="hu-HU"/>
        </w:rPr>
      </w:pPr>
      <w:bookmarkStart w:id="177" w:name="pr164"/>
      <w:bookmarkEnd w:id="177"/>
      <w:r w:rsidRPr="00437286">
        <w:rPr>
          <w:rFonts w:ascii="Times" w:eastAsia="Times New Roman" w:hAnsi="Times" w:cs="Times"/>
          <w:color w:val="000000"/>
          <w:sz w:val="20"/>
          <w:szCs w:val="20"/>
          <w:lang w:eastAsia="hu-HU"/>
        </w:rPr>
        <w:t>11.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78" w:name="pr165"/>
      <w:bookmarkEnd w:id="178"/>
      <w:r>
        <w:rPr>
          <w:rFonts w:ascii="Times" w:eastAsia="Times New Roman" w:hAnsi="Times" w:cs="Times"/>
          <w:noProof/>
          <w:color w:val="000000"/>
          <w:sz w:val="24"/>
          <w:szCs w:val="24"/>
          <w:lang w:eastAsia="hu-HU"/>
        </w:rPr>
        <w:drawing>
          <wp:inline distT="0" distB="0" distL="0" distR="0">
            <wp:extent cx="1032510" cy="1459865"/>
            <wp:effectExtent l="19050" t="0" r="0" b="0"/>
            <wp:docPr id="35" name="Kép 35" descr="http://www.complex.hu/jr/gen/gp2_16_97500001$BKPM__21_12$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omplex.hu/jr/gen/gp2_16_97500001$BKPM__21_12$BBMP_0.png"/>
                    <pic:cNvPicPr>
                      <a:picLocks noChangeAspect="1" noChangeArrowheads="1"/>
                    </pic:cNvPicPr>
                  </pic:nvPicPr>
                  <pic:blipFill>
                    <a:blip r:embed="rId22"/>
                    <a:srcRect/>
                    <a:stretch>
                      <a:fillRect/>
                    </a:stretch>
                  </pic:blipFill>
                  <pic:spPr bwMode="auto">
                    <a:xfrm>
                      <a:off x="0" y="0"/>
                      <a:ext cx="1032510" cy="145986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302"/>
        <w:jc w:val="center"/>
        <w:rPr>
          <w:rFonts w:ascii="Times" w:eastAsia="Times New Roman" w:hAnsi="Times" w:cs="Times"/>
          <w:color w:val="000000"/>
          <w:sz w:val="20"/>
          <w:szCs w:val="20"/>
          <w:lang w:eastAsia="hu-HU"/>
        </w:rPr>
      </w:pPr>
      <w:bookmarkStart w:id="179" w:name="pr166"/>
      <w:bookmarkEnd w:id="179"/>
      <w:r w:rsidRPr="00437286">
        <w:rPr>
          <w:rFonts w:ascii="Times" w:eastAsia="Times New Roman" w:hAnsi="Times" w:cs="Times"/>
          <w:color w:val="000000"/>
          <w:sz w:val="20"/>
          <w:szCs w:val="20"/>
          <w:lang w:eastAsia="hu-HU"/>
        </w:rPr>
        <w:t>12.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80" w:name="pr167"/>
      <w:bookmarkEnd w:id="180"/>
      <w:r>
        <w:rPr>
          <w:rFonts w:ascii="Times" w:eastAsia="Times New Roman" w:hAnsi="Times" w:cs="Times"/>
          <w:noProof/>
          <w:color w:val="000000"/>
          <w:sz w:val="24"/>
          <w:szCs w:val="24"/>
          <w:lang w:eastAsia="hu-HU"/>
        </w:rPr>
        <w:drawing>
          <wp:inline distT="0" distB="0" distL="0" distR="0">
            <wp:extent cx="1032510" cy="1032510"/>
            <wp:effectExtent l="19050" t="0" r="0" b="0"/>
            <wp:docPr id="36" name="Kép 36" descr="http://www.complex.hu/jr/gen/gp2_16_97500001$BKPM__21_13$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omplex.hu/jr/gen/gp2_16_97500001$BKPM__21_13$BBMP_0.png"/>
                    <pic:cNvPicPr>
                      <a:picLocks noChangeAspect="1" noChangeArrowheads="1"/>
                    </pic:cNvPicPr>
                  </pic:nvPicPr>
                  <pic:blipFill>
                    <a:blip r:embed="rId23"/>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302"/>
        <w:jc w:val="center"/>
        <w:rPr>
          <w:rFonts w:ascii="Times" w:eastAsia="Times New Roman" w:hAnsi="Times" w:cs="Times"/>
          <w:color w:val="000000"/>
          <w:sz w:val="20"/>
          <w:szCs w:val="20"/>
          <w:lang w:eastAsia="hu-HU"/>
        </w:rPr>
      </w:pPr>
      <w:bookmarkStart w:id="181" w:name="pr168"/>
      <w:bookmarkEnd w:id="181"/>
      <w:r w:rsidRPr="00437286">
        <w:rPr>
          <w:rFonts w:ascii="Times" w:eastAsia="Times New Roman" w:hAnsi="Times" w:cs="Times"/>
          <w:color w:val="000000"/>
          <w:sz w:val="20"/>
          <w:szCs w:val="20"/>
          <w:lang w:eastAsia="hu-HU"/>
        </w:rPr>
        <w:t>13.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82" w:name="pr169"/>
      <w:bookmarkEnd w:id="182"/>
      <w:r>
        <w:rPr>
          <w:rFonts w:ascii="Times" w:eastAsia="Times New Roman" w:hAnsi="Times" w:cs="Times"/>
          <w:noProof/>
          <w:color w:val="000000"/>
          <w:sz w:val="24"/>
          <w:szCs w:val="24"/>
          <w:lang w:eastAsia="hu-HU"/>
        </w:rPr>
        <w:drawing>
          <wp:inline distT="0" distB="0" distL="0" distR="0">
            <wp:extent cx="1032510" cy="1135380"/>
            <wp:effectExtent l="19050" t="0" r="0" b="0"/>
            <wp:docPr id="37" name="Kép 37" descr="http://www.complex.hu/jr/gen/gp2_16_97500001$BKPM__21_14$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omplex.hu/jr/gen/gp2_16_97500001$BKPM__21_14$BBMP_0.png"/>
                    <pic:cNvPicPr>
                      <a:picLocks noChangeAspect="1" noChangeArrowheads="1"/>
                    </pic:cNvPicPr>
                  </pic:nvPicPr>
                  <pic:blipFill>
                    <a:blip r:embed="rId24"/>
                    <a:srcRect/>
                    <a:stretch>
                      <a:fillRect/>
                    </a:stretch>
                  </pic:blipFill>
                  <pic:spPr bwMode="auto">
                    <a:xfrm>
                      <a:off x="0" y="0"/>
                      <a:ext cx="1032510" cy="113538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302"/>
        <w:jc w:val="center"/>
        <w:rPr>
          <w:rFonts w:ascii="Times" w:eastAsia="Times New Roman" w:hAnsi="Times" w:cs="Times"/>
          <w:color w:val="000000"/>
          <w:sz w:val="20"/>
          <w:szCs w:val="20"/>
          <w:lang w:eastAsia="hu-HU"/>
        </w:rPr>
      </w:pPr>
      <w:bookmarkStart w:id="183" w:name="pr170"/>
      <w:bookmarkEnd w:id="183"/>
      <w:r w:rsidRPr="00437286">
        <w:rPr>
          <w:rFonts w:ascii="Times" w:eastAsia="Times New Roman" w:hAnsi="Times" w:cs="Times"/>
          <w:color w:val="000000"/>
          <w:sz w:val="20"/>
          <w:szCs w:val="20"/>
          <w:lang w:eastAsia="hu-HU"/>
        </w:rPr>
        <w:t>14.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84" w:name="pr171"/>
      <w:bookmarkEnd w:id="184"/>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„Elsőbbség a szembejövő forgalommal szemben” (14. ábra); a tábla azt jelzi, hogy az útszűkületben a járműnek elsőbbsége van a szembejövő járművel szemben.</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185" w:name="pr172"/>
      <w:bookmarkEnd w:id="185"/>
      <w:r w:rsidRPr="00437286">
        <w:rPr>
          <w:rFonts w:ascii="Times" w:eastAsia="Times New Roman" w:hAnsi="Times" w:cs="Times"/>
          <w:color w:val="000000"/>
          <w:sz w:val="20"/>
          <w:szCs w:val="20"/>
          <w:lang w:eastAsia="hu-HU"/>
        </w:rPr>
        <w:t xml:space="preserve">(2) Az (1) bekezdés </w:t>
      </w:r>
      <w:r w:rsidRPr="00437286">
        <w:rPr>
          <w:rFonts w:ascii="Times" w:eastAsia="Times New Roman" w:hAnsi="Times" w:cs="Times"/>
          <w:i/>
          <w:iCs/>
          <w:color w:val="000000"/>
          <w:sz w:val="20"/>
          <w:szCs w:val="20"/>
          <w:lang w:eastAsia="hu-HU"/>
        </w:rPr>
        <w:t xml:space="preserve">a) </w:t>
      </w:r>
      <w:r w:rsidRPr="00437286">
        <w:rPr>
          <w:rFonts w:ascii="Times" w:eastAsia="Times New Roman" w:hAnsi="Times" w:cs="Times"/>
          <w:color w:val="000000"/>
          <w:sz w:val="20"/>
          <w:szCs w:val="20"/>
          <w:lang w:eastAsia="hu-HU"/>
        </w:rPr>
        <w:t>pontjában említett jelzőtábla előjelzésére a táblával azonos ábrájú - az előjelzett tábla távolságát feltüntető - kiegészítő táblával ellátott jelzőtábla szolgál (15.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86" w:name="pr173"/>
      <w:bookmarkEnd w:id="186"/>
      <w:r>
        <w:rPr>
          <w:rFonts w:ascii="Times" w:eastAsia="Times New Roman" w:hAnsi="Times" w:cs="Times"/>
          <w:noProof/>
          <w:color w:val="000000"/>
          <w:sz w:val="24"/>
          <w:szCs w:val="24"/>
          <w:lang w:eastAsia="hu-HU"/>
        </w:rPr>
        <w:drawing>
          <wp:inline distT="0" distB="0" distL="0" distR="0">
            <wp:extent cx="1032510" cy="1179830"/>
            <wp:effectExtent l="19050" t="0" r="0" b="0"/>
            <wp:docPr id="38" name="Kép 38" descr="http://www.complex.hu/jr/gen/gp2_16_97500001$BKPM__21_1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omplex.hu/jr/gen/gp2_16_97500001$BKPM__21_15$BBMP_0.png"/>
                    <pic:cNvPicPr>
                      <a:picLocks noChangeAspect="1" noChangeArrowheads="1"/>
                    </pic:cNvPicPr>
                  </pic:nvPicPr>
                  <pic:blipFill>
                    <a:blip r:embed="rId25"/>
                    <a:srcRect/>
                    <a:stretch>
                      <a:fillRect/>
                    </a:stretch>
                  </pic:blipFill>
                  <pic:spPr bwMode="auto">
                    <a:xfrm>
                      <a:off x="0" y="0"/>
                      <a:ext cx="1032510" cy="117983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302"/>
        <w:jc w:val="center"/>
        <w:rPr>
          <w:rFonts w:ascii="Times" w:eastAsia="Times New Roman" w:hAnsi="Times" w:cs="Times"/>
          <w:color w:val="000000"/>
          <w:sz w:val="20"/>
          <w:szCs w:val="20"/>
          <w:lang w:eastAsia="hu-HU"/>
        </w:rPr>
      </w:pPr>
      <w:bookmarkStart w:id="187" w:name="pr174"/>
      <w:bookmarkEnd w:id="187"/>
      <w:r w:rsidRPr="00437286">
        <w:rPr>
          <w:rFonts w:ascii="Times" w:eastAsia="Times New Roman" w:hAnsi="Times" w:cs="Times"/>
          <w:color w:val="000000"/>
          <w:sz w:val="20"/>
          <w:szCs w:val="20"/>
          <w:lang w:eastAsia="hu-HU"/>
        </w:rPr>
        <w:t>15.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88" w:name="pr175"/>
      <w:bookmarkEnd w:id="188"/>
      <w:r>
        <w:rPr>
          <w:rFonts w:ascii="Times" w:eastAsia="Times New Roman" w:hAnsi="Times" w:cs="Times"/>
          <w:noProof/>
          <w:color w:val="000000"/>
          <w:sz w:val="24"/>
          <w:szCs w:val="24"/>
          <w:lang w:eastAsia="hu-HU"/>
        </w:rPr>
        <w:lastRenderedPageBreak/>
        <w:drawing>
          <wp:inline distT="0" distB="0" distL="0" distR="0">
            <wp:extent cx="1032510" cy="1179830"/>
            <wp:effectExtent l="19050" t="0" r="0" b="0"/>
            <wp:docPr id="39" name="Kép 39" descr="http://www.complex.hu/jr/gen/gp2_16_97500001$BKPM__21_16$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omplex.hu/jr/gen/gp2_16_97500001$BKPM__21_16$BBMP_0.png"/>
                    <pic:cNvPicPr>
                      <a:picLocks noChangeAspect="1" noChangeArrowheads="1"/>
                    </pic:cNvPicPr>
                  </pic:nvPicPr>
                  <pic:blipFill>
                    <a:blip r:embed="rId26"/>
                    <a:srcRect/>
                    <a:stretch>
                      <a:fillRect/>
                    </a:stretch>
                  </pic:blipFill>
                  <pic:spPr bwMode="auto">
                    <a:xfrm>
                      <a:off x="0" y="0"/>
                      <a:ext cx="1032510" cy="117983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302"/>
        <w:jc w:val="center"/>
        <w:rPr>
          <w:rFonts w:ascii="Times" w:eastAsia="Times New Roman" w:hAnsi="Times" w:cs="Times"/>
          <w:color w:val="000000"/>
          <w:sz w:val="20"/>
          <w:szCs w:val="20"/>
          <w:lang w:eastAsia="hu-HU"/>
        </w:rPr>
      </w:pPr>
      <w:bookmarkStart w:id="189" w:name="pr176"/>
      <w:bookmarkEnd w:id="189"/>
      <w:r w:rsidRPr="00437286">
        <w:rPr>
          <w:rFonts w:ascii="Times" w:eastAsia="Times New Roman" w:hAnsi="Times" w:cs="Times"/>
          <w:color w:val="000000"/>
          <w:sz w:val="20"/>
          <w:szCs w:val="20"/>
          <w:lang w:eastAsia="hu-HU"/>
        </w:rPr>
        <w:t>16.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90" w:name="pr177"/>
      <w:bookmarkEnd w:id="190"/>
      <w:r w:rsidRPr="00437286">
        <w:rPr>
          <w:rFonts w:ascii="Times" w:eastAsia="Times New Roman" w:hAnsi="Times" w:cs="Times"/>
          <w:color w:val="000000"/>
          <w:sz w:val="20"/>
          <w:szCs w:val="20"/>
          <w:lang w:eastAsia="hu-HU"/>
        </w:rPr>
        <w:t xml:space="preserve">(3) Az (1) bekezdés </w:t>
      </w:r>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 xml:space="preserve">pontjában említett jelzőtábla előjelzésére az </w:t>
      </w:r>
      <w:r w:rsidRPr="00437286">
        <w:rPr>
          <w:rFonts w:ascii="Times" w:eastAsia="Times New Roman" w:hAnsi="Times" w:cs="Times"/>
          <w:i/>
          <w:iCs/>
          <w:color w:val="000000"/>
          <w:sz w:val="20"/>
          <w:szCs w:val="20"/>
          <w:lang w:eastAsia="hu-HU"/>
        </w:rPr>
        <w:t xml:space="preserve">a) </w:t>
      </w:r>
      <w:r w:rsidRPr="00437286">
        <w:rPr>
          <w:rFonts w:ascii="Times" w:eastAsia="Times New Roman" w:hAnsi="Times" w:cs="Times"/>
          <w:color w:val="000000"/>
          <w:sz w:val="20"/>
          <w:szCs w:val="20"/>
          <w:lang w:eastAsia="hu-HU"/>
        </w:rPr>
        <w:t>pontban említett táblával azonos ábrájú - „STOP” feliratot és az előjelzett tábla távolságát feltüntető - kiegészítő táblával ellátott jelzőtábla szolgál (16.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91" w:name="pr178"/>
      <w:bookmarkEnd w:id="191"/>
      <w:r w:rsidRPr="00437286">
        <w:rPr>
          <w:rFonts w:ascii="Times" w:eastAsia="Times New Roman" w:hAnsi="Times" w:cs="Times"/>
          <w:color w:val="000000"/>
          <w:sz w:val="20"/>
          <w:szCs w:val="20"/>
          <w:lang w:eastAsia="hu-HU"/>
        </w:rPr>
        <w:t xml:space="preserve">(4) Ha az (1) bekezdés </w:t>
      </w:r>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pontjában említett „ÁLLJ! Elsőbbségadás kötelező” jelző táblát vasúti átjárónál helyezték el, a megállás helyét jelző útburkolati jel előtt - ilyen útburkolati jel hiányában a jelzőtábla előtt - meg kell állni és tovább haladni csak abban az esetben szabad, ha a vezető meggyőződött arról, hogy vasúti jármű nem közlekedik.</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92" w:name="pr179"/>
      <w:bookmarkEnd w:id="192"/>
      <w:r w:rsidRPr="00437286">
        <w:rPr>
          <w:rFonts w:ascii="Times" w:eastAsia="Times New Roman" w:hAnsi="Times" w:cs="Times"/>
          <w:b/>
          <w:bCs/>
          <w:color w:val="000000"/>
          <w:sz w:val="24"/>
          <w:szCs w:val="24"/>
          <w:lang w:eastAsia="hu-HU"/>
        </w:rPr>
        <w:t>Utasítást adó jelzőtáblák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93" w:name="13"/>
      <w:bookmarkStart w:id="194" w:name="pr180"/>
      <w:bookmarkEnd w:id="193"/>
      <w:bookmarkEnd w:id="194"/>
      <w:r w:rsidRPr="00437286">
        <w:rPr>
          <w:rFonts w:ascii="Times" w:eastAsia="Times New Roman" w:hAnsi="Times" w:cs="Times"/>
          <w:b/>
          <w:bCs/>
          <w:color w:val="000000"/>
          <w:sz w:val="20"/>
          <w:szCs w:val="20"/>
          <w:lang w:eastAsia="hu-HU"/>
        </w:rPr>
        <w:t xml:space="preserve">13. § </w:t>
      </w:r>
      <w:r w:rsidRPr="00437286">
        <w:rPr>
          <w:rFonts w:ascii="Times" w:eastAsia="Times New Roman" w:hAnsi="Times" w:cs="Times"/>
          <w:color w:val="000000"/>
          <w:sz w:val="20"/>
          <w:szCs w:val="20"/>
          <w:lang w:eastAsia="hu-HU"/>
        </w:rPr>
        <w:t>(1) Az utasítást adó jelzőtáblák: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95" w:name="pr181"/>
      <w:bookmarkEnd w:id="195"/>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„Kötelező haladási irány” (17-19. ábra); a tábla azt jelzi, hogy az útkereszteződésben a táblán lévő nyíl (nyilak) által jelzett irányban (irányok valamelyikében) kell továbbhaladni. A tábla alatt elhelyezett autóbuszt vagy kerékpárt és nyilat (nyilakat) mutató kiegészítő tábla (18/d. ábra) azt jelzi, hogy a menetrend szerint közlekedő autóbusz vagy a kerékpáros a jármű jelképét feltüntető kiegészítő táblán lévő nyíl (nyilak) által jelzett irányban haladhat tovább.</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96" w:name="pr182"/>
      <w:bookmarkEnd w:id="196"/>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color w:val="000000"/>
          <w:sz w:val="20"/>
          <w:szCs w:val="20"/>
          <w:lang w:eastAsia="hu-HU"/>
        </w:rPr>
        <w:t>/1. „Kötelező haladási irány veszélyes anyagot szállító jármű részére” (18/a</w:t>
      </w:r>
      <w:proofErr w:type="gramStart"/>
      <w:r w:rsidRPr="00437286">
        <w:rPr>
          <w:rFonts w:ascii="Times" w:eastAsia="Times New Roman" w:hAnsi="Times" w:cs="Times"/>
          <w:color w:val="000000"/>
          <w:sz w:val="20"/>
          <w:szCs w:val="20"/>
          <w:lang w:eastAsia="hu-HU"/>
        </w:rPr>
        <w:t>.,</w:t>
      </w:r>
      <w:proofErr w:type="gramEnd"/>
      <w:r w:rsidRPr="00437286">
        <w:rPr>
          <w:rFonts w:ascii="Times" w:eastAsia="Times New Roman" w:hAnsi="Times" w:cs="Times"/>
          <w:color w:val="000000"/>
          <w:sz w:val="20"/>
          <w:szCs w:val="20"/>
          <w:lang w:eastAsia="hu-HU"/>
        </w:rPr>
        <w:t xml:space="preserve"> 18/b., 18/c. ábra), azt jelenti, hogy az útkereszteződésben a veszélyes anyagot szállító járműnek a táblán megjelölt irányban kell továbbhaladnia;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197" w:name="pr183"/>
      <w:bookmarkEnd w:id="197"/>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„Kikerülési irány” (20-22. ábra); a tábla azt jelzi, hogy a táblát - illetőleg azt az akadályt vagy egyéb tárgyat, amelyen a táblát elhelyezték - a táblán levő nyíl által jelzett irányban kell kikerülni;</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98" w:name="pr184"/>
      <w:bookmarkEnd w:id="198"/>
      <w:r>
        <w:rPr>
          <w:rFonts w:ascii="Times" w:eastAsia="Times New Roman" w:hAnsi="Times" w:cs="Times"/>
          <w:noProof/>
          <w:color w:val="000000"/>
          <w:sz w:val="24"/>
          <w:szCs w:val="24"/>
          <w:lang w:eastAsia="hu-HU"/>
        </w:rPr>
        <w:drawing>
          <wp:inline distT="0" distB="0" distL="0" distR="0">
            <wp:extent cx="1032510" cy="1032510"/>
            <wp:effectExtent l="19050" t="0" r="0" b="0"/>
            <wp:docPr id="40" name="Kép 40" descr="http://www.complex.hu/jr/gen/gp2_16_97500001$BKPM__21_17$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complex.hu/jr/gen/gp2_16_97500001$BKPM__21_17$BBMP_0.png"/>
                    <pic:cNvPicPr>
                      <a:picLocks noChangeAspect="1" noChangeArrowheads="1"/>
                    </pic:cNvPicPr>
                  </pic:nvPicPr>
                  <pic:blipFill>
                    <a:blip r:embed="rId27"/>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302"/>
        <w:jc w:val="center"/>
        <w:rPr>
          <w:rFonts w:ascii="Times" w:eastAsia="Times New Roman" w:hAnsi="Times" w:cs="Times"/>
          <w:color w:val="000000"/>
          <w:sz w:val="20"/>
          <w:szCs w:val="20"/>
          <w:lang w:eastAsia="hu-HU"/>
        </w:rPr>
      </w:pPr>
      <w:bookmarkStart w:id="199" w:name="pr185"/>
      <w:bookmarkEnd w:id="199"/>
      <w:r w:rsidRPr="00437286">
        <w:rPr>
          <w:rFonts w:ascii="Times" w:eastAsia="Times New Roman" w:hAnsi="Times" w:cs="Times"/>
          <w:color w:val="000000"/>
          <w:sz w:val="20"/>
          <w:szCs w:val="20"/>
          <w:lang w:eastAsia="hu-HU"/>
        </w:rPr>
        <w:t>17.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00" w:name="pr186"/>
      <w:bookmarkEnd w:id="200"/>
      <w:r>
        <w:rPr>
          <w:rFonts w:ascii="Times" w:eastAsia="Times New Roman" w:hAnsi="Times" w:cs="Times"/>
          <w:noProof/>
          <w:color w:val="000000"/>
          <w:sz w:val="24"/>
          <w:szCs w:val="24"/>
          <w:lang w:eastAsia="hu-HU"/>
        </w:rPr>
        <w:drawing>
          <wp:inline distT="0" distB="0" distL="0" distR="0">
            <wp:extent cx="1032510" cy="1032510"/>
            <wp:effectExtent l="19050" t="0" r="0" b="0"/>
            <wp:docPr id="41" name="Kép 41" descr="http://www.complex.hu/jr/gen/gp2_16_97500001$BKPM__21_18$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omplex.hu/jr/gen/gp2_16_97500001$BKPM__21_18$BBMP_0.png"/>
                    <pic:cNvPicPr>
                      <a:picLocks noChangeAspect="1" noChangeArrowheads="1"/>
                    </pic:cNvPicPr>
                  </pic:nvPicPr>
                  <pic:blipFill>
                    <a:blip r:embed="rId28"/>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302"/>
        <w:jc w:val="center"/>
        <w:rPr>
          <w:rFonts w:ascii="Times" w:eastAsia="Times New Roman" w:hAnsi="Times" w:cs="Times"/>
          <w:color w:val="000000"/>
          <w:sz w:val="20"/>
          <w:szCs w:val="20"/>
          <w:lang w:eastAsia="hu-HU"/>
        </w:rPr>
      </w:pPr>
      <w:bookmarkStart w:id="201" w:name="pr187"/>
      <w:bookmarkEnd w:id="201"/>
      <w:r w:rsidRPr="00437286">
        <w:rPr>
          <w:rFonts w:ascii="Times" w:eastAsia="Times New Roman" w:hAnsi="Times" w:cs="Times"/>
          <w:color w:val="000000"/>
          <w:sz w:val="20"/>
          <w:szCs w:val="20"/>
          <w:lang w:eastAsia="hu-HU"/>
        </w:rPr>
        <w:t>18.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02" w:name="pr188"/>
      <w:bookmarkEnd w:id="202"/>
      <w:r>
        <w:rPr>
          <w:rFonts w:ascii="Times" w:eastAsia="Times New Roman" w:hAnsi="Times" w:cs="Times"/>
          <w:noProof/>
          <w:color w:val="000000"/>
          <w:sz w:val="24"/>
          <w:szCs w:val="24"/>
          <w:lang w:eastAsia="hu-HU"/>
        </w:rPr>
        <w:lastRenderedPageBreak/>
        <w:drawing>
          <wp:inline distT="0" distB="0" distL="0" distR="0">
            <wp:extent cx="1445260" cy="2049780"/>
            <wp:effectExtent l="19050" t="0" r="2540" b="0"/>
            <wp:docPr id="42" name="Kép 42" descr="http://www.complex.hu/jr/gen/gp2_16_97500001$BKPM__21_7KRS18A$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complex.hu/jr/gen/gp2_16_97500001$BKPM__21_7KRS18A$BBMP_0.png"/>
                    <pic:cNvPicPr>
                      <a:picLocks noChangeAspect="1" noChangeArrowheads="1"/>
                    </pic:cNvPicPr>
                  </pic:nvPicPr>
                  <pic:blipFill>
                    <a:blip r:embed="rId29"/>
                    <a:srcRect/>
                    <a:stretch>
                      <a:fillRect/>
                    </a:stretch>
                  </pic:blipFill>
                  <pic:spPr bwMode="auto">
                    <a:xfrm>
                      <a:off x="0" y="0"/>
                      <a:ext cx="1445260" cy="204978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203" w:name="pr189"/>
      <w:bookmarkEnd w:id="203"/>
      <w:r w:rsidRPr="00437286">
        <w:rPr>
          <w:rFonts w:ascii="Times" w:eastAsia="Times New Roman" w:hAnsi="Times" w:cs="Times"/>
          <w:color w:val="000000"/>
          <w:sz w:val="20"/>
          <w:szCs w:val="20"/>
          <w:lang w:eastAsia="hu-HU"/>
        </w:rPr>
        <w:t>18/</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04" w:name="pr190"/>
      <w:bookmarkEnd w:id="204"/>
      <w:r>
        <w:rPr>
          <w:rFonts w:ascii="Times" w:eastAsia="Times New Roman" w:hAnsi="Times" w:cs="Times"/>
          <w:noProof/>
          <w:color w:val="000000"/>
          <w:sz w:val="24"/>
          <w:szCs w:val="24"/>
          <w:lang w:eastAsia="hu-HU"/>
        </w:rPr>
        <w:drawing>
          <wp:inline distT="0" distB="0" distL="0" distR="0">
            <wp:extent cx="1445260" cy="2049780"/>
            <wp:effectExtent l="19050" t="0" r="2540" b="0"/>
            <wp:docPr id="43" name="Kép 43" descr="http://www.complex.hu/jr/gen/gp2_16_97500001$BKPM__21_7KRS18B$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omplex.hu/jr/gen/gp2_16_97500001$BKPM__21_7KRS18B$BBMP_0.png"/>
                    <pic:cNvPicPr>
                      <a:picLocks noChangeAspect="1" noChangeArrowheads="1"/>
                    </pic:cNvPicPr>
                  </pic:nvPicPr>
                  <pic:blipFill>
                    <a:blip r:embed="rId30"/>
                    <a:srcRect/>
                    <a:stretch>
                      <a:fillRect/>
                    </a:stretch>
                  </pic:blipFill>
                  <pic:spPr bwMode="auto">
                    <a:xfrm>
                      <a:off x="0" y="0"/>
                      <a:ext cx="1445260" cy="204978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205" w:name="pr191"/>
      <w:bookmarkEnd w:id="205"/>
      <w:r w:rsidRPr="00437286">
        <w:rPr>
          <w:rFonts w:ascii="Times" w:eastAsia="Times New Roman" w:hAnsi="Times" w:cs="Times"/>
          <w:color w:val="000000"/>
          <w:sz w:val="20"/>
          <w:szCs w:val="20"/>
          <w:lang w:eastAsia="hu-HU"/>
        </w:rPr>
        <w:t>18/b.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06" w:name="pr192"/>
      <w:bookmarkEnd w:id="206"/>
      <w:r>
        <w:rPr>
          <w:rFonts w:ascii="Times" w:eastAsia="Times New Roman" w:hAnsi="Times" w:cs="Times"/>
          <w:noProof/>
          <w:color w:val="000000"/>
          <w:sz w:val="24"/>
          <w:szCs w:val="24"/>
          <w:lang w:eastAsia="hu-HU"/>
        </w:rPr>
        <w:drawing>
          <wp:inline distT="0" distB="0" distL="0" distR="0">
            <wp:extent cx="1459865" cy="2049780"/>
            <wp:effectExtent l="19050" t="0" r="6985" b="0"/>
            <wp:docPr id="44" name="Kép 44" descr="http://www.complex.hu/jr/gen/gp2_16_97500001$BKPM__21_7KRS18C$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omplex.hu/jr/gen/gp2_16_97500001$BKPM__21_7KRS18C$BBMP_0.png"/>
                    <pic:cNvPicPr>
                      <a:picLocks noChangeAspect="1" noChangeArrowheads="1"/>
                    </pic:cNvPicPr>
                  </pic:nvPicPr>
                  <pic:blipFill>
                    <a:blip r:embed="rId31"/>
                    <a:srcRect/>
                    <a:stretch>
                      <a:fillRect/>
                    </a:stretch>
                  </pic:blipFill>
                  <pic:spPr bwMode="auto">
                    <a:xfrm>
                      <a:off x="0" y="0"/>
                      <a:ext cx="1459865" cy="204978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207" w:name="pr193"/>
      <w:bookmarkEnd w:id="207"/>
      <w:r w:rsidRPr="00437286">
        <w:rPr>
          <w:rFonts w:ascii="Times" w:eastAsia="Times New Roman" w:hAnsi="Times" w:cs="Times"/>
          <w:color w:val="000000"/>
          <w:sz w:val="20"/>
          <w:szCs w:val="20"/>
          <w:lang w:eastAsia="hu-HU"/>
        </w:rPr>
        <w:t>18/c.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08" w:name="pr194"/>
      <w:bookmarkEnd w:id="208"/>
      <w:r>
        <w:rPr>
          <w:rFonts w:ascii="Times" w:eastAsia="Times New Roman" w:hAnsi="Times" w:cs="Times"/>
          <w:noProof/>
          <w:color w:val="000000"/>
          <w:sz w:val="24"/>
          <w:szCs w:val="24"/>
          <w:lang w:eastAsia="hu-HU"/>
        </w:rPr>
        <w:drawing>
          <wp:inline distT="0" distB="0" distL="0" distR="0">
            <wp:extent cx="1416050" cy="1740535"/>
            <wp:effectExtent l="19050" t="0" r="0" b="0"/>
            <wp:docPr id="45" name="Kép 45" descr="http://www.complex.hu/jr/gen/gp2_16_97500001$BKPM__21_28kor$AB$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complex.hu/jr/gen/gp2_16_97500001$BKPM__21_28kor$AB$BBMP_0.png"/>
                    <pic:cNvPicPr>
                      <a:picLocks noChangeAspect="1" noChangeArrowheads="1"/>
                    </pic:cNvPicPr>
                  </pic:nvPicPr>
                  <pic:blipFill>
                    <a:blip r:embed="rId32"/>
                    <a:srcRect/>
                    <a:stretch>
                      <a:fillRect/>
                    </a:stretch>
                  </pic:blipFill>
                  <pic:spPr bwMode="auto">
                    <a:xfrm>
                      <a:off x="0" y="0"/>
                      <a:ext cx="1416050" cy="174053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209" w:name="pr195"/>
      <w:bookmarkEnd w:id="209"/>
      <w:r w:rsidRPr="00437286">
        <w:rPr>
          <w:rFonts w:ascii="Times" w:eastAsia="Times New Roman" w:hAnsi="Times" w:cs="Times"/>
          <w:color w:val="000000"/>
          <w:sz w:val="20"/>
          <w:szCs w:val="20"/>
          <w:lang w:eastAsia="hu-HU"/>
        </w:rPr>
        <w:lastRenderedPageBreak/>
        <w:t>18/d.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10" w:name="pr196"/>
      <w:bookmarkEnd w:id="210"/>
      <w:r>
        <w:rPr>
          <w:rFonts w:ascii="Times" w:eastAsia="Times New Roman" w:hAnsi="Times" w:cs="Times"/>
          <w:noProof/>
          <w:color w:val="000000"/>
          <w:sz w:val="24"/>
          <w:szCs w:val="24"/>
          <w:lang w:eastAsia="hu-HU"/>
        </w:rPr>
        <w:drawing>
          <wp:inline distT="0" distB="0" distL="0" distR="0">
            <wp:extent cx="1032510" cy="1032510"/>
            <wp:effectExtent l="19050" t="0" r="0" b="0"/>
            <wp:docPr id="46" name="Kép 46" descr="http://www.complex.hu/jr/gen/gp2_16_97500001$BKPM__21_1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omplex.hu/jr/gen/gp2_16_97500001$BKPM__21_19$BBMP_0.png"/>
                    <pic:cNvPicPr>
                      <a:picLocks noChangeAspect="1" noChangeArrowheads="1"/>
                    </pic:cNvPicPr>
                  </pic:nvPicPr>
                  <pic:blipFill>
                    <a:blip r:embed="rId33"/>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302"/>
        <w:jc w:val="center"/>
        <w:rPr>
          <w:rFonts w:ascii="Times" w:eastAsia="Times New Roman" w:hAnsi="Times" w:cs="Times"/>
          <w:color w:val="000000"/>
          <w:sz w:val="20"/>
          <w:szCs w:val="20"/>
          <w:lang w:eastAsia="hu-HU"/>
        </w:rPr>
      </w:pPr>
      <w:bookmarkStart w:id="211" w:name="pr197"/>
      <w:bookmarkEnd w:id="211"/>
      <w:r w:rsidRPr="00437286">
        <w:rPr>
          <w:rFonts w:ascii="Times" w:eastAsia="Times New Roman" w:hAnsi="Times" w:cs="Times"/>
          <w:color w:val="000000"/>
          <w:sz w:val="20"/>
          <w:szCs w:val="20"/>
          <w:lang w:eastAsia="hu-HU"/>
        </w:rPr>
        <w:t>19.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12" w:name="pr198"/>
      <w:bookmarkEnd w:id="212"/>
      <w:r>
        <w:rPr>
          <w:rFonts w:ascii="Times" w:eastAsia="Times New Roman" w:hAnsi="Times" w:cs="Times"/>
          <w:noProof/>
          <w:color w:val="000000"/>
          <w:sz w:val="24"/>
          <w:szCs w:val="24"/>
          <w:lang w:eastAsia="hu-HU"/>
        </w:rPr>
        <w:drawing>
          <wp:inline distT="0" distB="0" distL="0" distR="0">
            <wp:extent cx="1032510" cy="1032510"/>
            <wp:effectExtent l="19050" t="0" r="0" b="0"/>
            <wp:docPr id="47" name="Kép 47" descr="http://www.complex.hu/jr/gen/gp2_16_97500001$BKPM__21_20$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omplex.hu/jr/gen/gp2_16_97500001$BKPM__21_20$BBMP_0.png"/>
                    <pic:cNvPicPr>
                      <a:picLocks noChangeAspect="1" noChangeArrowheads="1"/>
                    </pic:cNvPicPr>
                  </pic:nvPicPr>
                  <pic:blipFill>
                    <a:blip r:embed="rId34"/>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302"/>
        <w:jc w:val="center"/>
        <w:rPr>
          <w:rFonts w:ascii="Times" w:eastAsia="Times New Roman" w:hAnsi="Times" w:cs="Times"/>
          <w:color w:val="000000"/>
          <w:sz w:val="20"/>
          <w:szCs w:val="20"/>
          <w:lang w:eastAsia="hu-HU"/>
        </w:rPr>
      </w:pPr>
      <w:bookmarkStart w:id="213" w:name="pr199"/>
      <w:bookmarkEnd w:id="213"/>
      <w:r w:rsidRPr="00437286">
        <w:rPr>
          <w:rFonts w:ascii="Times" w:eastAsia="Times New Roman" w:hAnsi="Times" w:cs="Times"/>
          <w:color w:val="000000"/>
          <w:sz w:val="20"/>
          <w:szCs w:val="20"/>
          <w:lang w:eastAsia="hu-HU"/>
        </w:rPr>
        <w:t>20.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14" w:name="pr200"/>
      <w:bookmarkEnd w:id="214"/>
      <w:r>
        <w:rPr>
          <w:rFonts w:ascii="Times" w:eastAsia="Times New Roman" w:hAnsi="Times" w:cs="Times"/>
          <w:noProof/>
          <w:color w:val="000000"/>
          <w:sz w:val="24"/>
          <w:szCs w:val="24"/>
          <w:lang w:eastAsia="hu-HU"/>
        </w:rPr>
        <w:drawing>
          <wp:inline distT="0" distB="0" distL="0" distR="0">
            <wp:extent cx="1032510" cy="1032510"/>
            <wp:effectExtent l="19050" t="0" r="0" b="0"/>
            <wp:docPr id="48" name="Kép 48" descr="http://www.complex.hu/jr/gen/gp2_16_97500001$BKPM__21_21$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complex.hu/jr/gen/gp2_16_97500001$BKPM__21_21$BBMP_0.png"/>
                    <pic:cNvPicPr>
                      <a:picLocks noChangeAspect="1" noChangeArrowheads="1"/>
                    </pic:cNvPicPr>
                  </pic:nvPicPr>
                  <pic:blipFill>
                    <a:blip r:embed="rId35"/>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302"/>
        <w:jc w:val="center"/>
        <w:rPr>
          <w:rFonts w:ascii="Times" w:eastAsia="Times New Roman" w:hAnsi="Times" w:cs="Times"/>
          <w:color w:val="000000"/>
          <w:sz w:val="20"/>
          <w:szCs w:val="20"/>
          <w:lang w:eastAsia="hu-HU"/>
        </w:rPr>
      </w:pPr>
      <w:bookmarkStart w:id="215" w:name="pr201"/>
      <w:bookmarkEnd w:id="215"/>
      <w:r w:rsidRPr="00437286">
        <w:rPr>
          <w:rFonts w:ascii="Times" w:eastAsia="Times New Roman" w:hAnsi="Times" w:cs="Times"/>
          <w:color w:val="000000"/>
          <w:sz w:val="20"/>
          <w:szCs w:val="20"/>
          <w:lang w:eastAsia="hu-HU"/>
        </w:rPr>
        <w:t>21.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16" w:name="pr202"/>
      <w:bookmarkEnd w:id="216"/>
      <w:r>
        <w:rPr>
          <w:rFonts w:ascii="Times" w:eastAsia="Times New Roman" w:hAnsi="Times" w:cs="Times"/>
          <w:noProof/>
          <w:color w:val="000000"/>
          <w:sz w:val="24"/>
          <w:szCs w:val="24"/>
          <w:lang w:eastAsia="hu-HU"/>
        </w:rPr>
        <w:drawing>
          <wp:inline distT="0" distB="0" distL="0" distR="0">
            <wp:extent cx="1032510" cy="1032510"/>
            <wp:effectExtent l="19050" t="0" r="0" b="0"/>
            <wp:docPr id="49" name="Kép 49" descr="http://www.complex.hu/jr/gen/gp2_16_97500001$BKPM__21_22$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complex.hu/jr/gen/gp2_16_97500001$BKPM__21_22$BBMP_0.png"/>
                    <pic:cNvPicPr>
                      <a:picLocks noChangeAspect="1" noChangeArrowheads="1"/>
                    </pic:cNvPicPr>
                  </pic:nvPicPr>
                  <pic:blipFill>
                    <a:blip r:embed="rId36"/>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302"/>
        <w:jc w:val="center"/>
        <w:rPr>
          <w:rFonts w:ascii="Times" w:eastAsia="Times New Roman" w:hAnsi="Times" w:cs="Times"/>
          <w:color w:val="000000"/>
          <w:sz w:val="20"/>
          <w:szCs w:val="20"/>
          <w:lang w:eastAsia="hu-HU"/>
        </w:rPr>
      </w:pPr>
      <w:bookmarkStart w:id="217" w:name="pr203"/>
      <w:bookmarkEnd w:id="217"/>
      <w:r w:rsidRPr="00437286">
        <w:rPr>
          <w:rFonts w:ascii="Times" w:eastAsia="Times New Roman" w:hAnsi="Times" w:cs="Times"/>
          <w:color w:val="000000"/>
          <w:sz w:val="20"/>
          <w:szCs w:val="20"/>
          <w:lang w:eastAsia="hu-HU"/>
        </w:rPr>
        <w:t>22.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218" w:name="pr204"/>
      <w:bookmarkEnd w:id="218"/>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„Körforgalom” (23. ábra); a tábla olyan utat jelez, amelyen úgy kell haladni, hogy az út által körbezárt terület a vezetőtől balra essék;</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19" w:name="pr205"/>
      <w:bookmarkEnd w:id="219"/>
      <w:r>
        <w:rPr>
          <w:rFonts w:ascii="Times" w:eastAsia="Times New Roman" w:hAnsi="Times" w:cs="Times"/>
          <w:noProof/>
          <w:color w:val="000000"/>
          <w:sz w:val="24"/>
          <w:szCs w:val="24"/>
          <w:lang w:eastAsia="hu-HU"/>
        </w:rPr>
        <w:drawing>
          <wp:inline distT="0" distB="0" distL="0" distR="0">
            <wp:extent cx="1032510" cy="1032510"/>
            <wp:effectExtent l="19050" t="0" r="0" b="0"/>
            <wp:docPr id="50" name="Kép 50" descr="http://www.complex.hu/jr/gen/gp2_16_97500001$BKPM__21_23$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complex.hu/jr/gen/gp2_16_97500001$BKPM__21_23$BBMP_0.png"/>
                    <pic:cNvPicPr>
                      <a:picLocks noChangeAspect="1" noChangeArrowheads="1"/>
                    </pic:cNvPicPr>
                  </pic:nvPicPr>
                  <pic:blipFill>
                    <a:blip r:embed="rId37"/>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302"/>
        <w:jc w:val="center"/>
        <w:rPr>
          <w:rFonts w:ascii="Times" w:eastAsia="Times New Roman" w:hAnsi="Times" w:cs="Times"/>
          <w:color w:val="000000"/>
          <w:sz w:val="20"/>
          <w:szCs w:val="20"/>
          <w:lang w:eastAsia="hu-HU"/>
        </w:rPr>
      </w:pPr>
      <w:bookmarkStart w:id="220" w:name="pr206"/>
      <w:bookmarkEnd w:id="220"/>
      <w:r w:rsidRPr="00437286">
        <w:rPr>
          <w:rFonts w:ascii="Times" w:eastAsia="Times New Roman" w:hAnsi="Times" w:cs="Times"/>
          <w:color w:val="000000"/>
          <w:sz w:val="20"/>
          <w:szCs w:val="20"/>
          <w:lang w:eastAsia="hu-HU"/>
        </w:rPr>
        <w:t>23.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221" w:name="pr207"/>
      <w:bookmarkEnd w:id="221"/>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 xml:space="preserve">„Kötelező legkisebb sebesség” (24. ábra); a tábla azt jelzi, hogy az úton legalább a táblán megjelölt sebességgel kell haladni - </w:t>
      </w:r>
      <w:proofErr w:type="gramStart"/>
      <w:r w:rsidRPr="00437286">
        <w:rPr>
          <w:rFonts w:ascii="Times" w:eastAsia="Times New Roman" w:hAnsi="Times" w:cs="Times"/>
          <w:color w:val="000000"/>
          <w:sz w:val="20"/>
          <w:szCs w:val="20"/>
          <w:lang w:eastAsia="hu-HU"/>
        </w:rPr>
        <w:t>kivéve</w:t>
      </w:r>
      <w:proofErr w:type="gramEnd"/>
      <w:r w:rsidRPr="00437286">
        <w:rPr>
          <w:rFonts w:ascii="Times" w:eastAsia="Times New Roman" w:hAnsi="Times" w:cs="Times"/>
          <w:color w:val="000000"/>
          <w:sz w:val="20"/>
          <w:szCs w:val="20"/>
          <w:lang w:eastAsia="hu-HU"/>
        </w:rPr>
        <w:t xml:space="preserve"> ha ez a sebesség az út-, a forgalmi, az időjárási vagy a látási viszonyok miatt a személy- és vagyonbiztonságot veszélyeztetné; a jelzőtábla hatályát csak a „Kötelező legkisebb sebesség vége” tábla (25. ábra) oldja fel;</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22" w:name="pr208"/>
      <w:bookmarkEnd w:id="222"/>
      <w:r>
        <w:rPr>
          <w:rFonts w:ascii="Times" w:eastAsia="Times New Roman" w:hAnsi="Times" w:cs="Times"/>
          <w:noProof/>
          <w:color w:val="000000"/>
          <w:sz w:val="24"/>
          <w:szCs w:val="24"/>
          <w:lang w:eastAsia="hu-HU"/>
        </w:rPr>
        <w:drawing>
          <wp:inline distT="0" distB="0" distL="0" distR="0">
            <wp:extent cx="1032510" cy="1032510"/>
            <wp:effectExtent l="19050" t="0" r="0" b="0"/>
            <wp:docPr id="51" name="Kép 51" descr="http://www.complex.hu/jr/gen/gp2_16_97500001$BKPM__21_24$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complex.hu/jr/gen/gp2_16_97500001$BKPM__21_24$BBMP_0.png"/>
                    <pic:cNvPicPr>
                      <a:picLocks noChangeAspect="1" noChangeArrowheads="1"/>
                    </pic:cNvPicPr>
                  </pic:nvPicPr>
                  <pic:blipFill>
                    <a:blip r:embed="rId38"/>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before="139" w:after="0" w:line="240" w:lineRule="auto"/>
        <w:ind w:left="232" w:right="302"/>
        <w:jc w:val="center"/>
        <w:rPr>
          <w:rFonts w:ascii="Times" w:eastAsia="Times New Roman" w:hAnsi="Times" w:cs="Times"/>
          <w:color w:val="000000"/>
          <w:sz w:val="20"/>
          <w:szCs w:val="20"/>
          <w:lang w:eastAsia="hu-HU"/>
        </w:rPr>
      </w:pPr>
      <w:bookmarkStart w:id="223" w:name="pr209"/>
      <w:bookmarkEnd w:id="223"/>
      <w:r w:rsidRPr="00437286">
        <w:rPr>
          <w:rFonts w:ascii="Times" w:eastAsia="Times New Roman" w:hAnsi="Times" w:cs="Times"/>
          <w:color w:val="000000"/>
          <w:sz w:val="20"/>
          <w:szCs w:val="20"/>
          <w:lang w:eastAsia="hu-HU"/>
        </w:rPr>
        <w:t>24.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24" w:name="pr210"/>
      <w:bookmarkEnd w:id="224"/>
      <w:r>
        <w:rPr>
          <w:rFonts w:ascii="Times" w:eastAsia="Times New Roman" w:hAnsi="Times" w:cs="Times"/>
          <w:noProof/>
          <w:color w:val="000000"/>
          <w:sz w:val="24"/>
          <w:szCs w:val="24"/>
          <w:lang w:eastAsia="hu-HU"/>
        </w:rPr>
        <w:lastRenderedPageBreak/>
        <w:drawing>
          <wp:inline distT="0" distB="0" distL="0" distR="0">
            <wp:extent cx="1032510" cy="1032510"/>
            <wp:effectExtent l="19050" t="0" r="0" b="0"/>
            <wp:docPr id="52" name="Kép 52" descr="http://www.complex.hu/jr/gen/gp2_16_97500001$BKPM__21_2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complex.hu/jr/gen/gp2_16_97500001$BKPM__21_25$BBMP_0.png"/>
                    <pic:cNvPicPr>
                      <a:picLocks noChangeAspect="1" noChangeArrowheads="1"/>
                    </pic:cNvPicPr>
                  </pic:nvPicPr>
                  <pic:blipFill>
                    <a:blip r:embed="rId39"/>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D77E1C" w:rsidRDefault="00437286" w:rsidP="00437286">
      <w:pPr>
        <w:spacing w:after="139" w:line="240" w:lineRule="auto"/>
        <w:ind w:left="232" w:right="302"/>
        <w:jc w:val="center"/>
        <w:rPr>
          <w:rFonts w:ascii="Times" w:eastAsia="Times New Roman" w:hAnsi="Times" w:cs="Times"/>
          <w:color w:val="FF0000"/>
          <w:sz w:val="20"/>
          <w:szCs w:val="20"/>
          <w:lang w:eastAsia="hu-HU"/>
        </w:rPr>
      </w:pPr>
      <w:bookmarkStart w:id="225" w:name="pr211"/>
      <w:bookmarkEnd w:id="225"/>
      <w:r w:rsidRPr="00D77E1C">
        <w:rPr>
          <w:rFonts w:ascii="Times" w:eastAsia="Times New Roman" w:hAnsi="Times" w:cs="Times"/>
          <w:color w:val="FF0000"/>
          <w:sz w:val="20"/>
          <w:szCs w:val="20"/>
          <w:lang w:eastAsia="hu-HU"/>
        </w:rPr>
        <w:t>25. ábra</w:t>
      </w:r>
    </w:p>
    <w:p w:rsidR="00437286" w:rsidRPr="00D77E1C"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226" w:name="pr212"/>
      <w:bookmarkEnd w:id="226"/>
      <w:r w:rsidRPr="00D77E1C">
        <w:rPr>
          <w:rFonts w:ascii="Times" w:eastAsia="Times New Roman" w:hAnsi="Times" w:cs="Times"/>
          <w:noProof/>
          <w:color w:val="FF0000"/>
          <w:sz w:val="20"/>
          <w:szCs w:val="20"/>
          <w:lang w:eastAsia="hu-HU"/>
        </w:rPr>
        <w:drawing>
          <wp:inline distT="0" distB="0" distL="0" distR="0">
            <wp:extent cx="191770" cy="147320"/>
            <wp:effectExtent l="19050" t="0" r="0" b="0"/>
            <wp:docPr id="53" name="Kép 53"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D77E1C">
        <w:rPr>
          <w:rFonts w:ascii="Times" w:eastAsia="Times New Roman" w:hAnsi="Times" w:cs="Times"/>
          <w:i/>
          <w:iCs/>
          <w:color w:val="FF0000"/>
          <w:sz w:val="20"/>
          <w:szCs w:val="20"/>
          <w:lang w:eastAsia="hu-HU"/>
        </w:rPr>
        <w:t>e</w:t>
      </w:r>
      <w:proofErr w:type="gramEnd"/>
      <w:r w:rsidRPr="00D77E1C">
        <w:rPr>
          <w:rFonts w:ascii="Times" w:eastAsia="Times New Roman" w:hAnsi="Times" w:cs="Times"/>
          <w:i/>
          <w:iCs/>
          <w:color w:val="FF0000"/>
          <w:sz w:val="20"/>
          <w:szCs w:val="20"/>
          <w:lang w:eastAsia="hu-HU"/>
        </w:rPr>
        <w:t>)</w:t>
      </w:r>
      <w:r w:rsidRPr="00D77E1C">
        <w:rPr>
          <w:rFonts w:ascii="Times" w:eastAsia="Times New Roman" w:hAnsi="Times" w:cs="Times"/>
          <w:color w:val="FF0000"/>
          <w:sz w:val="20"/>
          <w:szCs w:val="20"/>
          <w:lang w:eastAsia="hu-HU"/>
        </w:rPr>
        <w:t xml:space="preserve"> „Kerékpárút” (26. ábra); a tábla a kétkerekű kerékpárok közlekedésére kijelölt utat jelez; a segédmotoros </w:t>
      </w:r>
      <w:proofErr w:type="spellStart"/>
      <w:r w:rsidRPr="00D77E1C">
        <w:rPr>
          <w:rFonts w:ascii="Times" w:eastAsia="Times New Roman" w:hAnsi="Times" w:cs="Times"/>
          <w:color w:val="FF0000"/>
          <w:sz w:val="20"/>
          <w:szCs w:val="20"/>
          <w:lang w:eastAsia="hu-HU"/>
        </w:rPr>
        <w:t>rokkantkocsi</w:t>
      </w:r>
      <w:proofErr w:type="spellEnd"/>
      <w:r w:rsidRPr="00D77E1C">
        <w:rPr>
          <w:rFonts w:ascii="Times" w:eastAsia="Times New Roman" w:hAnsi="Times" w:cs="Times"/>
          <w:color w:val="FF0000"/>
          <w:sz w:val="20"/>
          <w:szCs w:val="20"/>
          <w:lang w:eastAsia="hu-HU"/>
        </w:rPr>
        <w:t>, a gépi meghajtású kerekes szék és a kétkerekű segédmotoros kerékpár lakott területen kívül a kerékpárutat igénybe veheti, ha ezt jelzőtábla nem tiltja. A kerékpárúton más jármű közlekedése tilos;</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27" w:name="pr213"/>
      <w:bookmarkEnd w:id="227"/>
      <w:r>
        <w:rPr>
          <w:rFonts w:ascii="Times" w:eastAsia="Times New Roman" w:hAnsi="Times" w:cs="Times"/>
          <w:noProof/>
          <w:color w:val="000000"/>
          <w:sz w:val="24"/>
          <w:szCs w:val="24"/>
          <w:lang w:eastAsia="hu-HU"/>
        </w:rPr>
        <w:drawing>
          <wp:inline distT="0" distB="0" distL="0" distR="0">
            <wp:extent cx="1032510" cy="1032510"/>
            <wp:effectExtent l="19050" t="0" r="0" b="0"/>
            <wp:docPr id="54" name="Kép 54" descr="http://www.complex.hu/jr/gen/gp2_16_97500001$BKPM__21_26$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complex.hu/jr/gen/gp2_16_97500001$BKPM__21_26$BBMP_0.png"/>
                    <pic:cNvPicPr>
                      <a:picLocks noChangeAspect="1" noChangeArrowheads="1"/>
                    </pic:cNvPicPr>
                  </pic:nvPicPr>
                  <pic:blipFill>
                    <a:blip r:embed="rId40"/>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302"/>
        <w:jc w:val="center"/>
        <w:rPr>
          <w:rFonts w:ascii="Times" w:eastAsia="Times New Roman" w:hAnsi="Times" w:cs="Times"/>
          <w:color w:val="000000"/>
          <w:sz w:val="20"/>
          <w:szCs w:val="20"/>
          <w:lang w:eastAsia="hu-HU"/>
        </w:rPr>
      </w:pPr>
      <w:bookmarkStart w:id="228" w:name="pr214"/>
      <w:bookmarkEnd w:id="228"/>
      <w:r w:rsidRPr="00437286">
        <w:rPr>
          <w:rFonts w:ascii="Times" w:eastAsia="Times New Roman" w:hAnsi="Times" w:cs="Times"/>
          <w:color w:val="000000"/>
          <w:sz w:val="20"/>
          <w:szCs w:val="20"/>
          <w:lang w:eastAsia="hu-HU"/>
        </w:rPr>
        <w:t>26.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229" w:name="pr215"/>
      <w:bookmarkEnd w:id="229"/>
      <w:proofErr w:type="gramStart"/>
      <w:r w:rsidRPr="00437286">
        <w:rPr>
          <w:rFonts w:ascii="Times" w:eastAsia="Times New Roman" w:hAnsi="Times" w:cs="Times"/>
          <w:i/>
          <w:iCs/>
          <w:color w:val="000000"/>
          <w:sz w:val="20"/>
          <w:szCs w:val="20"/>
          <w:lang w:eastAsia="hu-HU"/>
        </w:rPr>
        <w:t>f</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„Kerékpárút vége” (26/a.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30" w:name="pr216"/>
      <w:bookmarkEnd w:id="230"/>
      <w:r>
        <w:rPr>
          <w:rFonts w:ascii="Times" w:eastAsia="Times New Roman" w:hAnsi="Times" w:cs="Times"/>
          <w:noProof/>
          <w:color w:val="000000"/>
          <w:sz w:val="24"/>
          <w:szCs w:val="24"/>
          <w:lang w:eastAsia="hu-HU"/>
        </w:rPr>
        <w:drawing>
          <wp:inline distT="0" distB="0" distL="0" distR="0">
            <wp:extent cx="1032510" cy="1032510"/>
            <wp:effectExtent l="19050" t="0" r="0" b="0"/>
            <wp:docPr id="55" name="Kép 55" descr="http://www.complex.hu/jr/gen/gp2_16_97500001$BKPM__21_26A$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complex.hu/jr/gen/gp2_16_97500001$BKPM__21_26A$BBMP_0.png"/>
                    <pic:cNvPicPr>
                      <a:picLocks noChangeAspect="1" noChangeArrowheads="1"/>
                    </pic:cNvPicPr>
                  </pic:nvPicPr>
                  <pic:blipFill>
                    <a:blip r:embed="rId41"/>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348"/>
        <w:jc w:val="center"/>
        <w:rPr>
          <w:rFonts w:ascii="Times" w:eastAsia="Times New Roman" w:hAnsi="Times" w:cs="Times"/>
          <w:color w:val="000000"/>
          <w:sz w:val="20"/>
          <w:szCs w:val="20"/>
          <w:lang w:eastAsia="hu-HU"/>
        </w:rPr>
      </w:pPr>
      <w:bookmarkStart w:id="231" w:name="pr217"/>
      <w:bookmarkEnd w:id="231"/>
      <w:r w:rsidRPr="00437286">
        <w:rPr>
          <w:rFonts w:ascii="Times" w:eastAsia="Times New Roman" w:hAnsi="Times" w:cs="Times"/>
          <w:color w:val="000000"/>
          <w:sz w:val="20"/>
          <w:szCs w:val="20"/>
          <w:lang w:eastAsia="hu-HU"/>
        </w:rPr>
        <w:t>26/</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before="279" w:after="0" w:line="240" w:lineRule="auto"/>
        <w:ind w:left="232" w:right="232" w:firstLine="372"/>
        <w:rPr>
          <w:rFonts w:ascii="Times" w:eastAsia="Times New Roman" w:hAnsi="Times" w:cs="Times"/>
          <w:color w:val="000000"/>
          <w:sz w:val="20"/>
          <w:szCs w:val="20"/>
          <w:lang w:eastAsia="hu-HU"/>
        </w:rPr>
      </w:pPr>
      <w:bookmarkStart w:id="232" w:name="pr218"/>
      <w:bookmarkEnd w:id="232"/>
      <w:proofErr w:type="gramStart"/>
      <w:r w:rsidRPr="00437286">
        <w:rPr>
          <w:rFonts w:ascii="Times" w:eastAsia="Times New Roman" w:hAnsi="Times" w:cs="Times"/>
          <w:i/>
          <w:iCs/>
          <w:color w:val="000000"/>
          <w:sz w:val="20"/>
          <w:szCs w:val="20"/>
          <w:lang w:eastAsia="hu-HU"/>
        </w:rPr>
        <w:t>g</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„Gyalogút” (26/b. ábra); a tábla olyan önálló utat jelez, amely a gyalogosok közlekedésére szolgál; jármű közlekedése a gyalogúton tilos;</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33" w:name="pr219"/>
      <w:bookmarkEnd w:id="233"/>
      <w:r>
        <w:rPr>
          <w:rFonts w:ascii="Times" w:eastAsia="Times New Roman" w:hAnsi="Times" w:cs="Times"/>
          <w:noProof/>
          <w:color w:val="000000"/>
          <w:sz w:val="24"/>
          <w:szCs w:val="24"/>
          <w:lang w:eastAsia="hu-HU"/>
        </w:rPr>
        <w:drawing>
          <wp:inline distT="0" distB="0" distL="0" distR="0">
            <wp:extent cx="1032510" cy="1032510"/>
            <wp:effectExtent l="19050" t="0" r="0" b="0"/>
            <wp:docPr id="56" name="Kép 56" descr="http://www.complex.hu/jr/gen/gp2_16_97500001$BKPM__21_26B$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complex.hu/jr/gen/gp2_16_97500001$BKPM__21_26B$BBMP_0.png"/>
                    <pic:cNvPicPr>
                      <a:picLocks noChangeAspect="1" noChangeArrowheads="1"/>
                    </pic:cNvPicPr>
                  </pic:nvPicPr>
                  <pic:blipFill>
                    <a:blip r:embed="rId42"/>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234" w:name="pr220"/>
      <w:bookmarkEnd w:id="234"/>
      <w:r w:rsidRPr="00437286">
        <w:rPr>
          <w:rFonts w:ascii="Times" w:eastAsia="Times New Roman" w:hAnsi="Times" w:cs="Times"/>
          <w:color w:val="000000"/>
          <w:sz w:val="20"/>
          <w:szCs w:val="20"/>
          <w:lang w:eastAsia="hu-HU"/>
        </w:rPr>
        <w:t>26/b. ábra</w:t>
      </w:r>
    </w:p>
    <w:p w:rsidR="00437286" w:rsidRPr="00437286" w:rsidRDefault="00437286" w:rsidP="00437286">
      <w:pPr>
        <w:spacing w:before="279" w:after="0" w:line="240" w:lineRule="auto"/>
        <w:ind w:left="232" w:right="232" w:firstLine="372"/>
        <w:rPr>
          <w:rFonts w:ascii="Times" w:eastAsia="Times New Roman" w:hAnsi="Times" w:cs="Times"/>
          <w:color w:val="000000"/>
          <w:sz w:val="20"/>
          <w:szCs w:val="20"/>
          <w:lang w:eastAsia="hu-HU"/>
        </w:rPr>
      </w:pPr>
      <w:bookmarkStart w:id="235" w:name="pr221"/>
      <w:bookmarkEnd w:id="235"/>
      <w:proofErr w:type="gramStart"/>
      <w:r w:rsidRPr="00437286">
        <w:rPr>
          <w:rFonts w:ascii="Times" w:eastAsia="Times New Roman" w:hAnsi="Times" w:cs="Times"/>
          <w:i/>
          <w:iCs/>
          <w:color w:val="000000"/>
          <w:sz w:val="20"/>
          <w:szCs w:val="20"/>
          <w:lang w:eastAsia="hu-HU"/>
        </w:rPr>
        <w:t>h</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„Gyalogút vége” (26/c.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36" w:name="pr222"/>
      <w:bookmarkEnd w:id="236"/>
      <w:r>
        <w:rPr>
          <w:rFonts w:ascii="Times" w:eastAsia="Times New Roman" w:hAnsi="Times" w:cs="Times"/>
          <w:noProof/>
          <w:color w:val="000000"/>
          <w:sz w:val="24"/>
          <w:szCs w:val="24"/>
          <w:lang w:eastAsia="hu-HU"/>
        </w:rPr>
        <w:drawing>
          <wp:inline distT="0" distB="0" distL="0" distR="0">
            <wp:extent cx="1032510" cy="1032510"/>
            <wp:effectExtent l="19050" t="0" r="0" b="0"/>
            <wp:docPr id="57" name="Kép 57" descr="http://www.complex.hu/jr/gen/gp2_16_97500001$BKPM__21_26C$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complex.hu/jr/gen/gp2_16_97500001$BKPM__21_26C$BBMP_0.png"/>
                    <pic:cNvPicPr>
                      <a:picLocks noChangeAspect="1" noChangeArrowheads="1"/>
                    </pic:cNvPicPr>
                  </pic:nvPicPr>
                  <pic:blipFill>
                    <a:blip r:embed="rId43"/>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237" w:name="pr223"/>
      <w:bookmarkEnd w:id="237"/>
      <w:r w:rsidRPr="00437286">
        <w:rPr>
          <w:rFonts w:ascii="Times" w:eastAsia="Times New Roman" w:hAnsi="Times" w:cs="Times"/>
          <w:color w:val="000000"/>
          <w:sz w:val="20"/>
          <w:szCs w:val="20"/>
          <w:lang w:eastAsia="hu-HU"/>
        </w:rPr>
        <w:t>26/c. ábra</w:t>
      </w:r>
    </w:p>
    <w:p w:rsidR="00437286" w:rsidRPr="00FF4CD7"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238" w:name="pr224"/>
      <w:bookmarkEnd w:id="238"/>
      <w:r w:rsidRPr="00FF4CD7">
        <w:rPr>
          <w:rFonts w:ascii="Times" w:eastAsia="Times New Roman" w:hAnsi="Times" w:cs="Times"/>
          <w:noProof/>
          <w:color w:val="FF0000"/>
          <w:sz w:val="20"/>
          <w:szCs w:val="20"/>
          <w:lang w:eastAsia="hu-HU"/>
        </w:rPr>
        <w:drawing>
          <wp:inline distT="0" distB="0" distL="0" distR="0">
            <wp:extent cx="191770" cy="147320"/>
            <wp:effectExtent l="19050" t="0" r="0" b="0"/>
            <wp:docPr id="58" name="Kép 58"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FF4CD7">
        <w:rPr>
          <w:rFonts w:ascii="Times" w:eastAsia="Times New Roman" w:hAnsi="Times" w:cs="Times"/>
          <w:i/>
          <w:iCs/>
          <w:color w:val="FF0000"/>
          <w:sz w:val="20"/>
          <w:szCs w:val="20"/>
          <w:lang w:eastAsia="hu-HU"/>
        </w:rPr>
        <w:t>i)</w:t>
      </w:r>
      <w:r w:rsidRPr="00FF4CD7">
        <w:rPr>
          <w:rFonts w:ascii="Times" w:eastAsia="Times New Roman" w:hAnsi="Times" w:cs="Times"/>
          <w:color w:val="FF0000"/>
          <w:sz w:val="20"/>
          <w:szCs w:val="20"/>
          <w:lang w:eastAsia="hu-HU"/>
        </w:rPr>
        <w:t xml:space="preserve"> „Gyalog- és kerékpárút” (26/d. ábra); a gyalogos, a kerekes szék és a kétkerekű kerékpár közlekedésére kijelölt út. Ha a gyalogos és a kerékpáros forgalmat burkolati jel választja el (26/e. ábra), a gyalogos és a kerékpáros csak az útnak a részére kijelölt részén közlekedhet;</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39" w:name="pr225"/>
      <w:bookmarkEnd w:id="239"/>
      <w:r>
        <w:rPr>
          <w:rFonts w:ascii="Times" w:eastAsia="Times New Roman" w:hAnsi="Times" w:cs="Times"/>
          <w:noProof/>
          <w:color w:val="000000"/>
          <w:sz w:val="24"/>
          <w:szCs w:val="24"/>
          <w:lang w:eastAsia="hu-HU"/>
        </w:rPr>
        <w:lastRenderedPageBreak/>
        <w:drawing>
          <wp:inline distT="0" distB="0" distL="0" distR="0">
            <wp:extent cx="1032510" cy="1032510"/>
            <wp:effectExtent l="19050" t="0" r="0" b="0"/>
            <wp:docPr id="59" name="Kép 59" descr="http://www.complex.hu/jr/gen/gp2_16_97500001$BKPM__21_26D$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complex.hu/jr/gen/gp2_16_97500001$BKPM__21_26D$BBMP_0.png"/>
                    <pic:cNvPicPr>
                      <a:picLocks noChangeAspect="1" noChangeArrowheads="1"/>
                    </pic:cNvPicPr>
                  </pic:nvPicPr>
                  <pic:blipFill>
                    <a:blip r:embed="rId44"/>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240" w:name="pr226"/>
      <w:bookmarkEnd w:id="240"/>
      <w:r w:rsidRPr="00437286">
        <w:rPr>
          <w:rFonts w:ascii="Times" w:eastAsia="Times New Roman" w:hAnsi="Times" w:cs="Times"/>
          <w:color w:val="000000"/>
          <w:sz w:val="20"/>
          <w:szCs w:val="20"/>
          <w:lang w:eastAsia="hu-HU"/>
        </w:rPr>
        <w:t>26/d.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41" w:name="pr227"/>
      <w:bookmarkEnd w:id="241"/>
      <w:r>
        <w:rPr>
          <w:rFonts w:ascii="Times" w:eastAsia="Times New Roman" w:hAnsi="Times" w:cs="Times"/>
          <w:noProof/>
          <w:color w:val="000000"/>
          <w:sz w:val="24"/>
          <w:szCs w:val="24"/>
          <w:lang w:eastAsia="hu-HU"/>
        </w:rPr>
        <w:drawing>
          <wp:inline distT="0" distB="0" distL="0" distR="0">
            <wp:extent cx="1032510" cy="1032510"/>
            <wp:effectExtent l="19050" t="0" r="0" b="0"/>
            <wp:docPr id="60" name="Kép 60" descr="http://www.complex.hu/jr/gen/gp2_16_97500001$BKPM__21_26E$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complex.hu/jr/gen/gp2_16_97500001$BKPM__21_26E$BBMP_0.png"/>
                    <pic:cNvPicPr>
                      <a:picLocks noChangeAspect="1" noChangeArrowheads="1"/>
                    </pic:cNvPicPr>
                  </pic:nvPicPr>
                  <pic:blipFill>
                    <a:blip r:embed="rId45"/>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242" w:name="pr228"/>
      <w:bookmarkEnd w:id="242"/>
      <w:r w:rsidRPr="00437286">
        <w:rPr>
          <w:rFonts w:ascii="Times" w:eastAsia="Times New Roman" w:hAnsi="Times" w:cs="Times"/>
          <w:color w:val="000000"/>
          <w:sz w:val="20"/>
          <w:szCs w:val="20"/>
          <w:lang w:eastAsia="hu-HU"/>
        </w:rPr>
        <w:t>26/e. ábra</w:t>
      </w:r>
    </w:p>
    <w:p w:rsidR="00437286" w:rsidRPr="00437286" w:rsidRDefault="00437286" w:rsidP="00437286">
      <w:pPr>
        <w:spacing w:before="279" w:after="0" w:line="240" w:lineRule="auto"/>
        <w:ind w:left="232" w:right="232" w:firstLine="372"/>
        <w:rPr>
          <w:rFonts w:ascii="Times" w:eastAsia="Times New Roman" w:hAnsi="Times" w:cs="Times"/>
          <w:color w:val="000000"/>
          <w:sz w:val="20"/>
          <w:szCs w:val="20"/>
          <w:lang w:eastAsia="hu-HU"/>
        </w:rPr>
      </w:pPr>
      <w:bookmarkStart w:id="243" w:name="pr229"/>
      <w:bookmarkEnd w:id="243"/>
      <w:r w:rsidRPr="00437286">
        <w:rPr>
          <w:rFonts w:ascii="Times" w:eastAsia="Times New Roman" w:hAnsi="Times" w:cs="Times"/>
          <w:i/>
          <w:iCs/>
          <w:color w:val="000000"/>
          <w:sz w:val="20"/>
          <w:szCs w:val="20"/>
          <w:lang w:eastAsia="hu-HU"/>
        </w:rPr>
        <w:t xml:space="preserve">j) </w:t>
      </w:r>
      <w:r w:rsidRPr="00437286">
        <w:rPr>
          <w:rFonts w:ascii="Times" w:eastAsia="Times New Roman" w:hAnsi="Times" w:cs="Times"/>
          <w:color w:val="000000"/>
          <w:sz w:val="20"/>
          <w:szCs w:val="20"/>
          <w:lang w:eastAsia="hu-HU"/>
        </w:rPr>
        <w:t>„Gyalog- és kerékpárút vége” (26/f. és 26/g.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44" w:name="pr230"/>
      <w:bookmarkEnd w:id="244"/>
      <w:r>
        <w:rPr>
          <w:rFonts w:ascii="Times" w:eastAsia="Times New Roman" w:hAnsi="Times" w:cs="Times"/>
          <w:noProof/>
          <w:color w:val="000000"/>
          <w:sz w:val="24"/>
          <w:szCs w:val="24"/>
          <w:lang w:eastAsia="hu-HU"/>
        </w:rPr>
        <w:drawing>
          <wp:inline distT="0" distB="0" distL="0" distR="0">
            <wp:extent cx="1032510" cy="1032510"/>
            <wp:effectExtent l="19050" t="0" r="0" b="0"/>
            <wp:docPr id="61" name="Kép 61" descr="http://www.complex.hu/jr/gen/gp2_16_97500001$BKPM__21_26F$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complex.hu/jr/gen/gp2_16_97500001$BKPM__21_26F$BBMP_0.png"/>
                    <pic:cNvPicPr>
                      <a:picLocks noChangeAspect="1" noChangeArrowheads="1"/>
                    </pic:cNvPicPr>
                  </pic:nvPicPr>
                  <pic:blipFill>
                    <a:blip r:embed="rId46"/>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245" w:name="pr231"/>
      <w:bookmarkEnd w:id="245"/>
      <w:r w:rsidRPr="00437286">
        <w:rPr>
          <w:rFonts w:ascii="Times" w:eastAsia="Times New Roman" w:hAnsi="Times" w:cs="Times"/>
          <w:color w:val="000000"/>
          <w:sz w:val="20"/>
          <w:szCs w:val="20"/>
          <w:lang w:eastAsia="hu-HU"/>
        </w:rPr>
        <w:t>26/f.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46" w:name="pr232"/>
      <w:bookmarkEnd w:id="246"/>
      <w:r>
        <w:rPr>
          <w:rFonts w:ascii="Times" w:eastAsia="Times New Roman" w:hAnsi="Times" w:cs="Times"/>
          <w:noProof/>
          <w:color w:val="000000"/>
          <w:sz w:val="24"/>
          <w:szCs w:val="24"/>
          <w:lang w:eastAsia="hu-HU"/>
        </w:rPr>
        <w:drawing>
          <wp:inline distT="0" distB="0" distL="0" distR="0">
            <wp:extent cx="1032510" cy="1032510"/>
            <wp:effectExtent l="19050" t="0" r="0" b="0"/>
            <wp:docPr id="62" name="Kép 62" descr="http://www.complex.hu/jr/gen/gp2_16_97500001$BKPM__21_26G$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complex.hu/jr/gen/gp2_16_97500001$BKPM__21_26G$BBMP_0.png"/>
                    <pic:cNvPicPr>
                      <a:picLocks noChangeAspect="1" noChangeArrowheads="1"/>
                    </pic:cNvPicPr>
                  </pic:nvPicPr>
                  <pic:blipFill>
                    <a:blip r:embed="rId47"/>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247" w:name="pr233"/>
      <w:bookmarkEnd w:id="247"/>
      <w:r w:rsidRPr="00437286">
        <w:rPr>
          <w:rFonts w:ascii="Times" w:eastAsia="Times New Roman" w:hAnsi="Times" w:cs="Times"/>
          <w:color w:val="000000"/>
          <w:sz w:val="20"/>
          <w:szCs w:val="20"/>
          <w:lang w:eastAsia="hu-HU"/>
        </w:rPr>
        <w:t>26/g.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248" w:name="pr234"/>
      <w:bookmarkEnd w:id="248"/>
      <w:proofErr w:type="gramStart"/>
      <w:r w:rsidRPr="00437286">
        <w:rPr>
          <w:rFonts w:ascii="Times" w:eastAsia="Times New Roman" w:hAnsi="Times" w:cs="Times"/>
          <w:i/>
          <w:iCs/>
          <w:color w:val="000000"/>
          <w:sz w:val="20"/>
          <w:szCs w:val="20"/>
          <w:lang w:eastAsia="hu-HU"/>
        </w:rPr>
        <w:t>g</w:t>
      </w:r>
      <w:proofErr w:type="gramEnd"/>
      <w:r w:rsidRPr="00437286">
        <w:rPr>
          <w:rFonts w:ascii="Times" w:eastAsia="Times New Roman" w:hAnsi="Times" w:cs="Times"/>
          <w:color w:val="000000"/>
          <w:sz w:val="20"/>
          <w:szCs w:val="20"/>
          <w:lang w:eastAsia="hu-HU"/>
        </w:rPr>
        <w:t xml:space="preserve">/1. „Gyalogos övezet (zóna)” (26/h. ábra); a jelzőtábla olyan terület kezdetét jelzi, amelynek útjai a gyalogosok közlekedésére szolgálnak; jármű közlekedése a gyalogos övezetben tilos. Ha a tábla alatt időszakot megjelölő kiegészítő tábla van - a jelzett időszakon kívül - az ott lakók járművei, illetőleg az út kezelője által kiadott engedéllyel rendelkezők járművei, valamint a kerékpárosok - a gyalogosok veszélyeztetése nélkül - legfeljebb 10 km/óra sebességgel közlekedhetnek. A kiegészítő táblán jelzett </w:t>
      </w:r>
      <w:proofErr w:type="gramStart"/>
      <w:r w:rsidRPr="00437286">
        <w:rPr>
          <w:rFonts w:ascii="Times" w:eastAsia="Times New Roman" w:hAnsi="Times" w:cs="Times"/>
          <w:color w:val="000000"/>
          <w:sz w:val="20"/>
          <w:szCs w:val="20"/>
          <w:lang w:eastAsia="hu-HU"/>
        </w:rPr>
        <w:t>időszakban</w:t>
      </w:r>
      <w:proofErr w:type="gramEnd"/>
      <w:r w:rsidRPr="00437286">
        <w:rPr>
          <w:rFonts w:ascii="Times" w:eastAsia="Times New Roman" w:hAnsi="Times" w:cs="Times"/>
          <w:color w:val="000000"/>
          <w:sz w:val="20"/>
          <w:szCs w:val="20"/>
          <w:lang w:eastAsia="hu-HU"/>
        </w:rPr>
        <w:t xml:space="preserve"> az övezetben a várakozás tilos. A mozgáskorlátozott személyt szállító jármű - amennyiben ennek feltételei adottak - az övezetben közlekedhet és várakozhat.</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49" w:name="pr235"/>
      <w:bookmarkEnd w:id="249"/>
      <w:r>
        <w:rPr>
          <w:rFonts w:ascii="Times" w:eastAsia="Times New Roman" w:hAnsi="Times" w:cs="Times"/>
          <w:noProof/>
          <w:color w:val="000000"/>
          <w:sz w:val="24"/>
          <w:szCs w:val="24"/>
          <w:lang w:eastAsia="hu-HU"/>
        </w:rPr>
        <w:drawing>
          <wp:inline distT="0" distB="0" distL="0" distR="0">
            <wp:extent cx="1400810" cy="1755140"/>
            <wp:effectExtent l="19050" t="0" r="8890" b="0"/>
            <wp:docPr id="63" name="Kép 63" descr="http://www.complex.hu/jr/gen/gp2_16_97500001$BKPM__21_28kor$AC$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complex.hu/jr/gen/gp2_16_97500001$BKPM__21_28kor$AC$BBMP_0.png"/>
                    <pic:cNvPicPr>
                      <a:picLocks noChangeAspect="1" noChangeArrowheads="1"/>
                    </pic:cNvPicPr>
                  </pic:nvPicPr>
                  <pic:blipFill>
                    <a:blip r:embed="rId48"/>
                    <a:srcRect/>
                    <a:stretch>
                      <a:fillRect/>
                    </a:stretch>
                  </pic:blipFill>
                  <pic:spPr bwMode="auto">
                    <a:xfrm>
                      <a:off x="0" y="0"/>
                      <a:ext cx="1400810" cy="175514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250" w:name="pr236"/>
      <w:bookmarkEnd w:id="250"/>
      <w:r w:rsidRPr="00437286">
        <w:rPr>
          <w:rFonts w:ascii="Times" w:eastAsia="Times New Roman" w:hAnsi="Times" w:cs="Times"/>
          <w:color w:val="000000"/>
          <w:sz w:val="20"/>
          <w:szCs w:val="20"/>
          <w:lang w:eastAsia="hu-HU"/>
        </w:rPr>
        <w:t>26/h.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251" w:name="pr237"/>
      <w:bookmarkEnd w:id="251"/>
      <w:proofErr w:type="gramStart"/>
      <w:r w:rsidRPr="00437286">
        <w:rPr>
          <w:rFonts w:ascii="Times" w:eastAsia="Times New Roman" w:hAnsi="Times" w:cs="Times"/>
          <w:i/>
          <w:iCs/>
          <w:color w:val="000000"/>
          <w:sz w:val="20"/>
          <w:szCs w:val="20"/>
          <w:lang w:eastAsia="hu-HU"/>
        </w:rPr>
        <w:t>h</w:t>
      </w:r>
      <w:proofErr w:type="gramEnd"/>
      <w:r w:rsidRPr="00437286">
        <w:rPr>
          <w:rFonts w:ascii="Times" w:eastAsia="Times New Roman" w:hAnsi="Times" w:cs="Times"/>
          <w:color w:val="000000"/>
          <w:sz w:val="20"/>
          <w:szCs w:val="20"/>
          <w:lang w:eastAsia="hu-HU"/>
        </w:rPr>
        <w:t>/1. „Gyalogos övezet (zóna) vége” (26/i.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52" w:name="pr238"/>
      <w:bookmarkEnd w:id="252"/>
      <w:r>
        <w:rPr>
          <w:rFonts w:ascii="Times" w:eastAsia="Times New Roman" w:hAnsi="Times" w:cs="Times"/>
          <w:noProof/>
          <w:color w:val="000000"/>
          <w:sz w:val="24"/>
          <w:szCs w:val="24"/>
          <w:lang w:eastAsia="hu-HU"/>
        </w:rPr>
        <w:lastRenderedPageBreak/>
        <w:drawing>
          <wp:inline distT="0" distB="0" distL="0" distR="0">
            <wp:extent cx="1386205" cy="1755140"/>
            <wp:effectExtent l="19050" t="0" r="4445" b="0"/>
            <wp:docPr id="64" name="Kép 64" descr="http://www.complex.hu/jr/gen/gp2_16_97500001$BKPM__21_28kor$AD$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complex.hu/jr/gen/gp2_16_97500001$BKPM__21_28kor$AD$BBMP_0.png"/>
                    <pic:cNvPicPr>
                      <a:picLocks noChangeAspect="1" noChangeArrowheads="1"/>
                    </pic:cNvPicPr>
                  </pic:nvPicPr>
                  <pic:blipFill>
                    <a:blip r:embed="rId49"/>
                    <a:srcRect/>
                    <a:stretch>
                      <a:fillRect/>
                    </a:stretch>
                  </pic:blipFill>
                  <pic:spPr bwMode="auto">
                    <a:xfrm>
                      <a:off x="0" y="0"/>
                      <a:ext cx="1386205" cy="175514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253" w:name="pr239"/>
      <w:bookmarkEnd w:id="253"/>
      <w:r w:rsidRPr="00437286">
        <w:rPr>
          <w:rFonts w:ascii="Times" w:eastAsia="Times New Roman" w:hAnsi="Times" w:cs="Times"/>
          <w:color w:val="000000"/>
          <w:sz w:val="20"/>
          <w:szCs w:val="20"/>
          <w:lang w:eastAsia="hu-HU"/>
        </w:rPr>
        <w:t>26/i.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254" w:name="pr240"/>
      <w:bookmarkEnd w:id="254"/>
      <w:r w:rsidRPr="00437286">
        <w:rPr>
          <w:rFonts w:ascii="Times" w:eastAsia="Times New Roman" w:hAnsi="Times" w:cs="Times"/>
          <w:i/>
          <w:iCs/>
          <w:color w:val="000000"/>
          <w:sz w:val="20"/>
          <w:szCs w:val="20"/>
          <w:lang w:eastAsia="hu-HU"/>
        </w:rPr>
        <w:t>i</w:t>
      </w:r>
      <w:r w:rsidRPr="00437286">
        <w:rPr>
          <w:rFonts w:ascii="Times" w:eastAsia="Times New Roman" w:hAnsi="Times" w:cs="Times"/>
          <w:color w:val="000000"/>
          <w:sz w:val="20"/>
          <w:szCs w:val="20"/>
          <w:lang w:eastAsia="hu-HU"/>
        </w:rPr>
        <w:t xml:space="preserve">/1. „Gyalogos és kerékpáros övezet (zóna)” (26/j. ábra); a jelzőtábla olyan terület kezdetét jelzi, amelynek útjai a gyalogosok és a kerékpárosok közlekedésére szolgálnak, egyéb jármű közlekedése az övezetben tilos. Kerékpárosoknak, az út számukra burkolati jellel elválasztott vagy eltérő színű burkolattal megjelölt részén kell közlekedni, legfeljebb 20 km/óra sebességgel. Az út egyéb részein a kerékpárosok - a gyalogosok veszélyeztetése nélkül - legfeljebb 10 km/óra sebességgel közlekedhetnek. A kerékpárosok számára kijelölt útfelületen a gyalogosok nem közlekedhetnek. Ha a jelzőtábla alatt időszakot megjelölő kiegészítő tábla van - a jelzett időszakon kívül - az ott lakók járművei és a közútkezelő engedélyével rendelkezők járművei az övezetben legfeljebb 10 km/óra sebességgel közlekedhetnek. A kiegészítő táblán jelzett </w:t>
      </w:r>
      <w:proofErr w:type="gramStart"/>
      <w:r w:rsidRPr="00437286">
        <w:rPr>
          <w:rFonts w:ascii="Times" w:eastAsia="Times New Roman" w:hAnsi="Times" w:cs="Times"/>
          <w:color w:val="000000"/>
          <w:sz w:val="20"/>
          <w:szCs w:val="20"/>
          <w:lang w:eastAsia="hu-HU"/>
        </w:rPr>
        <w:t>időszakban</w:t>
      </w:r>
      <w:proofErr w:type="gramEnd"/>
      <w:r w:rsidRPr="00437286">
        <w:rPr>
          <w:rFonts w:ascii="Times" w:eastAsia="Times New Roman" w:hAnsi="Times" w:cs="Times"/>
          <w:color w:val="000000"/>
          <w:sz w:val="20"/>
          <w:szCs w:val="20"/>
          <w:lang w:eastAsia="hu-HU"/>
        </w:rPr>
        <w:t xml:space="preserve"> az övezetben a várakozás tilos. A mozgáskorlátozott személyt szállító jármű - amennyiben ennek feltételei adottak - az övezetben közlekedhet és várakozhat.</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55" w:name="pr241"/>
      <w:bookmarkEnd w:id="255"/>
      <w:r>
        <w:rPr>
          <w:rFonts w:ascii="Times" w:eastAsia="Times New Roman" w:hAnsi="Times" w:cs="Times"/>
          <w:noProof/>
          <w:color w:val="000000"/>
          <w:sz w:val="24"/>
          <w:szCs w:val="24"/>
          <w:lang w:eastAsia="hu-HU"/>
        </w:rPr>
        <w:drawing>
          <wp:inline distT="0" distB="0" distL="0" distR="0">
            <wp:extent cx="1416050" cy="1755140"/>
            <wp:effectExtent l="19050" t="0" r="0" b="0"/>
            <wp:docPr id="65" name="Kép 65" descr="http://www.complex.hu/jr/gen/gp2_16_97500001$BKPM__21_28kor$AE$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complex.hu/jr/gen/gp2_16_97500001$BKPM__21_28kor$AE$BBMP_0.png"/>
                    <pic:cNvPicPr>
                      <a:picLocks noChangeAspect="1" noChangeArrowheads="1"/>
                    </pic:cNvPicPr>
                  </pic:nvPicPr>
                  <pic:blipFill>
                    <a:blip r:embed="rId50"/>
                    <a:srcRect/>
                    <a:stretch>
                      <a:fillRect/>
                    </a:stretch>
                  </pic:blipFill>
                  <pic:spPr bwMode="auto">
                    <a:xfrm>
                      <a:off x="0" y="0"/>
                      <a:ext cx="1416050" cy="175514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256" w:name="pr242"/>
      <w:bookmarkEnd w:id="256"/>
      <w:r w:rsidRPr="00437286">
        <w:rPr>
          <w:rFonts w:ascii="Times" w:eastAsia="Times New Roman" w:hAnsi="Times" w:cs="Times"/>
          <w:color w:val="000000"/>
          <w:sz w:val="20"/>
          <w:szCs w:val="20"/>
          <w:lang w:eastAsia="hu-HU"/>
        </w:rPr>
        <w:t>26/j.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257" w:name="pr243"/>
      <w:bookmarkEnd w:id="257"/>
      <w:r w:rsidRPr="00437286">
        <w:rPr>
          <w:rFonts w:ascii="Times" w:eastAsia="Times New Roman" w:hAnsi="Times" w:cs="Times"/>
          <w:i/>
          <w:iCs/>
          <w:color w:val="000000"/>
          <w:sz w:val="20"/>
          <w:szCs w:val="20"/>
          <w:lang w:eastAsia="hu-HU"/>
        </w:rPr>
        <w:t>j</w:t>
      </w:r>
      <w:r w:rsidRPr="00437286">
        <w:rPr>
          <w:rFonts w:ascii="Times" w:eastAsia="Times New Roman" w:hAnsi="Times" w:cs="Times"/>
          <w:color w:val="000000"/>
          <w:sz w:val="20"/>
          <w:szCs w:val="20"/>
          <w:lang w:eastAsia="hu-HU"/>
        </w:rPr>
        <w:t>/1. „Gyalogos és kerékpáros övezet (zóna) vége” (26/k.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58" w:name="pr244"/>
      <w:bookmarkEnd w:id="258"/>
      <w:r>
        <w:rPr>
          <w:rFonts w:ascii="Times" w:eastAsia="Times New Roman" w:hAnsi="Times" w:cs="Times"/>
          <w:noProof/>
          <w:color w:val="000000"/>
          <w:sz w:val="24"/>
          <w:szCs w:val="24"/>
          <w:lang w:eastAsia="hu-HU"/>
        </w:rPr>
        <w:drawing>
          <wp:inline distT="0" distB="0" distL="0" distR="0">
            <wp:extent cx="1386205" cy="1769745"/>
            <wp:effectExtent l="19050" t="0" r="4445" b="0"/>
            <wp:docPr id="66" name="Kép 66" descr="http://www.complex.hu/jr/gen/gp2_16_97500001$BKPM__21_28kor$AF$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complex.hu/jr/gen/gp2_16_97500001$BKPM__21_28kor$AF$BBMP_0.png"/>
                    <pic:cNvPicPr>
                      <a:picLocks noChangeAspect="1" noChangeArrowheads="1"/>
                    </pic:cNvPicPr>
                  </pic:nvPicPr>
                  <pic:blipFill>
                    <a:blip r:embed="rId51"/>
                    <a:srcRect/>
                    <a:stretch>
                      <a:fillRect/>
                    </a:stretch>
                  </pic:blipFill>
                  <pic:spPr bwMode="auto">
                    <a:xfrm>
                      <a:off x="0" y="0"/>
                      <a:ext cx="1386205" cy="176974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259" w:name="pr245"/>
      <w:bookmarkEnd w:id="259"/>
      <w:r w:rsidRPr="00437286">
        <w:rPr>
          <w:rFonts w:ascii="Times" w:eastAsia="Times New Roman" w:hAnsi="Times" w:cs="Times"/>
          <w:color w:val="000000"/>
          <w:sz w:val="20"/>
          <w:szCs w:val="20"/>
          <w:lang w:eastAsia="hu-HU"/>
        </w:rPr>
        <w:t>26/k.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260" w:name="pr246"/>
      <w:bookmarkEnd w:id="260"/>
      <w:r w:rsidRPr="00437286">
        <w:rPr>
          <w:rFonts w:ascii="Times" w:eastAsia="Times New Roman" w:hAnsi="Times" w:cs="Times"/>
          <w:i/>
          <w:iCs/>
          <w:color w:val="000000"/>
          <w:sz w:val="20"/>
          <w:szCs w:val="20"/>
          <w:lang w:eastAsia="hu-HU"/>
        </w:rPr>
        <w:t xml:space="preserve">k) </w:t>
      </w:r>
      <w:r w:rsidRPr="00437286">
        <w:rPr>
          <w:rFonts w:ascii="Times" w:eastAsia="Times New Roman" w:hAnsi="Times" w:cs="Times"/>
          <w:color w:val="000000"/>
          <w:sz w:val="20"/>
          <w:szCs w:val="20"/>
          <w:lang w:eastAsia="hu-HU"/>
        </w:rPr>
        <w:t>„Hólánc használata kötelező” (26/l. ábra); a jelzőtábla azt jelzi, hogy az úton közlekedő járműnek (gépkocsi, mezőgazdasági vontató, lassú jármű) legalább egy hajtott tengelyén a gumiabroncsokat hólánccal kell felszerelni.</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61" w:name="pr247"/>
      <w:bookmarkEnd w:id="261"/>
      <w:r>
        <w:rPr>
          <w:rFonts w:ascii="Times" w:eastAsia="Times New Roman" w:hAnsi="Times" w:cs="Times"/>
          <w:noProof/>
          <w:color w:val="000000"/>
          <w:sz w:val="24"/>
          <w:szCs w:val="24"/>
          <w:lang w:eastAsia="hu-HU"/>
        </w:rPr>
        <w:lastRenderedPageBreak/>
        <w:drawing>
          <wp:inline distT="0" distB="0" distL="0" distR="0">
            <wp:extent cx="1725295" cy="1769745"/>
            <wp:effectExtent l="19050" t="0" r="8255" b="0"/>
            <wp:docPr id="67" name="Kép 67" descr="http://www.complex.hu/jr/gen/gp2_16_97500001$BKPM__21_28kor$AG$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complex.hu/jr/gen/gp2_16_97500001$BKPM__21_28kor$AG$BBMP_0.png"/>
                    <pic:cNvPicPr>
                      <a:picLocks noChangeAspect="1" noChangeArrowheads="1"/>
                    </pic:cNvPicPr>
                  </pic:nvPicPr>
                  <pic:blipFill>
                    <a:blip r:embed="rId52"/>
                    <a:srcRect/>
                    <a:stretch>
                      <a:fillRect/>
                    </a:stretch>
                  </pic:blipFill>
                  <pic:spPr bwMode="auto">
                    <a:xfrm>
                      <a:off x="0" y="0"/>
                      <a:ext cx="1725295" cy="176974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262" w:name="pr248"/>
      <w:bookmarkEnd w:id="262"/>
      <w:r w:rsidRPr="00437286">
        <w:rPr>
          <w:rFonts w:ascii="Times" w:eastAsia="Times New Roman" w:hAnsi="Times" w:cs="Times"/>
          <w:color w:val="000000"/>
          <w:sz w:val="20"/>
          <w:szCs w:val="20"/>
          <w:lang w:eastAsia="hu-HU"/>
        </w:rPr>
        <w:t>26/l.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263" w:name="pr249"/>
      <w:bookmarkEnd w:id="263"/>
      <w:r w:rsidRPr="00437286">
        <w:rPr>
          <w:rFonts w:ascii="Times" w:eastAsia="Times New Roman" w:hAnsi="Times" w:cs="Times"/>
          <w:i/>
          <w:iCs/>
          <w:color w:val="000000"/>
          <w:sz w:val="20"/>
          <w:szCs w:val="20"/>
          <w:lang w:eastAsia="hu-HU"/>
        </w:rPr>
        <w:t>k</w:t>
      </w:r>
      <w:r w:rsidRPr="00437286">
        <w:rPr>
          <w:rFonts w:ascii="Times" w:eastAsia="Times New Roman" w:hAnsi="Times" w:cs="Times"/>
          <w:color w:val="000000"/>
          <w:sz w:val="20"/>
          <w:szCs w:val="20"/>
          <w:lang w:eastAsia="hu-HU"/>
        </w:rPr>
        <w:t>/1. „Hólánc használata kötelező vége” (26/m.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64" w:name="pr250"/>
      <w:bookmarkEnd w:id="264"/>
      <w:r>
        <w:rPr>
          <w:rFonts w:ascii="Times" w:eastAsia="Times New Roman" w:hAnsi="Times" w:cs="Times"/>
          <w:noProof/>
          <w:color w:val="000000"/>
          <w:sz w:val="24"/>
          <w:szCs w:val="24"/>
          <w:lang w:eastAsia="hu-HU"/>
        </w:rPr>
        <w:drawing>
          <wp:inline distT="0" distB="0" distL="0" distR="0">
            <wp:extent cx="1725295" cy="1740535"/>
            <wp:effectExtent l="19050" t="0" r="8255" b="0"/>
            <wp:docPr id="68" name="Kép 68" descr="http://www.complex.hu/jr/gen/gp2_16_97500001$BKPM__21_28kor$AH$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complex.hu/jr/gen/gp2_16_97500001$BKPM__21_28kor$AH$BBMP_0.png"/>
                    <pic:cNvPicPr>
                      <a:picLocks noChangeAspect="1" noChangeArrowheads="1"/>
                    </pic:cNvPicPr>
                  </pic:nvPicPr>
                  <pic:blipFill>
                    <a:blip r:embed="rId53"/>
                    <a:srcRect/>
                    <a:stretch>
                      <a:fillRect/>
                    </a:stretch>
                  </pic:blipFill>
                  <pic:spPr bwMode="auto">
                    <a:xfrm>
                      <a:off x="0" y="0"/>
                      <a:ext cx="1725295" cy="174053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265" w:name="pr251"/>
      <w:bookmarkEnd w:id="265"/>
      <w:r w:rsidRPr="00437286">
        <w:rPr>
          <w:rFonts w:ascii="Times" w:eastAsia="Times New Roman" w:hAnsi="Times" w:cs="Times"/>
          <w:color w:val="000000"/>
          <w:sz w:val="20"/>
          <w:szCs w:val="20"/>
          <w:lang w:eastAsia="hu-HU"/>
        </w:rPr>
        <w:t>26/m.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266" w:name="pr252"/>
      <w:bookmarkEnd w:id="266"/>
      <w:r w:rsidRPr="00437286">
        <w:rPr>
          <w:rFonts w:ascii="Times" w:eastAsia="Times New Roman" w:hAnsi="Times" w:cs="Times"/>
          <w:i/>
          <w:iCs/>
          <w:color w:val="000000"/>
          <w:sz w:val="20"/>
          <w:szCs w:val="20"/>
          <w:lang w:eastAsia="hu-HU"/>
        </w:rPr>
        <w:t>k</w:t>
      </w:r>
      <w:r w:rsidRPr="00437286">
        <w:rPr>
          <w:rFonts w:ascii="Times" w:eastAsia="Times New Roman" w:hAnsi="Times" w:cs="Times"/>
          <w:color w:val="000000"/>
          <w:sz w:val="20"/>
          <w:szCs w:val="20"/>
          <w:lang w:eastAsia="hu-HU"/>
        </w:rPr>
        <w:t xml:space="preserve">/2. Ha a </w:t>
      </w:r>
      <w:r w:rsidRPr="00437286">
        <w:rPr>
          <w:rFonts w:ascii="Times" w:eastAsia="Times New Roman" w:hAnsi="Times" w:cs="Times"/>
          <w:i/>
          <w:iCs/>
          <w:color w:val="000000"/>
          <w:sz w:val="20"/>
          <w:szCs w:val="20"/>
          <w:lang w:eastAsia="hu-HU"/>
        </w:rPr>
        <w:t xml:space="preserve">k) </w:t>
      </w:r>
      <w:r w:rsidRPr="00437286">
        <w:rPr>
          <w:rFonts w:ascii="Times" w:eastAsia="Times New Roman" w:hAnsi="Times" w:cs="Times"/>
          <w:color w:val="000000"/>
          <w:sz w:val="20"/>
          <w:szCs w:val="20"/>
          <w:lang w:eastAsia="hu-HU"/>
        </w:rPr>
        <w:t>pontban említett jelzőtáblát közúti határátkelőhelyen helyezték el, csak azok a járművek léphetnek be a Magyar Köztársaság területére, amelyeken készenlétben van legalább egy hajtott tengely gumiabroncsainak felszereléséhez szükséges hólánc.</w:t>
      </w:r>
    </w:p>
    <w:p w:rsidR="00437286" w:rsidRPr="00437286" w:rsidRDefault="00437286" w:rsidP="00437286">
      <w:pPr>
        <w:spacing w:before="279" w:after="0" w:line="240" w:lineRule="auto"/>
        <w:ind w:left="232" w:right="232" w:firstLine="372"/>
        <w:rPr>
          <w:rFonts w:ascii="Times" w:eastAsia="Times New Roman" w:hAnsi="Times" w:cs="Times"/>
          <w:color w:val="000000"/>
          <w:sz w:val="20"/>
          <w:szCs w:val="20"/>
          <w:lang w:eastAsia="hu-HU"/>
        </w:rPr>
      </w:pPr>
      <w:bookmarkStart w:id="267" w:name="pr253"/>
      <w:bookmarkEnd w:id="267"/>
      <w:r w:rsidRPr="00437286">
        <w:rPr>
          <w:rFonts w:ascii="Times" w:eastAsia="Times New Roman" w:hAnsi="Times" w:cs="Times"/>
          <w:color w:val="000000"/>
          <w:sz w:val="20"/>
          <w:szCs w:val="20"/>
          <w:lang w:eastAsia="hu-HU"/>
        </w:rPr>
        <w:t xml:space="preserve">(2) Ha az (1) bekezdés </w:t>
      </w:r>
      <w:r w:rsidRPr="00437286">
        <w:rPr>
          <w:rFonts w:ascii="Times" w:eastAsia="Times New Roman" w:hAnsi="Times" w:cs="Times"/>
          <w:i/>
          <w:iCs/>
          <w:color w:val="000000"/>
          <w:sz w:val="20"/>
          <w:szCs w:val="20"/>
          <w:lang w:eastAsia="hu-HU"/>
        </w:rPr>
        <w:t xml:space="preserve">g) </w:t>
      </w:r>
      <w:r w:rsidRPr="00437286">
        <w:rPr>
          <w:rFonts w:ascii="Times" w:eastAsia="Times New Roman" w:hAnsi="Times" w:cs="Times"/>
          <w:color w:val="000000"/>
          <w:sz w:val="20"/>
          <w:szCs w:val="20"/>
          <w:lang w:eastAsia="hu-HU"/>
        </w:rPr>
        <w:t xml:space="preserve">vagy </w:t>
      </w:r>
      <w:r w:rsidRPr="00437286">
        <w:rPr>
          <w:rFonts w:ascii="Times" w:eastAsia="Times New Roman" w:hAnsi="Times" w:cs="Times"/>
          <w:i/>
          <w:iCs/>
          <w:color w:val="000000"/>
          <w:sz w:val="20"/>
          <w:szCs w:val="20"/>
          <w:lang w:eastAsia="hu-HU"/>
        </w:rPr>
        <w:t xml:space="preserve">i) </w:t>
      </w:r>
      <w:r w:rsidRPr="00437286">
        <w:rPr>
          <w:rFonts w:ascii="Times" w:eastAsia="Times New Roman" w:hAnsi="Times" w:cs="Times"/>
          <w:color w:val="000000"/>
          <w:sz w:val="20"/>
          <w:szCs w:val="20"/>
          <w:lang w:eastAsia="hu-HU"/>
        </w:rPr>
        <w:t>pontjában említett jelzőtábla alatt elhelyezett kiegészítő tábla időszakot jelöl meg, ezen az időszakon kívül - legfeljebb 20 km/óra sebességgel, a gyalogosok, illetőleg a gyalogosok és a kerékpárosok veszélyeztetése nélkül - célforgalomban járművek (más járművek) is közlekedhetnek a gyalogúton, illetőleg a gyalog- és kerékpárúton. Ha a gyalog- és kerékpárúton a gyalogosok forgalma a kerékpárosok továbbhaladását akadályozná, a kerékpárosok az úttesten is közlekedhetnek.</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268" w:name="pr254"/>
      <w:bookmarkEnd w:id="268"/>
      <w:r w:rsidRPr="00437286">
        <w:rPr>
          <w:rFonts w:ascii="Times" w:eastAsia="Times New Roman" w:hAnsi="Times" w:cs="Times"/>
          <w:b/>
          <w:bCs/>
          <w:color w:val="000000"/>
          <w:sz w:val="24"/>
          <w:szCs w:val="24"/>
          <w:lang w:eastAsia="hu-HU"/>
        </w:rPr>
        <w:t>A járművek forgalmára vonatkozó tilalmi jelzőtáblák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269" w:name="14"/>
      <w:bookmarkStart w:id="270" w:name="pr255"/>
      <w:bookmarkEnd w:id="269"/>
      <w:bookmarkEnd w:id="270"/>
      <w:r w:rsidRPr="00437286">
        <w:rPr>
          <w:rFonts w:ascii="Times" w:eastAsia="Times New Roman" w:hAnsi="Times" w:cs="Times"/>
          <w:b/>
          <w:bCs/>
          <w:color w:val="000000"/>
          <w:sz w:val="20"/>
          <w:szCs w:val="20"/>
          <w:lang w:eastAsia="hu-HU"/>
        </w:rPr>
        <w:t xml:space="preserve">14. § </w:t>
      </w:r>
      <w:r w:rsidRPr="00437286">
        <w:rPr>
          <w:rFonts w:ascii="Times" w:eastAsia="Times New Roman" w:hAnsi="Times" w:cs="Times"/>
          <w:color w:val="000000"/>
          <w:sz w:val="20"/>
          <w:szCs w:val="20"/>
          <w:lang w:eastAsia="hu-HU"/>
        </w:rPr>
        <w:t>(1) A járművek forgalmát tiltó vagy korlátozó jelzőtáblák:</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271" w:name="pr256"/>
      <w:bookmarkEnd w:id="271"/>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„Jobbra bekanyarodni tilos” (27. ábra); a tábla azt jelzi, hogy az útkereszteződésben jobbra bekanyarodni tilos;</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72" w:name="pr257"/>
      <w:bookmarkEnd w:id="272"/>
      <w:r>
        <w:rPr>
          <w:rFonts w:ascii="Times" w:eastAsia="Times New Roman" w:hAnsi="Times" w:cs="Times"/>
          <w:noProof/>
          <w:color w:val="000000"/>
          <w:sz w:val="24"/>
          <w:szCs w:val="24"/>
          <w:lang w:eastAsia="hu-HU"/>
        </w:rPr>
        <w:drawing>
          <wp:inline distT="0" distB="0" distL="0" distR="0">
            <wp:extent cx="1032510" cy="1032510"/>
            <wp:effectExtent l="19050" t="0" r="0" b="0"/>
            <wp:docPr id="69" name="Kép 69" descr="http://www.complex.hu/jr/gen/gp2_16_97500001$BKPM__21_27$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complex.hu/jr/gen/gp2_16_97500001$BKPM__21_27$BBMP_0.png"/>
                    <pic:cNvPicPr>
                      <a:picLocks noChangeAspect="1" noChangeArrowheads="1"/>
                    </pic:cNvPicPr>
                  </pic:nvPicPr>
                  <pic:blipFill>
                    <a:blip r:embed="rId54"/>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302"/>
        <w:jc w:val="center"/>
        <w:rPr>
          <w:rFonts w:ascii="Times" w:eastAsia="Times New Roman" w:hAnsi="Times" w:cs="Times"/>
          <w:color w:val="000000"/>
          <w:sz w:val="20"/>
          <w:szCs w:val="20"/>
          <w:lang w:eastAsia="hu-HU"/>
        </w:rPr>
      </w:pPr>
      <w:bookmarkStart w:id="273" w:name="pr258"/>
      <w:bookmarkEnd w:id="273"/>
      <w:r w:rsidRPr="00437286">
        <w:rPr>
          <w:rFonts w:ascii="Times" w:eastAsia="Times New Roman" w:hAnsi="Times" w:cs="Times"/>
          <w:color w:val="000000"/>
          <w:sz w:val="20"/>
          <w:szCs w:val="20"/>
          <w:lang w:eastAsia="hu-HU"/>
        </w:rPr>
        <w:t>27.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74" w:name="pr259"/>
      <w:bookmarkEnd w:id="274"/>
      <w:r>
        <w:rPr>
          <w:rFonts w:ascii="Times" w:eastAsia="Times New Roman" w:hAnsi="Times" w:cs="Times"/>
          <w:noProof/>
          <w:color w:val="000000"/>
          <w:sz w:val="24"/>
          <w:szCs w:val="24"/>
          <w:lang w:eastAsia="hu-HU"/>
        </w:rPr>
        <w:lastRenderedPageBreak/>
        <w:drawing>
          <wp:inline distT="0" distB="0" distL="0" distR="0">
            <wp:extent cx="1032510" cy="1032510"/>
            <wp:effectExtent l="19050" t="0" r="0" b="0"/>
            <wp:docPr id="70" name="Kép 70" descr="http://www.complex.hu/jr/gen/gp2_16_97500001$BKPM__21_28$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complex.hu/jr/gen/gp2_16_97500001$BKPM__21_28$BBMP_0.png"/>
                    <pic:cNvPicPr>
                      <a:picLocks noChangeAspect="1" noChangeArrowheads="1"/>
                    </pic:cNvPicPr>
                  </pic:nvPicPr>
                  <pic:blipFill>
                    <a:blip r:embed="rId55"/>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302"/>
        <w:jc w:val="center"/>
        <w:rPr>
          <w:rFonts w:ascii="Times" w:eastAsia="Times New Roman" w:hAnsi="Times" w:cs="Times"/>
          <w:color w:val="000000"/>
          <w:sz w:val="20"/>
          <w:szCs w:val="20"/>
          <w:lang w:eastAsia="hu-HU"/>
        </w:rPr>
      </w:pPr>
      <w:bookmarkStart w:id="275" w:name="pr260"/>
      <w:bookmarkEnd w:id="275"/>
      <w:r w:rsidRPr="00437286">
        <w:rPr>
          <w:rFonts w:ascii="Times" w:eastAsia="Times New Roman" w:hAnsi="Times" w:cs="Times"/>
          <w:color w:val="000000"/>
          <w:sz w:val="20"/>
          <w:szCs w:val="20"/>
          <w:lang w:eastAsia="hu-HU"/>
        </w:rPr>
        <w:t>28.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276" w:name="pr261"/>
      <w:bookmarkEnd w:id="276"/>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„Balra bekanyarodni tilos” (28. ábra); a tábla azt jelzi, hogy az útkereszteződésben megfordulni és balra bekanyarodni tilos;</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277" w:name="pr262"/>
      <w:bookmarkEnd w:id="277"/>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„Megfordulni tilos” (29. ábra); a tábla azt jelzi, hogy az úton megfordulni tilos;</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78" w:name="pr263"/>
      <w:bookmarkEnd w:id="278"/>
      <w:r>
        <w:rPr>
          <w:rFonts w:ascii="Times" w:eastAsia="Times New Roman" w:hAnsi="Times" w:cs="Times"/>
          <w:noProof/>
          <w:color w:val="000000"/>
          <w:sz w:val="24"/>
          <w:szCs w:val="24"/>
          <w:lang w:eastAsia="hu-HU"/>
        </w:rPr>
        <w:drawing>
          <wp:inline distT="0" distB="0" distL="0" distR="0">
            <wp:extent cx="1032510" cy="1032510"/>
            <wp:effectExtent l="19050" t="0" r="0" b="0"/>
            <wp:docPr id="71" name="Kép 71" descr="http://www.complex.hu/jr/gen/gp2_16_97500001$BKPM__21_2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complex.hu/jr/gen/gp2_16_97500001$BKPM__21_29$BBMP_0.png"/>
                    <pic:cNvPicPr>
                      <a:picLocks noChangeAspect="1" noChangeArrowheads="1"/>
                    </pic:cNvPicPr>
                  </pic:nvPicPr>
                  <pic:blipFill>
                    <a:blip r:embed="rId56"/>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302"/>
        <w:jc w:val="center"/>
        <w:rPr>
          <w:rFonts w:ascii="Times" w:eastAsia="Times New Roman" w:hAnsi="Times" w:cs="Times"/>
          <w:color w:val="000000"/>
          <w:sz w:val="20"/>
          <w:szCs w:val="20"/>
          <w:lang w:eastAsia="hu-HU"/>
        </w:rPr>
      </w:pPr>
      <w:bookmarkStart w:id="279" w:name="pr264"/>
      <w:bookmarkEnd w:id="279"/>
      <w:r w:rsidRPr="00437286">
        <w:rPr>
          <w:rFonts w:ascii="Times" w:eastAsia="Times New Roman" w:hAnsi="Times" w:cs="Times"/>
          <w:color w:val="000000"/>
          <w:sz w:val="20"/>
          <w:szCs w:val="20"/>
          <w:lang w:eastAsia="hu-HU"/>
        </w:rPr>
        <w:t>29. ábra</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280" w:name="pr265"/>
      <w:bookmarkEnd w:id="280"/>
      <w:r>
        <w:rPr>
          <w:rFonts w:ascii="Times" w:eastAsia="Times New Roman" w:hAnsi="Times" w:cs="Times"/>
          <w:noProof/>
          <w:color w:val="000000"/>
          <w:sz w:val="24"/>
          <w:szCs w:val="24"/>
          <w:lang w:eastAsia="hu-HU"/>
        </w:rPr>
        <w:drawing>
          <wp:inline distT="0" distB="0" distL="0" distR="0">
            <wp:extent cx="1032510" cy="1032510"/>
            <wp:effectExtent l="19050" t="0" r="0" b="0"/>
            <wp:docPr id="72" name="Kép 72" descr="http://www.complex.hu/jr/gen/gp2_16_97500001$BKPM__21_30$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complex.hu/jr/gen/gp2_16_97500001$BKPM__21_30$BBMP_0.png"/>
                    <pic:cNvPicPr>
                      <a:picLocks noChangeAspect="1" noChangeArrowheads="1"/>
                    </pic:cNvPicPr>
                  </pic:nvPicPr>
                  <pic:blipFill>
                    <a:blip r:embed="rId57"/>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281" w:name="pr266"/>
      <w:bookmarkEnd w:id="281"/>
      <w:r w:rsidRPr="00437286">
        <w:rPr>
          <w:rFonts w:ascii="Times" w:eastAsia="Times New Roman" w:hAnsi="Times" w:cs="Times"/>
          <w:color w:val="000000"/>
          <w:sz w:val="20"/>
          <w:szCs w:val="20"/>
          <w:lang w:eastAsia="hu-HU"/>
        </w:rPr>
        <w:t>30. ábra</w:t>
      </w:r>
    </w:p>
    <w:p w:rsidR="00437286" w:rsidRPr="008D56F2"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282" w:name="pr267"/>
      <w:bookmarkEnd w:id="282"/>
      <w:r w:rsidRPr="008D56F2">
        <w:rPr>
          <w:rFonts w:ascii="Times" w:eastAsia="Times New Roman" w:hAnsi="Times" w:cs="Times"/>
          <w:noProof/>
          <w:color w:val="FF0000"/>
          <w:sz w:val="20"/>
          <w:szCs w:val="20"/>
          <w:lang w:eastAsia="hu-HU"/>
        </w:rPr>
        <w:drawing>
          <wp:inline distT="0" distB="0" distL="0" distR="0">
            <wp:extent cx="191770" cy="147320"/>
            <wp:effectExtent l="19050" t="0" r="0" b="0"/>
            <wp:docPr id="73" name="Kép 73"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8D56F2">
        <w:rPr>
          <w:rFonts w:ascii="Times" w:eastAsia="Times New Roman" w:hAnsi="Times" w:cs="Times"/>
          <w:i/>
          <w:iCs/>
          <w:color w:val="FF0000"/>
          <w:sz w:val="20"/>
          <w:szCs w:val="20"/>
          <w:lang w:eastAsia="hu-HU"/>
        </w:rPr>
        <w:t>d)</w:t>
      </w:r>
      <w:r w:rsidRPr="008D56F2">
        <w:rPr>
          <w:rFonts w:ascii="Times" w:eastAsia="Times New Roman" w:hAnsi="Times" w:cs="Times"/>
          <w:color w:val="FF0000"/>
          <w:sz w:val="20"/>
          <w:szCs w:val="20"/>
          <w:lang w:eastAsia="hu-HU"/>
        </w:rPr>
        <w:t xml:space="preserve"> „Sebességkorlátozás” (30. ábra); a tábla azt jelzi, hogy az </w:t>
      </w:r>
      <w:proofErr w:type="gramStart"/>
      <w:r w:rsidRPr="008D56F2">
        <w:rPr>
          <w:rFonts w:ascii="Times" w:eastAsia="Times New Roman" w:hAnsi="Times" w:cs="Times"/>
          <w:color w:val="FF0000"/>
          <w:sz w:val="20"/>
          <w:szCs w:val="20"/>
          <w:lang w:eastAsia="hu-HU"/>
        </w:rPr>
        <w:t>úton</w:t>
      </w:r>
      <w:proofErr w:type="gramEnd"/>
      <w:r w:rsidRPr="008D56F2">
        <w:rPr>
          <w:rFonts w:ascii="Times" w:eastAsia="Times New Roman" w:hAnsi="Times" w:cs="Times"/>
          <w:color w:val="FF0000"/>
          <w:sz w:val="20"/>
          <w:szCs w:val="20"/>
          <w:lang w:eastAsia="hu-HU"/>
        </w:rPr>
        <w:t xml:space="preserve"> a táblán megjelöltnél nagyobb sebességgel haladni tilos. A tábla alatt elhelyezett hóesésre (97/</w:t>
      </w:r>
      <w:proofErr w:type="gramStart"/>
      <w:r w:rsidRPr="008D56F2">
        <w:rPr>
          <w:rFonts w:ascii="Times" w:eastAsia="Times New Roman" w:hAnsi="Times" w:cs="Times"/>
          <w:color w:val="FF0000"/>
          <w:sz w:val="20"/>
          <w:szCs w:val="20"/>
          <w:lang w:eastAsia="hu-HU"/>
        </w:rPr>
        <w:t>a.</w:t>
      </w:r>
      <w:proofErr w:type="gramEnd"/>
      <w:r w:rsidRPr="008D56F2">
        <w:rPr>
          <w:rFonts w:ascii="Times" w:eastAsia="Times New Roman" w:hAnsi="Times" w:cs="Times"/>
          <w:color w:val="FF0000"/>
          <w:sz w:val="20"/>
          <w:szCs w:val="20"/>
          <w:lang w:eastAsia="hu-HU"/>
        </w:rPr>
        <w:t xml:space="preserve"> ábra) vagy esőzésre (97/b. ábra) utaló kiegészítő jelzőtábla azt jelzi, hogy a sebességkorlátozás csak a megjelölt időjárási körülmények vagy nedves útburkolat esetében érvényes. Kiegészítő tábla jelezheti, hogy a sebességkorlátozás meghatározott időszakra vagy bizonyos járműkategóriákra vonatkozik;</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283" w:name="pr268"/>
      <w:bookmarkEnd w:id="283"/>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 xml:space="preserve">„Legkisebb követési távolság” (31. ábra); a tábla azt jelzi, hogy az úton a járműveknek egymást a táblán megjelöltnél kisebb távolságban </w:t>
      </w:r>
      <w:proofErr w:type="spellStart"/>
      <w:r w:rsidRPr="00437286">
        <w:rPr>
          <w:rFonts w:ascii="Times" w:eastAsia="Times New Roman" w:hAnsi="Times" w:cs="Times"/>
          <w:color w:val="000000"/>
          <w:sz w:val="20"/>
          <w:szCs w:val="20"/>
          <w:lang w:eastAsia="hu-HU"/>
        </w:rPr>
        <w:t>követniök</w:t>
      </w:r>
      <w:proofErr w:type="spellEnd"/>
      <w:r w:rsidRPr="00437286">
        <w:rPr>
          <w:rFonts w:ascii="Times" w:eastAsia="Times New Roman" w:hAnsi="Times" w:cs="Times"/>
          <w:color w:val="000000"/>
          <w:sz w:val="20"/>
          <w:szCs w:val="20"/>
          <w:lang w:eastAsia="hu-HU"/>
        </w:rPr>
        <w:t xml:space="preserve"> tilos; ha a táblán tehergépkocsik jelképe van, a tilalom az egymást követő járművek közül csak a 3500 kilogrammot meghaladó megengedett legnagyobb össztömegű tehergépkocsikra, valamint a vontatókra, a mezőgazdasági vontatókra és a lassú járművekre vonatkozik;</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84" w:name="pr269"/>
      <w:bookmarkEnd w:id="284"/>
      <w:r>
        <w:rPr>
          <w:rFonts w:ascii="Times" w:eastAsia="Times New Roman" w:hAnsi="Times" w:cs="Times"/>
          <w:noProof/>
          <w:color w:val="000000"/>
          <w:sz w:val="24"/>
          <w:szCs w:val="24"/>
          <w:lang w:eastAsia="hu-HU"/>
        </w:rPr>
        <w:drawing>
          <wp:inline distT="0" distB="0" distL="0" distR="0">
            <wp:extent cx="1032510" cy="1032510"/>
            <wp:effectExtent l="19050" t="0" r="0" b="0"/>
            <wp:docPr id="74" name="Kép 74" descr="http://www.complex.hu/jr/gen/gp2_16_97500001$BKPM__21_31$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complex.hu/jr/gen/gp2_16_97500001$BKPM__21_31$BBMP_0.png"/>
                    <pic:cNvPicPr>
                      <a:picLocks noChangeAspect="1" noChangeArrowheads="1"/>
                    </pic:cNvPicPr>
                  </pic:nvPicPr>
                  <pic:blipFill>
                    <a:blip r:embed="rId58"/>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302"/>
        <w:jc w:val="center"/>
        <w:rPr>
          <w:rFonts w:ascii="Times" w:eastAsia="Times New Roman" w:hAnsi="Times" w:cs="Times"/>
          <w:color w:val="000000"/>
          <w:sz w:val="20"/>
          <w:szCs w:val="20"/>
          <w:lang w:eastAsia="hu-HU"/>
        </w:rPr>
      </w:pPr>
      <w:bookmarkStart w:id="285" w:name="pr270"/>
      <w:bookmarkEnd w:id="285"/>
      <w:r w:rsidRPr="00437286">
        <w:rPr>
          <w:rFonts w:ascii="Times" w:eastAsia="Times New Roman" w:hAnsi="Times" w:cs="Times"/>
          <w:color w:val="000000"/>
          <w:sz w:val="20"/>
          <w:szCs w:val="20"/>
          <w:lang w:eastAsia="hu-HU"/>
        </w:rPr>
        <w:t>31.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86" w:name="pr271"/>
      <w:bookmarkEnd w:id="286"/>
      <w:r>
        <w:rPr>
          <w:rFonts w:ascii="Times" w:eastAsia="Times New Roman" w:hAnsi="Times" w:cs="Times"/>
          <w:noProof/>
          <w:color w:val="000000"/>
          <w:sz w:val="24"/>
          <w:szCs w:val="24"/>
          <w:lang w:eastAsia="hu-HU"/>
        </w:rPr>
        <w:drawing>
          <wp:inline distT="0" distB="0" distL="0" distR="0">
            <wp:extent cx="1032510" cy="1032510"/>
            <wp:effectExtent l="19050" t="0" r="0" b="0"/>
            <wp:docPr id="75" name="Kép 75" descr="http://www.complex.hu/jr/gen/gp2_16_97500001$BKPM__21_32$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complex.hu/jr/gen/gp2_16_97500001$BKPM__21_32$BBMP_0.png"/>
                    <pic:cNvPicPr>
                      <a:picLocks noChangeAspect="1" noChangeArrowheads="1"/>
                    </pic:cNvPicPr>
                  </pic:nvPicPr>
                  <pic:blipFill>
                    <a:blip r:embed="rId59"/>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302"/>
        <w:jc w:val="center"/>
        <w:rPr>
          <w:rFonts w:ascii="Times" w:eastAsia="Times New Roman" w:hAnsi="Times" w:cs="Times"/>
          <w:color w:val="000000"/>
          <w:sz w:val="20"/>
          <w:szCs w:val="20"/>
          <w:lang w:eastAsia="hu-HU"/>
        </w:rPr>
      </w:pPr>
      <w:bookmarkStart w:id="287" w:name="pr272"/>
      <w:bookmarkEnd w:id="287"/>
      <w:r w:rsidRPr="00437286">
        <w:rPr>
          <w:rFonts w:ascii="Times" w:eastAsia="Times New Roman" w:hAnsi="Times" w:cs="Times"/>
          <w:color w:val="000000"/>
          <w:sz w:val="20"/>
          <w:szCs w:val="20"/>
          <w:lang w:eastAsia="hu-HU"/>
        </w:rPr>
        <w:t>32.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288" w:name="pr273"/>
      <w:bookmarkEnd w:id="288"/>
      <w:proofErr w:type="gramStart"/>
      <w:r w:rsidRPr="00437286">
        <w:rPr>
          <w:rFonts w:ascii="Times" w:eastAsia="Times New Roman" w:hAnsi="Times" w:cs="Times"/>
          <w:i/>
          <w:iCs/>
          <w:color w:val="000000"/>
          <w:sz w:val="20"/>
          <w:szCs w:val="20"/>
          <w:lang w:eastAsia="hu-HU"/>
        </w:rPr>
        <w:t>f</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 xml:space="preserve">„Előzni tilos” (32. ábra); a tábla azt jelzi, hogy az úton előzni tilos; ez a tilalom nem vonatkozik kétkerekű motorkerékpárnak, segédmotoros kerékpárnak és kerékpárnak, valamint állati erővel vont </w:t>
      </w:r>
      <w:r w:rsidRPr="00437286">
        <w:rPr>
          <w:rFonts w:ascii="Times" w:eastAsia="Times New Roman" w:hAnsi="Times" w:cs="Times"/>
          <w:color w:val="000000"/>
          <w:sz w:val="20"/>
          <w:szCs w:val="20"/>
          <w:lang w:eastAsia="hu-HU"/>
        </w:rPr>
        <w:lastRenderedPageBreak/>
        <w:t>járműnek és kézikocsinak gépjárművel való előzésére, továbbá az úttest közepén levő vágányon haladó villamos előzésére;</w:t>
      </w:r>
    </w:p>
    <w:p w:rsidR="00437286" w:rsidRPr="006A41B0"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289" w:name="pr274"/>
      <w:bookmarkEnd w:id="289"/>
      <w:r w:rsidRPr="006A41B0">
        <w:rPr>
          <w:rFonts w:ascii="Times" w:eastAsia="Times New Roman" w:hAnsi="Times" w:cs="Times"/>
          <w:noProof/>
          <w:color w:val="FF0000"/>
          <w:sz w:val="20"/>
          <w:szCs w:val="20"/>
          <w:lang w:eastAsia="hu-HU"/>
        </w:rPr>
        <w:drawing>
          <wp:inline distT="0" distB="0" distL="0" distR="0">
            <wp:extent cx="191770" cy="147320"/>
            <wp:effectExtent l="19050" t="0" r="0" b="0"/>
            <wp:docPr id="76" name="Kép 76"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6A41B0">
        <w:rPr>
          <w:rFonts w:ascii="Times" w:eastAsia="Times New Roman" w:hAnsi="Times" w:cs="Times"/>
          <w:i/>
          <w:iCs/>
          <w:color w:val="FF0000"/>
          <w:sz w:val="20"/>
          <w:szCs w:val="20"/>
          <w:lang w:eastAsia="hu-HU"/>
        </w:rPr>
        <w:t>g)</w:t>
      </w:r>
      <w:r w:rsidRPr="006A41B0">
        <w:rPr>
          <w:rFonts w:ascii="Times" w:eastAsia="Times New Roman" w:hAnsi="Times" w:cs="Times"/>
          <w:color w:val="FF0000"/>
          <w:sz w:val="20"/>
          <w:szCs w:val="20"/>
          <w:lang w:eastAsia="hu-HU"/>
        </w:rPr>
        <w:t xml:space="preserve"> „Tehergépkocsival előzni tilos” (33. ábra); a tábla azt jelzi, hogy az úton 3500 kilogrammot meghaladó megengedett legnagyobb össztömegű tehergépkocsival, valamint vontatóval, mezőgazdasági vontatóval és lassú járművel, valamint az ezen járművekből és pótkocsiból álló járműszerelvényekkel előzni tilos; ez a tilalom nem vonatkozik kétkerekű motorkerékpár, kétkerekű segédmotoros kerékpár és kerékpár, valamint állati erővel vont jármű és kézikocsi előzésére, továbbá az úttest közepén levő vágányon haladó villamos előzésére; ha a jelzőtáblán számérték is megjelenik (33/a. ábra), az előzés tilalma</w:t>
      </w:r>
      <w:proofErr w:type="gramEnd"/>
      <w:r w:rsidRPr="006A41B0">
        <w:rPr>
          <w:rFonts w:ascii="Times" w:eastAsia="Times New Roman" w:hAnsi="Times" w:cs="Times"/>
          <w:color w:val="FF0000"/>
          <w:sz w:val="20"/>
          <w:szCs w:val="20"/>
          <w:lang w:eastAsia="hu-HU"/>
        </w:rPr>
        <w:t xml:space="preserve"> </w:t>
      </w:r>
      <w:proofErr w:type="gramStart"/>
      <w:r w:rsidRPr="006A41B0">
        <w:rPr>
          <w:rFonts w:ascii="Times" w:eastAsia="Times New Roman" w:hAnsi="Times" w:cs="Times"/>
          <w:color w:val="FF0000"/>
          <w:sz w:val="20"/>
          <w:szCs w:val="20"/>
          <w:lang w:eastAsia="hu-HU"/>
        </w:rPr>
        <w:t>csak</w:t>
      </w:r>
      <w:proofErr w:type="gramEnd"/>
      <w:r w:rsidRPr="006A41B0">
        <w:rPr>
          <w:rFonts w:ascii="Times" w:eastAsia="Times New Roman" w:hAnsi="Times" w:cs="Times"/>
          <w:color w:val="FF0000"/>
          <w:sz w:val="20"/>
          <w:szCs w:val="20"/>
          <w:lang w:eastAsia="hu-HU"/>
        </w:rPr>
        <w:t xml:space="preserve"> az ezt az értéket meghaladó megengedett legnagyobb össztömegű tehergépkocsira, vontatóra, mezőgazdasági vontatóra és lassú járműre vonatkozik;</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90" w:name="pr275"/>
      <w:bookmarkEnd w:id="290"/>
      <w:r>
        <w:rPr>
          <w:rFonts w:ascii="Times" w:eastAsia="Times New Roman" w:hAnsi="Times" w:cs="Times"/>
          <w:noProof/>
          <w:color w:val="000000"/>
          <w:sz w:val="24"/>
          <w:szCs w:val="24"/>
          <w:lang w:eastAsia="hu-HU"/>
        </w:rPr>
        <w:drawing>
          <wp:inline distT="0" distB="0" distL="0" distR="0">
            <wp:extent cx="191770" cy="147320"/>
            <wp:effectExtent l="19050" t="0" r="0" b="0"/>
            <wp:docPr id="77" name="Kép 77"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Pr>
          <w:rFonts w:ascii="Times" w:eastAsia="Times New Roman" w:hAnsi="Times" w:cs="Times"/>
          <w:noProof/>
          <w:color w:val="000000"/>
          <w:sz w:val="24"/>
          <w:szCs w:val="24"/>
          <w:lang w:eastAsia="hu-HU"/>
        </w:rPr>
        <w:drawing>
          <wp:inline distT="0" distB="0" distL="0" distR="0">
            <wp:extent cx="1430655" cy="1445260"/>
            <wp:effectExtent l="19050" t="0" r="0" b="0"/>
            <wp:docPr id="78" name="Kép 78" descr="http://www.complex.hu/jr/gen/gp2_16_97500001$BKPM__21_a0900289kor$A45258$A1a$Amk18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complex.hu/jr/gen/gp2_16_97500001$BKPM__21_a0900289kor$A45258$A1a$Amk185$BBMP_0.png"/>
                    <pic:cNvPicPr>
                      <a:picLocks noChangeAspect="1" noChangeArrowheads="1"/>
                    </pic:cNvPicPr>
                  </pic:nvPicPr>
                  <pic:blipFill>
                    <a:blip r:embed="rId60"/>
                    <a:srcRect/>
                    <a:stretch>
                      <a:fillRect/>
                    </a:stretch>
                  </pic:blipFill>
                  <pic:spPr bwMode="auto">
                    <a:xfrm>
                      <a:off x="0" y="0"/>
                      <a:ext cx="1430655" cy="1445260"/>
                    </a:xfrm>
                    <a:prstGeom prst="rect">
                      <a:avLst/>
                    </a:prstGeom>
                    <a:noFill/>
                    <a:ln w="9525">
                      <a:noFill/>
                      <a:miter lim="800000"/>
                      <a:headEnd/>
                      <a:tailEnd/>
                    </a:ln>
                  </pic:spPr>
                </pic:pic>
              </a:graphicData>
            </a:graphic>
          </wp:inline>
        </w:drawing>
      </w:r>
    </w:p>
    <w:p w:rsidR="00437286" w:rsidRPr="00437286" w:rsidRDefault="00437286" w:rsidP="00437286">
      <w:pPr>
        <w:spacing w:before="139" w:after="279" w:line="240" w:lineRule="auto"/>
        <w:ind w:left="232" w:right="232"/>
        <w:jc w:val="center"/>
        <w:rPr>
          <w:rFonts w:ascii="Times" w:eastAsia="Times New Roman" w:hAnsi="Times" w:cs="Times"/>
          <w:color w:val="000000"/>
          <w:sz w:val="20"/>
          <w:szCs w:val="20"/>
          <w:lang w:eastAsia="hu-HU"/>
        </w:rPr>
      </w:pPr>
      <w:bookmarkStart w:id="291" w:name="pr276"/>
      <w:bookmarkEnd w:id="291"/>
      <w:r>
        <w:rPr>
          <w:rFonts w:ascii="Times" w:eastAsia="Times New Roman" w:hAnsi="Times" w:cs="Times"/>
          <w:noProof/>
          <w:color w:val="000000"/>
          <w:sz w:val="20"/>
          <w:szCs w:val="20"/>
          <w:lang w:eastAsia="hu-HU"/>
        </w:rPr>
        <w:drawing>
          <wp:inline distT="0" distB="0" distL="0" distR="0">
            <wp:extent cx="191770" cy="147320"/>
            <wp:effectExtent l="19050" t="0" r="0" b="0"/>
            <wp:docPr id="79" name="Kép 79"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33. ábra</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292" w:name="pr277"/>
      <w:bookmarkEnd w:id="292"/>
      <w:r>
        <w:rPr>
          <w:rFonts w:ascii="Times" w:eastAsia="Times New Roman" w:hAnsi="Times" w:cs="Times"/>
          <w:noProof/>
          <w:color w:val="000000"/>
          <w:sz w:val="24"/>
          <w:szCs w:val="24"/>
          <w:lang w:eastAsia="hu-HU"/>
        </w:rPr>
        <w:drawing>
          <wp:inline distT="0" distB="0" distL="0" distR="0">
            <wp:extent cx="191770" cy="147320"/>
            <wp:effectExtent l="19050" t="0" r="0" b="0"/>
            <wp:docPr id="80" name="Kép 80"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Pr>
          <w:rFonts w:ascii="Times" w:eastAsia="Times New Roman" w:hAnsi="Times" w:cs="Times"/>
          <w:noProof/>
          <w:color w:val="000000"/>
          <w:sz w:val="24"/>
          <w:szCs w:val="24"/>
          <w:lang w:eastAsia="hu-HU"/>
        </w:rPr>
        <w:drawing>
          <wp:inline distT="0" distB="0" distL="0" distR="0">
            <wp:extent cx="1430655" cy="1445260"/>
            <wp:effectExtent l="19050" t="0" r="0" b="0"/>
            <wp:docPr id="81" name="Kép 81" descr="http://www.complex.hu/jr/gen/gp2_16_97500001$BKPM__21_a0900289kor$A45258$A2a$Amk18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complex.hu/jr/gen/gp2_16_97500001$BKPM__21_a0900289kor$A45258$A2a$Amk185$BBMP_0.png"/>
                    <pic:cNvPicPr>
                      <a:picLocks noChangeAspect="1" noChangeArrowheads="1"/>
                    </pic:cNvPicPr>
                  </pic:nvPicPr>
                  <pic:blipFill>
                    <a:blip r:embed="rId61"/>
                    <a:srcRect/>
                    <a:stretch>
                      <a:fillRect/>
                    </a:stretch>
                  </pic:blipFill>
                  <pic:spPr bwMode="auto">
                    <a:xfrm>
                      <a:off x="0" y="0"/>
                      <a:ext cx="1430655" cy="1445260"/>
                    </a:xfrm>
                    <a:prstGeom prst="rect">
                      <a:avLst/>
                    </a:prstGeom>
                    <a:noFill/>
                    <a:ln w="9525">
                      <a:noFill/>
                      <a:miter lim="800000"/>
                      <a:headEnd/>
                      <a:tailEnd/>
                    </a:ln>
                  </pic:spPr>
                </pic:pic>
              </a:graphicData>
            </a:graphic>
          </wp:inline>
        </w:drawing>
      </w:r>
    </w:p>
    <w:p w:rsidR="00437286" w:rsidRPr="00437286" w:rsidRDefault="00437286" w:rsidP="00437286">
      <w:pPr>
        <w:spacing w:before="139" w:after="279" w:line="240" w:lineRule="auto"/>
        <w:ind w:left="232" w:right="232" w:firstLine="372"/>
        <w:jc w:val="center"/>
        <w:rPr>
          <w:rFonts w:ascii="Times" w:eastAsia="Times New Roman" w:hAnsi="Times" w:cs="Times"/>
          <w:color w:val="000000"/>
          <w:sz w:val="20"/>
          <w:szCs w:val="20"/>
          <w:lang w:eastAsia="hu-HU"/>
        </w:rPr>
      </w:pPr>
      <w:bookmarkStart w:id="293" w:name="pr278"/>
      <w:bookmarkEnd w:id="293"/>
      <w:r>
        <w:rPr>
          <w:rFonts w:ascii="Times" w:eastAsia="Times New Roman" w:hAnsi="Times" w:cs="Times"/>
          <w:noProof/>
          <w:color w:val="000000"/>
          <w:sz w:val="20"/>
          <w:szCs w:val="20"/>
          <w:lang w:eastAsia="hu-HU"/>
        </w:rPr>
        <w:drawing>
          <wp:inline distT="0" distB="0" distL="0" distR="0">
            <wp:extent cx="191770" cy="147320"/>
            <wp:effectExtent l="19050" t="0" r="0" b="0"/>
            <wp:docPr id="82" name="Kép 82"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33/</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94" w:name="pr279"/>
      <w:bookmarkEnd w:id="294"/>
      <w:r>
        <w:rPr>
          <w:rFonts w:ascii="Times" w:eastAsia="Times New Roman" w:hAnsi="Times" w:cs="Times"/>
          <w:noProof/>
          <w:color w:val="000000"/>
          <w:sz w:val="24"/>
          <w:szCs w:val="24"/>
          <w:lang w:eastAsia="hu-HU"/>
        </w:rPr>
        <w:drawing>
          <wp:inline distT="0" distB="0" distL="0" distR="0">
            <wp:extent cx="1032510" cy="1032510"/>
            <wp:effectExtent l="19050" t="0" r="0" b="0"/>
            <wp:docPr id="83" name="Kép 83" descr="http://www.complex.hu/jr/gen/gp2_16_97500001$BKPM__21_34$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complex.hu/jr/gen/gp2_16_97500001$BKPM__21_34$BBMP_0.png"/>
                    <pic:cNvPicPr>
                      <a:picLocks noChangeAspect="1" noChangeArrowheads="1"/>
                    </pic:cNvPicPr>
                  </pic:nvPicPr>
                  <pic:blipFill>
                    <a:blip r:embed="rId62"/>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295" w:name="pr280"/>
      <w:bookmarkEnd w:id="295"/>
      <w:r w:rsidRPr="00437286">
        <w:rPr>
          <w:rFonts w:ascii="Times" w:eastAsia="Times New Roman" w:hAnsi="Times" w:cs="Times"/>
          <w:color w:val="000000"/>
          <w:sz w:val="20"/>
          <w:szCs w:val="20"/>
          <w:lang w:eastAsia="hu-HU"/>
        </w:rPr>
        <w:t>34.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296" w:name="pr281"/>
      <w:bookmarkEnd w:id="296"/>
      <w:proofErr w:type="gramStart"/>
      <w:r w:rsidRPr="00437286">
        <w:rPr>
          <w:rFonts w:ascii="Times" w:eastAsia="Times New Roman" w:hAnsi="Times" w:cs="Times"/>
          <w:i/>
          <w:iCs/>
          <w:color w:val="000000"/>
          <w:sz w:val="20"/>
          <w:szCs w:val="20"/>
          <w:lang w:eastAsia="hu-HU"/>
        </w:rPr>
        <w:t>h</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„Kötelező megállás” (34. ábra); a tábla azt jelzi, hogy a táblával megjelölt helyen megállás nélkül továbbhaladni tilos; a táblán levő felirat a megállási kötelezettség indokát tünteti fel;</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297" w:name="pr282"/>
      <w:bookmarkEnd w:id="297"/>
      <w:r w:rsidRPr="00437286">
        <w:rPr>
          <w:rFonts w:ascii="Times" w:eastAsia="Times New Roman" w:hAnsi="Times" w:cs="Times"/>
          <w:i/>
          <w:iCs/>
          <w:color w:val="000000"/>
          <w:sz w:val="20"/>
          <w:szCs w:val="20"/>
          <w:lang w:eastAsia="hu-HU"/>
        </w:rPr>
        <w:t xml:space="preserve">i) </w:t>
      </w:r>
      <w:r w:rsidRPr="00437286">
        <w:rPr>
          <w:rFonts w:ascii="Times" w:eastAsia="Times New Roman" w:hAnsi="Times" w:cs="Times"/>
          <w:color w:val="000000"/>
          <w:sz w:val="20"/>
          <w:szCs w:val="20"/>
          <w:lang w:eastAsia="hu-HU"/>
        </w:rPr>
        <w:t xml:space="preserve">„Szélességkorlátozás” (35. ábra); a tábla azt jelzi, hogy az </w:t>
      </w:r>
      <w:proofErr w:type="gramStart"/>
      <w:r w:rsidRPr="00437286">
        <w:rPr>
          <w:rFonts w:ascii="Times" w:eastAsia="Times New Roman" w:hAnsi="Times" w:cs="Times"/>
          <w:color w:val="000000"/>
          <w:sz w:val="20"/>
          <w:szCs w:val="20"/>
          <w:lang w:eastAsia="hu-HU"/>
        </w:rPr>
        <w:t>úton</w:t>
      </w:r>
      <w:proofErr w:type="gramEnd"/>
      <w:r w:rsidRPr="00437286">
        <w:rPr>
          <w:rFonts w:ascii="Times" w:eastAsia="Times New Roman" w:hAnsi="Times" w:cs="Times"/>
          <w:color w:val="000000"/>
          <w:sz w:val="20"/>
          <w:szCs w:val="20"/>
          <w:lang w:eastAsia="hu-HU"/>
        </w:rPr>
        <w:t xml:space="preserve"> a táblán megjelöltnél - rakományával együtt - szélesebb járművel közlekedni tilos;</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298" w:name="pr283"/>
      <w:bookmarkEnd w:id="298"/>
      <w:r>
        <w:rPr>
          <w:rFonts w:ascii="Times" w:eastAsia="Times New Roman" w:hAnsi="Times" w:cs="Times"/>
          <w:noProof/>
          <w:color w:val="000000"/>
          <w:sz w:val="24"/>
          <w:szCs w:val="24"/>
          <w:lang w:eastAsia="hu-HU"/>
        </w:rPr>
        <w:drawing>
          <wp:inline distT="0" distB="0" distL="0" distR="0">
            <wp:extent cx="1032510" cy="1032510"/>
            <wp:effectExtent l="19050" t="0" r="0" b="0"/>
            <wp:docPr id="84" name="Kép 84" descr="http://www.complex.hu/jr/gen/gp2_16_97500001$BKPM__21_3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complex.hu/jr/gen/gp2_16_97500001$BKPM__21_35$BBMP_0.png"/>
                    <pic:cNvPicPr>
                      <a:picLocks noChangeAspect="1" noChangeArrowheads="1"/>
                    </pic:cNvPicPr>
                  </pic:nvPicPr>
                  <pic:blipFill>
                    <a:blip r:embed="rId63"/>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299" w:name="pr284"/>
      <w:bookmarkEnd w:id="299"/>
      <w:r w:rsidRPr="00437286">
        <w:rPr>
          <w:rFonts w:ascii="Times" w:eastAsia="Times New Roman" w:hAnsi="Times" w:cs="Times"/>
          <w:color w:val="000000"/>
          <w:sz w:val="20"/>
          <w:szCs w:val="20"/>
          <w:lang w:eastAsia="hu-HU"/>
        </w:rPr>
        <w:t>35.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300" w:name="pr285"/>
      <w:bookmarkEnd w:id="300"/>
      <w:r>
        <w:rPr>
          <w:rFonts w:ascii="Times" w:eastAsia="Times New Roman" w:hAnsi="Times" w:cs="Times"/>
          <w:noProof/>
          <w:color w:val="000000"/>
          <w:sz w:val="24"/>
          <w:szCs w:val="24"/>
          <w:lang w:eastAsia="hu-HU"/>
        </w:rPr>
        <w:lastRenderedPageBreak/>
        <w:drawing>
          <wp:inline distT="0" distB="0" distL="0" distR="0">
            <wp:extent cx="1032510" cy="1032510"/>
            <wp:effectExtent l="19050" t="0" r="0" b="0"/>
            <wp:docPr id="85" name="Kép 85" descr="http://www.complex.hu/jr/gen/gp2_16_97500001$BKPM__21_36$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complex.hu/jr/gen/gp2_16_97500001$BKPM__21_36$BBMP_0.png"/>
                    <pic:cNvPicPr>
                      <a:picLocks noChangeAspect="1" noChangeArrowheads="1"/>
                    </pic:cNvPicPr>
                  </pic:nvPicPr>
                  <pic:blipFill>
                    <a:blip r:embed="rId64"/>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301" w:name="pr286"/>
      <w:bookmarkEnd w:id="301"/>
      <w:r w:rsidRPr="00437286">
        <w:rPr>
          <w:rFonts w:ascii="Times" w:eastAsia="Times New Roman" w:hAnsi="Times" w:cs="Times"/>
          <w:color w:val="000000"/>
          <w:sz w:val="20"/>
          <w:szCs w:val="20"/>
          <w:lang w:eastAsia="hu-HU"/>
        </w:rPr>
        <w:t>36.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302" w:name="pr287"/>
      <w:bookmarkEnd w:id="302"/>
      <w:r w:rsidRPr="00437286">
        <w:rPr>
          <w:rFonts w:ascii="Times" w:eastAsia="Times New Roman" w:hAnsi="Times" w:cs="Times"/>
          <w:i/>
          <w:iCs/>
          <w:color w:val="000000"/>
          <w:sz w:val="20"/>
          <w:szCs w:val="20"/>
          <w:lang w:eastAsia="hu-HU"/>
        </w:rPr>
        <w:t xml:space="preserve">j) </w:t>
      </w:r>
      <w:r w:rsidRPr="00437286">
        <w:rPr>
          <w:rFonts w:ascii="Times" w:eastAsia="Times New Roman" w:hAnsi="Times" w:cs="Times"/>
          <w:color w:val="000000"/>
          <w:sz w:val="20"/>
          <w:szCs w:val="20"/>
          <w:lang w:eastAsia="hu-HU"/>
        </w:rPr>
        <w:t xml:space="preserve">„Magasságkorlátozás” (36. ábra); a tábla azt jelzi, hogy az </w:t>
      </w:r>
      <w:proofErr w:type="gramStart"/>
      <w:r w:rsidRPr="00437286">
        <w:rPr>
          <w:rFonts w:ascii="Times" w:eastAsia="Times New Roman" w:hAnsi="Times" w:cs="Times"/>
          <w:color w:val="000000"/>
          <w:sz w:val="20"/>
          <w:szCs w:val="20"/>
          <w:lang w:eastAsia="hu-HU"/>
        </w:rPr>
        <w:t>úton</w:t>
      </w:r>
      <w:proofErr w:type="gramEnd"/>
      <w:r w:rsidRPr="00437286">
        <w:rPr>
          <w:rFonts w:ascii="Times" w:eastAsia="Times New Roman" w:hAnsi="Times" w:cs="Times"/>
          <w:color w:val="000000"/>
          <w:sz w:val="20"/>
          <w:szCs w:val="20"/>
          <w:lang w:eastAsia="hu-HU"/>
        </w:rPr>
        <w:t xml:space="preserve"> a táblán megjelöltnél - rakományával együtt - magasabb járművel közlekedni tilos;</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303" w:name="pr288"/>
      <w:bookmarkEnd w:id="303"/>
      <w:r w:rsidRPr="00437286">
        <w:rPr>
          <w:rFonts w:ascii="Times" w:eastAsia="Times New Roman" w:hAnsi="Times" w:cs="Times"/>
          <w:i/>
          <w:iCs/>
          <w:color w:val="000000"/>
          <w:sz w:val="20"/>
          <w:szCs w:val="20"/>
          <w:lang w:eastAsia="hu-HU"/>
        </w:rPr>
        <w:t xml:space="preserve">k) </w:t>
      </w:r>
      <w:r w:rsidRPr="00437286">
        <w:rPr>
          <w:rFonts w:ascii="Times" w:eastAsia="Times New Roman" w:hAnsi="Times" w:cs="Times"/>
          <w:color w:val="000000"/>
          <w:sz w:val="20"/>
          <w:szCs w:val="20"/>
          <w:lang w:eastAsia="hu-HU"/>
        </w:rPr>
        <w:t xml:space="preserve">„Hosszúságkorlátozás” (37. ábra); a tábla azt jelzi, hogy az </w:t>
      </w:r>
      <w:proofErr w:type="gramStart"/>
      <w:r w:rsidRPr="00437286">
        <w:rPr>
          <w:rFonts w:ascii="Times" w:eastAsia="Times New Roman" w:hAnsi="Times" w:cs="Times"/>
          <w:color w:val="000000"/>
          <w:sz w:val="20"/>
          <w:szCs w:val="20"/>
          <w:lang w:eastAsia="hu-HU"/>
        </w:rPr>
        <w:t>úton</w:t>
      </w:r>
      <w:proofErr w:type="gramEnd"/>
      <w:r w:rsidRPr="00437286">
        <w:rPr>
          <w:rFonts w:ascii="Times" w:eastAsia="Times New Roman" w:hAnsi="Times" w:cs="Times"/>
          <w:color w:val="000000"/>
          <w:sz w:val="20"/>
          <w:szCs w:val="20"/>
          <w:lang w:eastAsia="hu-HU"/>
        </w:rPr>
        <w:t xml:space="preserve"> a táblán megjelöltnél - rakományával együtt - hosszabb járművel (járműszerelvénnyel) közlekedni tilos;</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304" w:name="pr289"/>
      <w:bookmarkEnd w:id="304"/>
      <w:r>
        <w:rPr>
          <w:rFonts w:ascii="Times" w:eastAsia="Times New Roman" w:hAnsi="Times" w:cs="Times"/>
          <w:noProof/>
          <w:color w:val="000000"/>
          <w:sz w:val="24"/>
          <w:szCs w:val="24"/>
          <w:lang w:eastAsia="hu-HU"/>
        </w:rPr>
        <w:drawing>
          <wp:inline distT="0" distB="0" distL="0" distR="0">
            <wp:extent cx="1032510" cy="1032510"/>
            <wp:effectExtent l="19050" t="0" r="0" b="0"/>
            <wp:docPr id="86" name="Kép 86" descr="http://www.complex.hu/jr/gen/gp2_16_97500001$BKPM__21_37$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complex.hu/jr/gen/gp2_16_97500001$BKPM__21_37$BBMP_0.png"/>
                    <pic:cNvPicPr>
                      <a:picLocks noChangeAspect="1" noChangeArrowheads="1"/>
                    </pic:cNvPicPr>
                  </pic:nvPicPr>
                  <pic:blipFill>
                    <a:blip r:embed="rId65"/>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305" w:name="pr290"/>
      <w:bookmarkEnd w:id="305"/>
      <w:r w:rsidRPr="00437286">
        <w:rPr>
          <w:rFonts w:ascii="Times" w:eastAsia="Times New Roman" w:hAnsi="Times" w:cs="Times"/>
          <w:color w:val="000000"/>
          <w:sz w:val="20"/>
          <w:szCs w:val="20"/>
          <w:lang w:eastAsia="hu-HU"/>
        </w:rPr>
        <w:t>37.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306" w:name="pr291"/>
      <w:bookmarkEnd w:id="306"/>
      <w:r>
        <w:rPr>
          <w:rFonts w:ascii="Times" w:eastAsia="Times New Roman" w:hAnsi="Times" w:cs="Times"/>
          <w:noProof/>
          <w:color w:val="000000"/>
          <w:sz w:val="24"/>
          <w:szCs w:val="24"/>
          <w:lang w:eastAsia="hu-HU"/>
        </w:rPr>
        <w:drawing>
          <wp:inline distT="0" distB="0" distL="0" distR="0">
            <wp:extent cx="1032510" cy="1032510"/>
            <wp:effectExtent l="19050" t="0" r="0" b="0"/>
            <wp:docPr id="87" name="Kép 87" descr="http://www.complex.hu/jr/gen/gp2_16_97500001$BKPM__21_38$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complex.hu/jr/gen/gp2_16_97500001$BKPM__21_38$BBMP_0.png"/>
                    <pic:cNvPicPr>
                      <a:picLocks noChangeAspect="1" noChangeArrowheads="1"/>
                    </pic:cNvPicPr>
                  </pic:nvPicPr>
                  <pic:blipFill>
                    <a:blip r:embed="rId66"/>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307" w:name="pr292"/>
      <w:bookmarkEnd w:id="307"/>
      <w:r w:rsidRPr="00437286">
        <w:rPr>
          <w:rFonts w:ascii="Times" w:eastAsia="Times New Roman" w:hAnsi="Times" w:cs="Times"/>
          <w:color w:val="000000"/>
          <w:sz w:val="20"/>
          <w:szCs w:val="20"/>
          <w:lang w:eastAsia="hu-HU"/>
        </w:rPr>
        <w:t>38.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308" w:name="pr293"/>
      <w:bookmarkEnd w:id="308"/>
      <w:r w:rsidRPr="00437286">
        <w:rPr>
          <w:rFonts w:ascii="Times" w:eastAsia="Times New Roman" w:hAnsi="Times" w:cs="Times"/>
          <w:i/>
          <w:iCs/>
          <w:color w:val="000000"/>
          <w:sz w:val="20"/>
          <w:szCs w:val="20"/>
          <w:lang w:eastAsia="hu-HU"/>
        </w:rPr>
        <w:t xml:space="preserve">l) </w:t>
      </w:r>
      <w:r w:rsidRPr="00437286">
        <w:rPr>
          <w:rFonts w:ascii="Times" w:eastAsia="Times New Roman" w:hAnsi="Times" w:cs="Times"/>
          <w:color w:val="000000"/>
          <w:sz w:val="20"/>
          <w:szCs w:val="20"/>
          <w:lang w:eastAsia="hu-HU"/>
        </w:rPr>
        <w:t xml:space="preserve">„Súlykorlátozás” (38. ábra); a tábla azt jelzi, hogy az </w:t>
      </w:r>
      <w:proofErr w:type="gramStart"/>
      <w:r w:rsidRPr="00437286">
        <w:rPr>
          <w:rFonts w:ascii="Times" w:eastAsia="Times New Roman" w:hAnsi="Times" w:cs="Times"/>
          <w:color w:val="000000"/>
          <w:sz w:val="20"/>
          <w:szCs w:val="20"/>
          <w:lang w:eastAsia="hu-HU"/>
        </w:rPr>
        <w:t>úton</w:t>
      </w:r>
      <w:proofErr w:type="gramEnd"/>
      <w:r w:rsidRPr="00437286">
        <w:rPr>
          <w:rFonts w:ascii="Times" w:eastAsia="Times New Roman" w:hAnsi="Times" w:cs="Times"/>
          <w:color w:val="000000"/>
          <w:sz w:val="20"/>
          <w:szCs w:val="20"/>
          <w:lang w:eastAsia="hu-HU"/>
        </w:rPr>
        <w:t xml:space="preserve"> a táblán megjelöltnél nagyobb össztömegű járművel (járműszerelvénnyel) közlekedni tilos;</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309" w:name="pr294"/>
      <w:bookmarkEnd w:id="309"/>
      <w:proofErr w:type="gramStart"/>
      <w:r w:rsidRPr="00437286">
        <w:rPr>
          <w:rFonts w:ascii="Times" w:eastAsia="Times New Roman" w:hAnsi="Times" w:cs="Times"/>
          <w:i/>
          <w:iCs/>
          <w:color w:val="000000"/>
          <w:sz w:val="20"/>
          <w:szCs w:val="20"/>
          <w:lang w:eastAsia="hu-HU"/>
        </w:rPr>
        <w:t>m</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„Tengelyterhelés-korlátozás” (39. ábra); a tábla azt jelzi, hogy az úton olyan járművel közlekedni tilos, amelynek tengelyterhelése - bármelyik tengelyén - a táblán megjelöltnél nagyobb;</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310" w:name="pr295"/>
      <w:bookmarkEnd w:id="310"/>
      <w:r>
        <w:rPr>
          <w:rFonts w:ascii="Times" w:eastAsia="Times New Roman" w:hAnsi="Times" w:cs="Times"/>
          <w:noProof/>
          <w:color w:val="000000"/>
          <w:sz w:val="24"/>
          <w:szCs w:val="24"/>
          <w:lang w:eastAsia="hu-HU"/>
        </w:rPr>
        <w:drawing>
          <wp:inline distT="0" distB="0" distL="0" distR="0">
            <wp:extent cx="1032510" cy="1032510"/>
            <wp:effectExtent l="19050" t="0" r="0" b="0"/>
            <wp:docPr id="88" name="Kép 88" descr="http://www.complex.hu/jr/gen/gp2_16_97500001$BKPM__21_3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complex.hu/jr/gen/gp2_16_97500001$BKPM__21_39$BBMP_0.png"/>
                    <pic:cNvPicPr>
                      <a:picLocks noChangeAspect="1" noChangeArrowheads="1"/>
                    </pic:cNvPicPr>
                  </pic:nvPicPr>
                  <pic:blipFill>
                    <a:blip r:embed="rId67"/>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311" w:name="pr296"/>
      <w:bookmarkEnd w:id="311"/>
      <w:r w:rsidRPr="00437286">
        <w:rPr>
          <w:rFonts w:ascii="Times" w:eastAsia="Times New Roman" w:hAnsi="Times" w:cs="Times"/>
          <w:color w:val="000000"/>
          <w:sz w:val="20"/>
          <w:szCs w:val="20"/>
          <w:lang w:eastAsia="hu-HU"/>
        </w:rPr>
        <w:t>39.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312" w:name="pr297"/>
      <w:bookmarkEnd w:id="312"/>
      <w:r>
        <w:rPr>
          <w:rFonts w:ascii="Times" w:eastAsia="Times New Roman" w:hAnsi="Times" w:cs="Times"/>
          <w:noProof/>
          <w:color w:val="000000"/>
          <w:sz w:val="24"/>
          <w:szCs w:val="24"/>
          <w:lang w:eastAsia="hu-HU"/>
        </w:rPr>
        <w:drawing>
          <wp:inline distT="0" distB="0" distL="0" distR="0">
            <wp:extent cx="1032510" cy="1032510"/>
            <wp:effectExtent l="19050" t="0" r="0" b="0"/>
            <wp:docPr id="89" name="Kép 89" descr="http://www.complex.hu/jr/gen/gp2_16_97500001$BKPM__21_40$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complex.hu/jr/gen/gp2_16_97500001$BKPM__21_40$BBMP_0.png"/>
                    <pic:cNvPicPr>
                      <a:picLocks noChangeAspect="1" noChangeArrowheads="1"/>
                    </pic:cNvPicPr>
                  </pic:nvPicPr>
                  <pic:blipFill>
                    <a:blip r:embed="rId68"/>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313" w:name="pr298"/>
      <w:bookmarkEnd w:id="313"/>
      <w:r w:rsidRPr="00437286">
        <w:rPr>
          <w:rFonts w:ascii="Times" w:eastAsia="Times New Roman" w:hAnsi="Times" w:cs="Times"/>
          <w:color w:val="000000"/>
          <w:sz w:val="20"/>
          <w:szCs w:val="20"/>
          <w:lang w:eastAsia="hu-HU"/>
        </w:rPr>
        <w:t>40.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314" w:name="pr299"/>
      <w:bookmarkEnd w:id="314"/>
      <w:r w:rsidRPr="00437286">
        <w:rPr>
          <w:rFonts w:ascii="Times" w:eastAsia="Times New Roman" w:hAnsi="Times" w:cs="Times"/>
          <w:i/>
          <w:iCs/>
          <w:color w:val="000000"/>
          <w:sz w:val="20"/>
          <w:szCs w:val="20"/>
          <w:lang w:eastAsia="hu-HU"/>
        </w:rPr>
        <w:t xml:space="preserve">n) </w:t>
      </w:r>
      <w:r w:rsidRPr="00437286">
        <w:rPr>
          <w:rFonts w:ascii="Times" w:eastAsia="Times New Roman" w:hAnsi="Times" w:cs="Times"/>
          <w:color w:val="000000"/>
          <w:sz w:val="20"/>
          <w:szCs w:val="20"/>
          <w:lang w:eastAsia="hu-HU"/>
        </w:rPr>
        <w:t>„Mindkét irányból behajtani tilos” (40. ábra); a tábla azt jelzi, hogy az útra mindkét irányból tilos behajtani;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315" w:name="pr300"/>
      <w:bookmarkEnd w:id="315"/>
      <w:r w:rsidRPr="00437286">
        <w:rPr>
          <w:rFonts w:ascii="Times" w:eastAsia="Times New Roman" w:hAnsi="Times" w:cs="Times"/>
          <w:i/>
          <w:iCs/>
          <w:color w:val="000000"/>
          <w:sz w:val="20"/>
          <w:szCs w:val="20"/>
          <w:lang w:eastAsia="hu-HU"/>
        </w:rPr>
        <w:t xml:space="preserve">o) </w:t>
      </w:r>
      <w:r w:rsidRPr="00437286">
        <w:rPr>
          <w:rFonts w:ascii="Times" w:eastAsia="Times New Roman" w:hAnsi="Times" w:cs="Times"/>
          <w:color w:val="000000"/>
          <w:sz w:val="20"/>
          <w:szCs w:val="20"/>
          <w:lang w:eastAsia="hu-HU"/>
        </w:rPr>
        <w:t>„Gépjárművel, mezőgazdasági vontatóval és lassú járművel behajtani tilos” (41. ábra); a tábla azt jelzi, hogy az útra gépjárművel - kivéve a kétkerekű motorkerékpárt -, valamint mezőgazdasági vontatóval és lassú járművel behajtani tilos;</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316" w:name="pr301"/>
      <w:bookmarkEnd w:id="316"/>
      <w:r>
        <w:rPr>
          <w:rFonts w:ascii="Times" w:eastAsia="Times New Roman" w:hAnsi="Times" w:cs="Times"/>
          <w:noProof/>
          <w:color w:val="000000"/>
          <w:sz w:val="24"/>
          <w:szCs w:val="24"/>
          <w:lang w:eastAsia="hu-HU"/>
        </w:rPr>
        <w:lastRenderedPageBreak/>
        <w:drawing>
          <wp:inline distT="0" distB="0" distL="0" distR="0">
            <wp:extent cx="1032510" cy="1032510"/>
            <wp:effectExtent l="19050" t="0" r="0" b="0"/>
            <wp:docPr id="90" name="Kép 90" descr="http://www.complex.hu/jr/gen/gp2_16_97500001$BKPM__21_41$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complex.hu/jr/gen/gp2_16_97500001$BKPM__21_41$BBMP_0.png"/>
                    <pic:cNvPicPr>
                      <a:picLocks noChangeAspect="1" noChangeArrowheads="1"/>
                    </pic:cNvPicPr>
                  </pic:nvPicPr>
                  <pic:blipFill>
                    <a:blip r:embed="rId69"/>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317" w:name="pr302"/>
      <w:bookmarkEnd w:id="317"/>
      <w:r w:rsidRPr="00437286">
        <w:rPr>
          <w:rFonts w:ascii="Times" w:eastAsia="Times New Roman" w:hAnsi="Times" w:cs="Times"/>
          <w:color w:val="000000"/>
          <w:sz w:val="20"/>
          <w:szCs w:val="20"/>
          <w:lang w:eastAsia="hu-HU"/>
        </w:rPr>
        <w:t>41.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318" w:name="pr303"/>
      <w:bookmarkEnd w:id="318"/>
      <w:r>
        <w:rPr>
          <w:rFonts w:ascii="Times" w:eastAsia="Times New Roman" w:hAnsi="Times" w:cs="Times"/>
          <w:noProof/>
          <w:color w:val="000000"/>
          <w:sz w:val="24"/>
          <w:szCs w:val="24"/>
          <w:lang w:eastAsia="hu-HU"/>
        </w:rPr>
        <w:drawing>
          <wp:inline distT="0" distB="0" distL="0" distR="0">
            <wp:extent cx="1032510" cy="1032510"/>
            <wp:effectExtent l="19050" t="0" r="0" b="0"/>
            <wp:docPr id="91" name="Kép 91" descr="http://www.complex.hu/jr/gen/gp2_16_97500001$BKPM__21_42$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complex.hu/jr/gen/gp2_16_97500001$BKPM__21_42$BBMP_0.png"/>
                    <pic:cNvPicPr>
                      <a:picLocks noChangeAspect="1" noChangeArrowheads="1"/>
                    </pic:cNvPicPr>
                  </pic:nvPicPr>
                  <pic:blipFill>
                    <a:blip r:embed="rId70"/>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319" w:name="pr304"/>
      <w:bookmarkEnd w:id="319"/>
      <w:r w:rsidRPr="00437286">
        <w:rPr>
          <w:rFonts w:ascii="Times" w:eastAsia="Times New Roman" w:hAnsi="Times" w:cs="Times"/>
          <w:color w:val="000000"/>
          <w:sz w:val="20"/>
          <w:szCs w:val="20"/>
          <w:lang w:eastAsia="hu-HU"/>
        </w:rPr>
        <w:t>42.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320" w:name="pr305"/>
      <w:bookmarkEnd w:id="320"/>
      <w:r w:rsidRPr="00437286">
        <w:rPr>
          <w:rFonts w:ascii="Times" w:eastAsia="Times New Roman" w:hAnsi="Times" w:cs="Times"/>
          <w:i/>
          <w:iCs/>
          <w:color w:val="000000"/>
          <w:sz w:val="20"/>
          <w:szCs w:val="20"/>
          <w:lang w:eastAsia="hu-HU"/>
        </w:rPr>
        <w:t xml:space="preserve">p) </w:t>
      </w:r>
      <w:r w:rsidRPr="00437286">
        <w:rPr>
          <w:rFonts w:ascii="Times" w:eastAsia="Times New Roman" w:hAnsi="Times" w:cs="Times"/>
          <w:color w:val="000000"/>
          <w:sz w:val="20"/>
          <w:szCs w:val="20"/>
          <w:lang w:eastAsia="hu-HU"/>
        </w:rPr>
        <w:t>„Motorkerékpárral behajtani tilos” (42. ábra); a tábla azt jelzi, hogy az útra kétkerekű motorkerékpárral, oldalkocsis motorkerékpárral és motoros triciklivel behajtani tilos;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321" w:name="pr306"/>
      <w:bookmarkEnd w:id="321"/>
      <w:r w:rsidRPr="00437286">
        <w:rPr>
          <w:rFonts w:ascii="Times" w:eastAsia="Times New Roman" w:hAnsi="Times" w:cs="Times"/>
          <w:i/>
          <w:iCs/>
          <w:color w:val="000000"/>
          <w:sz w:val="20"/>
          <w:szCs w:val="20"/>
          <w:lang w:eastAsia="hu-HU"/>
        </w:rPr>
        <w:t xml:space="preserve">q) </w:t>
      </w:r>
      <w:r w:rsidRPr="00437286">
        <w:rPr>
          <w:rFonts w:ascii="Times" w:eastAsia="Times New Roman" w:hAnsi="Times" w:cs="Times"/>
          <w:color w:val="000000"/>
          <w:sz w:val="20"/>
          <w:szCs w:val="20"/>
          <w:lang w:eastAsia="hu-HU"/>
        </w:rPr>
        <w:t>„Autóbusszal behajtani tilos” (42/</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 a tábla azt jelzi, hogy az útra autóbusszal - kivéve a menetrend szerint közlekedő autóbuszt - behajtani tilos;</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322" w:name="pr307"/>
      <w:bookmarkEnd w:id="322"/>
      <w:r>
        <w:rPr>
          <w:rFonts w:ascii="Times" w:eastAsia="Times New Roman" w:hAnsi="Times" w:cs="Times"/>
          <w:noProof/>
          <w:color w:val="000000"/>
          <w:sz w:val="24"/>
          <w:szCs w:val="24"/>
          <w:lang w:eastAsia="hu-HU"/>
        </w:rPr>
        <w:drawing>
          <wp:inline distT="0" distB="0" distL="0" distR="0">
            <wp:extent cx="1032510" cy="1032510"/>
            <wp:effectExtent l="19050" t="0" r="0" b="0"/>
            <wp:docPr id="92" name="Kép 92" descr="http://www.complex.hu/jr/gen/gp2_16_97500001$BKPM__21_42A$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complex.hu/jr/gen/gp2_16_97500001$BKPM__21_42A$BBMP_0.png"/>
                    <pic:cNvPicPr>
                      <a:picLocks noChangeAspect="1" noChangeArrowheads="1"/>
                    </pic:cNvPicPr>
                  </pic:nvPicPr>
                  <pic:blipFill>
                    <a:blip r:embed="rId71"/>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FD07C3" w:rsidRDefault="00437286" w:rsidP="00437286">
      <w:pPr>
        <w:spacing w:after="0" w:line="240" w:lineRule="auto"/>
        <w:ind w:left="232" w:right="232"/>
        <w:jc w:val="center"/>
        <w:rPr>
          <w:rFonts w:ascii="Times" w:eastAsia="Times New Roman" w:hAnsi="Times" w:cs="Times"/>
          <w:color w:val="FF0000"/>
          <w:sz w:val="20"/>
          <w:szCs w:val="20"/>
          <w:lang w:eastAsia="hu-HU"/>
        </w:rPr>
      </w:pPr>
      <w:bookmarkStart w:id="323" w:name="pr308"/>
      <w:bookmarkEnd w:id="323"/>
      <w:r w:rsidRPr="00FD07C3">
        <w:rPr>
          <w:rFonts w:ascii="Times" w:eastAsia="Times New Roman" w:hAnsi="Times" w:cs="Times"/>
          <w:color w:val="FF0000"/>
          <w:sz w:val="20"/>
          <w:szCs w:val="20"/>
          <w:lang w:eastAsia="hu-HU"/>
        </w:rPr>
        <w:t>42/</w:t>
      </w:r>
      <w:proofErr w:type="gramStart"/>
      <w:r w:rsidRPr="00FD07C3">
        <w:rPr>
          <w:rFonts w:ascii="Times" w:eastAsia="Times New Roman" w:hAnsi="Times" w:cs="Times"/>
          <w:color w:val="FF0000"/>
          <w:sz w:val="20"/>
          <w:szCs w:val="20"/>
          <w:lang w:eastAsia="hu-HU"/>
        </w:rPr>
        <w:t>a.</w:t>
      </w:r>
      <w:proofErr w:type="gramEnd"/>
      <w:r w:rsidRPr="00FD07C3">
        <w:rPr>
          <w:rFonts w:ascii="Times" w:eastAsia="Times New Roman" w:hAnsi="Times" w:cs="Times"/>
          <w:color w:val="FF0000"/>
          <w:sz w:val="20"/>
          <w:szCs w:val="20"/>
          <w:lang w:eastAsia="hu-HU"/>
        </w:rPr>
        <w:t xml:space="preserve"> ábra</w:t>
      </w:r>
    </w:p>
    <w:p w:rsidR="00437286" w:rsidRPr="00FD07C3"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324" w:name="pr309"/>
      <w:bookmarkEnd w:id="324"/>
      <w:r w:rsidRPr="00FD07C3">
        <w:rPr>
          <w:rFonts w:ascii="Times" w:eastAsia="Times New Roman" w:hAnsi="Times" w:cs="Times"/>
          <w:noProof/>
          <w:color w:val="FF0000"/>
          <w:sz w:val="20"/>
          <w:szCs w:val="20"/>
          <w:lang w:eastAsia="hu-HU"/>
        </w:rPr>
        <w:drawing>
          <wp:inline distT="0" distB="0" distL="0" distR="0">
            <wp:extent cx="191770" cy="147320"/>
            <wp:effectExtent l="19050" t="0" r="0" b="0"/>
            <wp:docPr id="93" name="Kép 93"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FD07C3">
        <w:rPr>
          <w:rFonts w:ascii="Times" w:eastAsia="Times New Roman" w:hAnsi="Times" w:cs="Times"/>
          <w:i/>
          <w:iCs/>
          <w:color w:val="FF0000"/>
          <w:sz w:val="20"/>
          <w:szCs w:val="20"/>
          <w:lang w:eastAsia="hu-HU"/>
        </w:rPr>
        <w:t>r)</w:t>
      </w:r>
      <w:r w:rsidRPr="00FD07C3">
        <w:rPr>
          <w:rFonts w:ascii="Times" w:eastAsia="Times New Roman" w:hAnsi="Times" w:cs="Times"/>
          <w:color w:val="FF0000"/>
          <w:sz w:val="20"/>
          <w:szCs w:val="20"/>
          <w:lang w:eastAsia="hu-HU"/>
        </w:rPr>
        <w:t xml:space="preserve"> „Tehergépkocsival behajtani tilos” (43. ábra); a tábla azt jelzi, hogy az útra tehergépkocsival - kivéve a legfeljebb 3500 kilogramm megengedett legnagyobb össztömegű, zárt kocsiszekrényű tehergépkocsit -, valamint vontatóval, mezőgazdasági vontatóval és lassú járművel behajtani tilos; ha a tábla súlyhatárt is megjelöl (44. ábra), csak az ezt meghaladó megengedett legnagyobb össztömegű járművel tilos behajtani;</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325" w:name="pr310"/>
      <w:bookmarkEnd w:id="325"/>
      <w:r>
        <w:rPr>
          <w:rFonts w:ascii="Times" w:eastAsia="Times New Roman" w:hAnsi="Times" w:cs="Times"/>
          <w:noProof/>
          <w:color w:val="000000"/>
          <w:sz w:val="24"/>
          <w:szCs w:val="24"/>
          <w:lang w:eastAsia="hu-HU"/>
        </w:rPr>
        <w:drawing>
          <wp:inline distT="0" distB="0" distL="0" distR="0">
            <wp:extent cx="1032510" cy="1032510"/>
            <wp:effectExtent l="19050" t="0" r="0" b="0"/>
            <wp:docPr id="94" name="Kép 94" descr="http://www.complex.hu/jr/gen/gp2_16_97500001$BKPM__21_43$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complex.hu/jr/gen/gp2_16_97500001$BKPM__21_43$BBMP_0.png"/>
                    <pic:cNvPicPr>
                      <a:picLocks noChangeAspect="1" noChangeArrowheads="1"/>
                    </pic:cNvPicPr>
                  </pic:nvPicPr>
                  <pic:blipFill>
                    <a:blip r:embed="rId72"/>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326" w:name="pr311"/>
      <w:bookmarkEnd w:id="326"/>
      <w:r w:rsidRPr="00437286">
        <w:rPr>
          <w:rFonts w:ascii="Times" w:eastAsia="Times New Roman" w:hAnsi="Times" w:cs="Times"/>
          <w:color w:val="000000"/>
          <w:sz w:val="20"/>
          <w:szCs w:val="20"/>
          <w:lang w:eastAsia="hu-HU"/>
        </w:rPr>
        <w:t>43.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327" w:name="pr312"/>
      <w:bookmarkEnd w:id="327"/>
      <w:r>
        <w:rPr>
          <w:rFonts w:ascii="Times" w:eastAsia="Times New Roman" w:hAnsi="Times" w:cs="Times"/>
          <w:noProof/>
          <w:color w:val="000000"/>
          <w:sz w:val="24"/>
          <w:szCs w:val="24"/>
          <w:lang w:eastAsia="hu-HU"/>
        </w:rPr>
        <w:drawing>
          <wp:inline distT="0" distB="0" distL="0" distR="0">
            <wp:extent cx="1032510" cy="1032510"/>
            <wp:effectExtent l="19050" t="0" r="0" b="0"/>
            <wp:docPr id="95" name="Kép 95" descr="http://www.complex.hu/jr/gen/gp2_16_97500001$BKPM__21_44$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complex.hu/jr/gen/gp2_16_97500001$BKPM__21_44$BBMP_0.png"/>
                    <pic:cNvPicPr>
                      <a:picLocks noChangeAspect="1" noChangeArrowheads="1"/>
                    </pic:cNvPicPr>
                  </pic:nvPicPr>
                  <pic:blipFill>
                    <a:blip r:embed="rId73"/>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328" w:name="pr313"/>
      <w:bookmarkEnd w:id="328"/>
      <w:r w:rsidRPr="00437286">
        <w:rPr>
          <w:rFonts w:ascii="Times" w:eastAsia="Times New Roman" w:hAnsi="Times" w:cs="Times"/>
          <w:color w:val="000000"/>
          <w:sz w:val="20"/>
          <w:szCs w:val="20"/>
          <w:lang w:eastAsia="hu-HU"/>
        </w:rPr>
        <w:t>44.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329" w:name="pr314"/>
      <w:bookmarkEnd w:id="329"/>
      <w:proofErr w:type="gramStart"/>
      <w:r w:rsidRPr="00437286">
        <w:rPr>
          <w:rFonts w:ascii="Times" w:eastAsia="Times New Roman" w:hAnsi="Times" w:cs="Times"/>
          <w:i/>
          <w:iCs/>
          <w:color w:val="000000"/>
          <w:sz w:val="20"/>
          <w:szCs w:val="20"/>
          <w:lang w:eastAsia="hu-HU"/>
        </w:rPr>
        <w:t>s</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„Mezőgazdasági vontatóval behajtani tilos” (45. ábra); a tábla azt jelzi, hogy az útra mezőgazdasági vontatóval és lassú járművel behajtani tilos;</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330" w:name="pr315"/>
      <w:bookmarkEnd w:id="330"/>
      <w:r>
        <w:rPr>
          <w:rFonts w:ascii="Times" w:eastAsia="Times New Roman" w:hAnsi="Times" w:cs="Times"/>
          <w:noProof/>
          <w:color w:val="000000"/>
          <w:sz w:val="24"/>
          <w:szCs w:val="24"/>
          <w:lang w:eastAsia="hu-HU"/>
        </w:rPr>
        <w:lastRenderedPageBreak/>
        <w:drawing>
          <wp:inline distT="0" distB="0" distL="0" distR="0">
            <wp:extent cx="1032510" cy="1032510"/>
            <wp:effectExtent l="19050" t="0" r="0" b="0"/>
            <wp:docPr id="96" name="Kép 96" descr="http://www.complex.hu/jr/gen/gp2_16_97500001$BKPM__21_4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complex.hu/jr/gen/gp2_16_97500001$BKPM__21_45$BBMP_0.png"/>
                    <pic:cNvPicPr>
                      <a:picLocks noChangeAspect="1" noChangeArrowheads="1"/>
                    </pic:cNvPicPr>
                  </pic:nvPicPr>
                  <pic:blipFill>
                    <a:blip r:embed="rId74"/>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331" w:name="pr316"/>
      <w:bookmarkEnd w:id="331"/>
      <w:r w:rsidRPr="00437286">
        <w:rPr>
          <w:rFonts w:ascii="Times" w:eastAsia="Times New Roman" w:hAnsi="Times" w:cs="Times"/>
          <w:color w:val="000000"/>
          <w:sz w:val="20"/>
          <w:szCs w:val="20"/>
          <w:lang w:eastAsia="hu-HU"/>
        </w:rPr>
        <w:t>45.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332" w:name="pr317"/>
      <w:bookmarkEnd w:id="332"/>
      <w:proofErr w:type="gramStart"/>
      <w:r w:rsidRPr="00437286">
        <w:rPr>
          <w:rFonts w:ascii="Times" w:eastAsia="Times New Roman" w:hAnsi="Times" w:cs="Times"/>
          <w:i/>
          <w:iCs/>
          <w:color w:val="000000"/>
          <w:sz w:val="20"/>
          <w:szCs w:val="20"/>
          <w:lang w:eastAsia="hu-HU"/>
        </w:rPr>
        <w:t>t</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„Járműszerelvénnyel behajtani tilos” (46. ábra); a tábla azt jelzi, hogy az útra járműszerelvénnyel - kivéve a vonójárműből és egytengelyes vagy félpótkocsiból álló járműszerelvényt - behajtani tilos; ha a tábla súlyhatárt is megjelöl (47. ábra), csak olyan járműszerelvénnyel tilos behajtani, amelyben a pótkocsi (bármelyik pótkocsi) megengedett legnagyobb össztömege ezt a súlyhatárt meghaladja;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333" w:name="pr318"/>
      <w:bookmarkEnd w:id="333"/>
      <w:r>
        <w:rPr>
          <w:rFonts w:ascii="Times" w:eastAsia="Times New Roman" w:hAnsi="Times" w:cs="Times"/>
          <w:noProof/>
          <w:color w:val="000000"/>
          <w:sz w:val="24"/>
          <w:szCs w:val="24"/>
          <w:lang w:eastAsia="hu-HU"/>
        </w:rPr>
        <w:drawing>
          <wp:inline distT="0" distB="0" distL="0" distR="0">
            <wp:extent cx="1032510" cy="1032510"/>
            <wp:effectExtent l="19050" t="0" r="0" b="0"/>
            <wp:docPr id="97" name="Kép 97" descr="http://www.complex.hu/jr/gen/gp2_16_97500001$BKPM__21_46$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complex.hu/jr/gen/gp2_16_97500001$BKPM__21_46$BBMP_0.png"/>
                    <pic:cNvPicPr>
                      <a:picLocks noChangeAspect="1" noChangeArrowheads="1"/>
                    </pic:cNvPicPr>
                  </pic:nvPicPr>
                  <pic:blipFill>
                    <a:blip r:embed="rId75"/>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334" w:name="pr319"/>
      <w:bookmarkEnd w:id="334"/>
      <w:r w:rsidRPr="00437286">
        <w:rPr>
          <w:rFonts w:ascii="Times" w:eastAsia="Times New Roman" w:hAnsi="Times" w:cs="Times"/>
          <w:color w:val="000000"/>
          <w:sz w:val="20"/>
          <w:szCs w:val="20"/>
          <w:lang w:eastAsia="hu-HU"/>
        </w:rPr>
        <w:t>46.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335" w:name="pr320"/>
      <w:bookmarkEnd w:id="335"/>
      <w:r>
        <w:rPr>
          <w:rFonts w:ascii="Times" w:eastAsia="Times New Roman" w:hAnsi="Times" w:cs="Times"/>
          <w:noProof/>
          <w:color w:val="000000"/>
          <w:sz w:val="24"/>
          <w:szCs w:val="24"/>
          <w:lang w:eastAsia="hu-HU"/>
        </w:rPr>
        <w:drawing>
          <wp:inline distT="0" distB="0" distL="0" distR="0">
            <wp:extent cx="1032510" cy="1032510"/>
            <wp:effectExtent l="19050" t="0" r="0" b="0"/>
            <wp:docPr id="98" name="Kép 98" descr="http://www.complex.hu/jr/gen/gp2_16_97500001$BKPM__21_47$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complex.hu/jr/gen/gp2_16_97500001$BKPM__21_47$BBMP_0.png"/>
                    <pic:cNvPicPr>
                      <a:picLocks noChangeAspect="1" noChangeArrowheads="1"/>
                    </pic:cNvPicPr>
                  </pic:nvPicPr>
                  <pic:blipFill>
                    <a:blip r:embed="rId76"/>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336" w:name="pr321"/>
      <w:bookmarkEnd w:id="336"/>
      <w:r w:rsidRPr="00437286">
        <w:rPr>
          <w:rFonts w:ascii="Times" w:eastAsia="Times New Roman" w:hAnsi="Times" w:cs="Times"/>
          <w:color w:val="000000"/>
          <w:sz w:val="20"/>
          <w:szCs w:val="20"/>
          <w:lang w:eastAsia="hu-HU"/>
        </w:rPr>
        <w:t>47.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337" w:name="pr322"/>
      <w:bookmarkEnd w:id="337"/>
      <w:r w:rsidRPr="00437286">
        <w:rPr>
          <w:rFonts w:ascii="Times" w:eastAsia="Times New Roman" w:hAnsi="Times" w:cs="Times"/>
          <w:i/>
          <w:iCs/>
          <w:color w:val="000000"/>
          <w:sz w:val="20"/>
          <w:szCs w:val="20"/>
          <w:lang w:eastAsia="hu-HU"/>
        </w:rPr>
        <w:t xml:space="preserve">u) </w:t>
      </w:r>
      <w:r w:rsidRPr="00437286">
        <w:rPr>
          <w:rFonts w:ascii="Times" w:eastAsia="Times New Roman" w:hAnsi="Times" w:cs="Times"/>
          <w:color w:val="000000"/>
          <w:sz w:val="20"/>
          <w:szCs w:val="20"/>
          <w:lang w:eastAsia="hu-HU"/>
        </w:rPr>
        <w:t>„Segédmotoros kerékpárral behajtani tilos” (48.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338" w:name="pr323"/>
      <w:bookmarkEnd w:id="338"/>
      <w:r>
        <w:rPr>
          <w:rFonts w:ascii="Times" w:eastAsia="Times New Roman" w:hAnsi="Times" w:cs="Times"/>
          <w:noProof/>
          <w:color w:val="000000"/>
          <w:sz w:val="24"/>
          <w:szCs w:val="24"/>
          <w:lang w:eastAsia="hu-HU"/>
        </w:rPr>
        <w:drawing>
          <wp:inline distT="0" distB="0" distL="0" distR="0">
            <wp:extent cx="1032510" cy="1032510"/>
            <wp:effectExtent l="19050" t="0" r="0" b="0"/>
            <wp:docPr id="99" name="Kép 99" descr="http://www.complex.hu/jr/gen/gp2_16_97500001$BKPM__21_48$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complex.hu/jr/gen/gp2_16_97500001$BKPM__21_48$BBMP_0.png"/>
                    <pic:cNvPicPr>
                      <a:picLocks noChangeAspect="1" noChangeArrowheads="1"/>
                    </pic:cNvPicPr>
                  </pic:nvPicPr>
                  <pic:blipFill>
                    <a:blip r:embed="rId77"/>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339" w:name="pr324"/>
      <w:bookmarkEnd w:id="339"/>
      <w:r w:rsidRPr="00437286">
        <w:rPr>
          <w:rFonts w:ascii="Times" w:eastAsia="Times New Roman" w:hAnsi="Times" w:cs="Times"/>
          <w:color w:val="000000"/>
          <w:sz w:val="20"/>
          <w:szCs w:val="20"/>
          <w:lang w:eastAsia="hu-HU"/>
        </w:rPr>
        <w:t>48.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340" w:name="pr325"/>
      <w:bookmarkEnd w:id="340"/>
      <w:r w:rsidRPr="00437286">
        <w:rPr>
          <w:rFonts w:ascii="Times" w:eastAsia="Times New Roman" w:hAnsi="Times" w:cs="Times"/>
          <w:i/>
          <w:iCs/>
          <w:color w:val="000000"/>
          <w:sz w:val="20"/>
          <w:szCs w:val="20"/>
          <w:lang w:eastAsia="hu-HU"/>
        </w:rPr>
        <w:t xml:space="preserve">v) </w:t>
      </w:r>
      <w:r w:rsidRPr="00437286">
        <w:rPr>
          <w:rFonts w:ascii="Times" w:eastAsia="Times New Roman" w:hAnsi="Times" w:cs="Times"/>
          <w:color w:val="000000"/>
          <w:sz w:val="20"/>
          <w:szCs w:val="20"/>
          <w:lang w:eastAsia="hu-HU"/>
        </w:rPr>
        <w:t>„Kerékpárral behajtani tilos” (49.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341" w:name="pr326"/>
      <w:bookmarkEnd w:id="341"/>
      <w:r>
        <w:rPr>
          <w:rFonts w:ascii="Times" w:eastAsia="Times New Roman" w:hAnsi="Times" w:cs="Times"/>
          <w:noProof/>
          <w:color w:val="000000"/>
          <w:sz w:val="24"/>
          <w:szCs w:val="24"/>
          <w:lang w:eastAsia="hu-HU"/>
        </w:rPr>
        <w:drawing>
          <wp:inline distT="0" distB="0" distL="0" distR="0">
            <wp:extent cx="1032510" cy="1032510"/>
            <wp:effectExtent l="19050" t="0" r="0" b="0"/>
            <wp:docPr id="100" name="Kép 100" descr="http://www.complex.hu/jr/gen/gp2_16_97500001$BKPM__21_4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complex.hu/jr/gen/gp2_16_97500001$BKPM__21_49$BBMP_0.png"/>
                    <pic:cNvPicPr>
                      <a:picLocks noChangeAspect="1" noChangeArrowheads="1"/>
                    </pic:cNvPicPr>
                  </pic:nvPicPr>
                  <pic:blipFill>
                    <a:blip r:embed="rId78"/>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342" w:name="pr327"/>
      <w:bookmarkEnd w:id="342"/>
      <w:r w:rsidRPr="00437286">
        <w:rPr>
          <w:rFonts w:ascii="Times" w:eastAsia="Times New Roman" w:hAnsi="Times" w:cs="Times"/>
          <w:color w:val="000000"/>
          <w:sz w:val="20"/>
          <w:szCs w:val="20"/>
          <w:lang w:eastAsia="hu-HU"/>
        </w:rPr>
        <w:t>49.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343" w:name="pr328"/>
      <w:bookmarkEnd w:id="343"/>
      <w:r w:rsidRPr="00437286">
        <w:rPr>
          <w:rFonts w:ascii="Times" w:eastAsia="Times New Roman" w:hAnsi="Times" w:cs="Times"/>
          <w:i/>
          <w:iCs/>
          <w:color w:val="000000"/>
          <w:sz w:val="20"/>
          <w:szCs w:val="20"/>
          <w:lang w:eastAsia="hu-HU"/>
        </w:rPr>
        <w:t xml:space="preserve">w) </w:t>
      </w:r>
      <w:r w:rsidRPr="00437286">
        <w:rPr>
          <w:rFonts w:ascii="Times" w:eastAsia="Times New Roman" w:hAnsi="Times" w:cs="Times"/>
          <w:color w:val="000000"/>
          <w:sz w:val="20"/>
          <w:szCs w:val="20"/>
          <w:lang w:eastAsia="hu-HU"/>
        </w:rPr>
        <w:t>„Kézikocsival bemenni tilos” (50.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344" w:name="pr329"/>
      <w:bookmarkEnd w:id="344"/>
      <w:r w:rsidRPr="00437286">
        <w:rPr>
          <w:rFonts w:ascii="Times" w:eastAsia="Times New Roman" w:hAnsi="Times" w:cs="Times"/>
          <w:i/>
          <w:iCs/>
          <w:color w:val="000000"/>
          <w:sz w:val="20"/>
          <w:szCs w:val="20"/>
          <w:lang w:eastAsia="hu-HU"/>
        </w:rPr>
        <w:t xml:space="preserve">x) </w:t>
      </w:r>
      <w:r w:rsidRPr="00437286">
        <w:rPr>
          <w:rFonts w:ascii="Times" w:eastAsia="Times New Roman" w:hAnsi="Times" w:cs="Times"/>
          <w:color w:val="000000"/>
          <w:sz w:val="20"/>
          <w:szCs w:val="20"/>
          <w:lang w:eastAsia="hu-HU"/>
        </w:rPr>
        <w:t>„Állati erővel vont járművel behajtani tilos” (51.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345" w:name="pr330"/>
      <w:bookmarkEnd w:id="345"/>
      <w:r>
        <w:rPr>
          <w:rFonts w:ascii="Times" w:eastAsia="Times New Roman" w:hAnsi="Times" w:cs="Times"/>
          <w:noProof/>
          <w:color w:val="000000"/>
          <w:sz w:val="24"/>
          <w:szCs w:val="24"/>
          <w:lang w:eastAsia="hu-HU"/>
        </w:rPr>
        <w:drawing>
          <wp:inline distT="0" distB="0" distL="0" distR="0">
            <wp:extent cx="1032510" cy="1032510"/>
            <wp:effectExtent l="19050" t="0" r="0" b="0"/>
            <wp:docPr id="101" name="Kép 101" descr="http://www.complex.hu/jr/gen/gp2_16_97500001$BKPM__21_50$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complex.hu/jr/gen/gp2_16_97500001$BKPM__21_50$BBMP_0.png"/>
                    <pic:cNvPicPr>
                      <a:picLocks noChangeAspect="1" noChangeArrowheads="1"/>
                    </pic:cNvPicPr>
                  </pic:nvPicPr>
                  <pic:blipFill>
                    <a:blip r:embed="rId79"/>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346" w:name="pr331"/>
      <w:bookmarkEnd w:id="346"/>
      <w:r w:rsidRPr="00437286">
        <w:rPr>
          <w:rFonts w:ascii="Times" w:eastAsia="Times New Roman" w:hAnsi="Times" w:cs="Times"/>
          <w:color w:val="000000"/>
          <w:sz w:val="20"/>
          <w:szCs w:val="20"/>
          <w:lang w:eastAsia="hu-HU"/>
        </w:rPr>
        <w:lastRenderedPageBreak/>
        <w:t>50.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347" w:name="pr332"/>
      <w:bookmarkEnd w:id="347"/>
      <w:r>
        <w:rPr>
          <w:rFonts w:ascii="Times" w:eastAsia="Times New Roman" w:hAnsi="Times" w:cs="Times"/>
          <w:noProof/>
          <w:color w:val="000000"/>
          <w:sz w:val="24"/>
          <w:szCs w:val="24"/>
          <w:lang w:eastAsia="hu-HU"/>
        </w:rPr>
        <w:drawing>
          <wp:inline distT="0" distB="0" distL="0" distR="0">
            <wp:extent cx="1032510" cy="1032510"/>
            <wp:effectExtent l="19050" t="0" r="0" b="0"/>
            <wp:docPr id="102" name="Kép 102" descr="http://www.complex.hu/jr/gen/gp2_16_97500001$BKPM__21_51$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complex.hu/jr/gen/gp2_16_97500001$BKPM__21_51$BBMP_0.png"/>
                    <pic:cNvPicPr>
                      <a:picLocks noChangeAspect="1" noChangeArrowheads="1"/>
                    </pic:cNvPicPr>
                  </pic:nvPicPr>
                  <pic:blipFill>
                    <a:blip r:embed="rId80"/>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348" w:name="pr333"/>
      <w:bookmarkEnd w:id="348"/>
      <w:r w:rsidRPr="00437286">
        <w:rPr>
          <w:rFonts w:ascii="Times" w:eastAsia="Times New Roman" w:hAnsi="Times" w:cs="Times"/>
          <w:color w:val="000000"/>
          <w:sz w:val="20"/>
          <w:szCs w:val="20"/>
          <w:lang w:eastAsia="hu-HU"/>
        </w:rPr>
        <w:t>51.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349" w:name="pr334"/>
      <w:bookmarkEnd w:id="349"/>
      <w:r w:rsidRPr="00437286">
        <w:rPr>
          <w:rFonts w:ascii="Times" w:eastAsia="Times New Roman" w:hAnsi="Times" w:cs="Times"/>
          <w:i/>
          <w:iCs/>
          <w:color w:val="000000"/>
          <w:sz w:val="20"/>
          <w:szCs w:val="20"/>
          <w:lang w:eastAsia="hu-HU"/>
        </w:rPr>
        <w:t xml:space="preserve">y) </w:t>
      </w:r>
      <w:r w:rsidRPr="00437286">
        <w:rPr>
          <w:rFonts w:ascii="Times" w:eastAsia="Times New Roman" w:hAnsi="Times" w:cs="Times"/>
          <w:color w:val="000000"/>
          <w:sz w:val="20"/>
          <w:szCs w:val="20"/>
          <w:lang w:eastAsia="hu-HU"/>
        </w:rPr>
        <w:t>„Veszélyes anyagot szállító járművel behajtani tilos” (52. ábra), a tábla azt jelzi, hogy az útra veszélyes anyagot szállító járművel behajtani tilos;</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350" w:name="pr335"/>
      <w:bookmarkEnd w:id="350"/>
      <w:r>
        <w:rPr>
          <w:rFonts w:ascii="Times" w:eastAsia="Times New Roman" w:hAnsi="Times" w:cs="Times"/>
          <w:noProof/>
          <w:color w:val="000000"/>
          <w:sz w:val="24"/>
          <w:szCs w:val="24"/>
          <w:lang w:eastAsia="hu-HU"/>
        </w:rPr>
        <w:drawing>
          <wp:inline distT="0" distB="0" distL="0" distR="0">
            <wp:extent cx="1032510" cy="1032510"/>
            <wp:effectExtent l="19050" t="0" r="0" b="0"/>
            <wp:docPr id="103" name="Kép 103" descr="http://www.complex.hu/jr/gen/gp2_16_97500001$BKPM__21_7KRS52$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complex.hu/jr/gen/gp2_16_97500001$BKPM__21_7KRS52$BBMP_0.png"/>
                    <pic:cNvPicPr>
                      <a:picLocks noChangeAspect="1" noChangeArrowheads="1"/>
                    </pic:cNvPicPr>
                  </pic:nvPicPr>
                  <pic:blipFill>
                    <a:blip r:embed="rId81"/>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351" w:name="pr336"/>
      <w:bookmarkEnd w:id="351"/>
      <w:r w:rsidRPr="00437286">
        <w:rPr>
          <w:rFonts w:ascii="Times" w:eastAsia="Times New Roman" w:hAnsi="Times" w:cs="Times"/>
          <w:color w:val="000000"/>
          <w:sz w:val="20"/>
          <w:szCs w:val="20"/>
          <w:lang w:eastAsia="hu-HU"/>
        </w:rPr>
        <w:t>52.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352" w:name="pr337"/>
      <w:bookmarkEnd w:id="352"/>
      <w:r w:rsidRPr="00437286">
        <w:rPr>
          <w:rFonts w:ascii="Times" w:eastAsia="Times New Roman" w:hAnsi="Times" w:cs="Times"/>
          <w:i/>
          <w:iCs/>
          <w:color w:val="000000"/>
          <w:sz w:val="20"/>
          <w:szCs w:val="20"/>
          <w:lang w:eastAsia="hu-HU"/>
        </w:rPr>
        <w:t>y/1-2.</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353" w:name="pr338"/>
      <w:bookmarkEnd w:id="353"/>
      <w:r>
        <w:rPr>
          <w:rFonts w:ascii="Times" w:eastAsia="Times New Roman" w:hAnsi="Times" w:cs="Times"/>
          <w:noProof/>
          <w:color w:val="000000"/>
          <w:sz w:val="24"/>
          <w:szCs w:val="24"/>
          <w:lang w:eastAsia="hu-HU"/>
        </w:rPr>
        <w:drawing>
          <wp:inline distT="0" distB="0" distL="0" distR="0">
            <wp:extent cx="1032510" cy="1032510"/>
            <wp:effectExtent l="19050" t="0" r="0" b="0"/>
            <wp:docPr id="104" name="Kép 104" descr="http://www.complex.hu/jr/gen/gp2_16_97500001$BKPM__21_53$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complex.hu/jr/gen/gp2_16_97500001$BKPM__21_53$BBMP_0.png"/>
                    <pic:cNvPicPr>
                      <a:picLocks noChangeAspect="1" noChangeArrowheads="1"/>
                    </pic:cNvPicPr>
                  </pic:nvPicPr>
                  <pic:blipFill>
                    <a:blip r:embed="rId82"/>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354" w:name="pr339"/>
      <w:bookmarkEnd w:id="354"/>
      <w:r w:rsidRPr="00437286">
        <w:rPr>
          <w:rFonts w:ascii="Times" w:eastAsia="Times New Roman" w:hAnsi="Times" w:cs="Times"/>
          <w:color w:val="000000"/>
          <w:sz w:val="20"/>
          <w:szCs w:val="20"/>
          <w:lang w:eastAsia="hu-HU"/>
        </w:rPr>
        <w:t>53.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355" w:name="pr340"/>
      <w:bookmarkEnd w:id="355"/>
      <w:r w:rsidRPr="00437286">
        <w:rPr>
          <w:rFonts w:ascii="Times" w:eastAsia="Times New Roman" w:hAnsi="Times" w:cs="Times"/>
          <w:i/>
          <w:iCs/>
          <w:color w:val="000000"/>
          <w:sz w:val="20"/>
          <w:szCs w:val="20"/>
          <w:lang w:eastAsia="hu-HU"/>
        </w:rPr>
        <w:t xml:space="preserve">z) </w:t>
      </w:r>
      <w:r w:rsidRPr="00437286">
        <w:rPr>
          <w:rFonts w:ascii="Times" w:eastAsia="Times New Roman" w:hAnsi="Times" w:cs="Times"/>
          <w:color w:val="000000"/>
          <w:sz w:val="20"/>
          <w:szCs w:val="20"/>
          <w:lang w:eastAsia="hu-HU"/>
        </w:rPr>
        <w:t>„Behajtani tilos” (53. ábra); a tábla azt jelzi, hogy az egyirányú forgalmú útra ebből az irányból behajtani tilos.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356" w:name="pr341"/>
      <w:bookmarkEnd w:id="356"/>
      <w:r w:rsidRPr="00437286">
        <w:rPr>
          <w:rFonts w:ascii="Times" w:eastAsia="Times New Roman" w:hAnsi="Times" w:cs="Times"/>
          <w:i/>
          <w:iCs/>
          <w:color w:val="000000"/>
          <w:sz w:val="20"/>
          <w:szCs w:val="20"/>
          <w:lang w:eastAsia="hu-HU"/>
        </w:rPr>
        <w:t>z</w:t>
      </w:r>
      <w:r w:rsidRPr="00437286">
        <w:rPr>
          <w:rFonts w:ascii="Times" w:eastAsia="Times New Roman" w:hAnsi="Times" w:cs="Times"/>
          <w:color w:val="000000"/>
          <w:sz w:val="20"/>
          <w:szCs w:val="20"/>
          <w:lang w:eastAsia="hu-HU"/>
        </w:rPr>
        <w:t xml:space="preserve">/1. „Korlátozott sebességű övezet” (53/a. ábra) jelzőtábla azt jelzi, hogy a „Korlátozott sebességű övezet vége” (53/b. ábra) jelzőtábláig az </w:t>
      </w:r>
      <w:proofErr w:type="gramStart"/>
      <w:r w:rsidRPr="00437286">
        <w:rPr>
          <w:rFonts w:ascii="Times" w:eastAsia="Times New Roman" w:hAnsi="Times" w:cs="Times"/>
          <w:color w:val="000000"/>
          <w:sz w:val="20"/>
          <w:szCs w:val="20"/>
          <w:lang w:eastAsia="hu-HU"/>
        </w:rPr>
        <w:t>úton</w:t>
      </w:r>
      <w:proofErr w:type="gramEnd"/>
      <w:r w:rsidRPr="00437286">
        <w:rPr>
          <w:rFonts w:ascii="Times" w:eastAsia="Times New Roman" w:hAnsi="Times" w:cs="Times"/>
          <w:color w:val="000000"/>
          <w:sz w:val="20"/>
          <w:szCs w:val="20"/>
          <w:lang w:eastAsia="hu-HU"/>
        </w:rPr>
        <w:t xml:space="preserve"> a táblán megjelöltnél nagyobb sebességgel haladni tilos.</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357" w:name="pr342"/>
      <w:bookmarkEnd w:id="357"/>
      <w:r>
        <w:rPr>
          <w:rFonts w:ascii="Times" w:eastAsia="Times New Roman" w:hAnsi="Times" w:cs="Times"/>
          <w:noProof/>
          <w:color w:val="000000"/>
          <w:sz w:val="24"/>
          <w:szCs w:val="24"/>
          <w:lang w:eastAsia="hu-HU"/>
        </w:rPr>
        <w:drawing>
          <wp:inline distT="0" distB="0" distL="0" distR="0">
            <wp:extent cx="1032510" cy="1150620"/>
            <wp:effectExtent l="19050" t="0" r="0" b="0"/>
            <wp:docPr id="105" name="Kép 105" descr="http://www.complex.hu/jr/gen/gp2_16_97500001$BKPM__21_53a$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complex.hu/jr/gen/gp2_16_97500001$BKPM__21_53a$BBMP_0.png"/>
                    <pic:cNvPicPr>
                      <a:picLocks noChangeAspect="1" noChangeArrowheads="1"/>
                    </pic:cNvPicPr>
                  </pic:nvPicPr>
                  <pic:blipFill>
                    <a:blip r:embed="rId83"/>
                    <a:srcRect/>
                    <a:stretch>
                      <a:fillRect/>
                    </a:stretch>
                  </pic:blipFill>
                  <pic:spPr bwMode="auto">
                    <a:xfrm>
                      <a:off x="0" y="0"/>
                      <a:ext cx="1032510" cy="115062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firstLine="372"/>
        <w:jc w:val="center"/>
        <w:rPr>
          <w:rFonts w:ascii="Times" w:eastAsia="Times New Roman" w:hAnsi="Times" w:cs="Times"/>
          <w:color w:val="000000"/>
          <w:sz w:val="20"/>
          <w:szCs w:val="20"/>
          <w:lang w:eastAsia="hu-HU"/>
        </w:rPr>
      </w:pPr>
      <w:bookmarkStart w:id="358" w:name="pr343"/>
      <w:bookmarkEnd w:id="358"/>
      <w:r w:rsidRPr="00437286">
        <w:rPr>
          <w:rFonts w:ascii="Times" w:eastAsia="Times New Roman" w:hAnsi="Times" w:cs="Times"/>
          <w:color w:val="000000"/>
          <w:sz w:val="20"/>
          <w:szCs w:val="20"/>
          <w:lang w:eastAsia="hu-HU"/>
        </w:rPr>
        <w:t>53/</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359" w:name="pr344"/>
      <w:bookmarkEnd w:id="359"/>
      <w:r>
        <w:rPr>
          <w:rFonts w:ascii="Times" w:eastAsia="Times New Roman" w:hAnsi="Times" w:cs="Times"/>
          <w:noProof/>
          <w:color w:val="000000"/>
          <w:sz w:val="24"/>
          <w:szCs w:val="24"/>
          <w:lang w:eastAsia="hu-HU"/>
        </w:rPr>
        <w:drawing>
          <wp:inline distT="0" distB="0" distL="0" distR="0">
            <wp:extent cx="1032510" cy="1120775"/>
            <wp:effectExtent l="19050" t="0" r="0" b="0"/>
            <wp:docPr id="106" name="Kép 106" descr="http://www.complex.hu/jr/gen/gp2_16_97500001$BKPM__21_53b$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complex.hu/jr/gen/gp2_16_97500001$BKPM__21_53b$BBMP_0.png"/>
                    <pic:cNvPicPr>
                      <a:picLocks noChangeAspect="1" noChangeArrowheads="1"/>
                    </pic:cNvPicPr>
                  </pic:nvPicPr>
                  <pic:blipFill>
                    <a:blip r:embed="rId84"/>
                    <a:srcRect/>
                    <a:stretch>
                      <a:fillRect/>
                    </a:stretch>
                  </pic:blipFill>
                  <pic:spPr bwMode="auto">
                    <a:xfrm>
                      <a:off x="0" y="0"/>
                      <a:ext cx="1032510" cy="1120775"/>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firstLine="372"/>
        <w:jc w:val="center"/>
        <w:rPr>
          <w:rFonts w:ascii="Times" w:eastAsia="Times New Roman" w:hAnsi="Times" w:cs="Times"/>
          <w:color w:val="000000"/>
          <w:sz w:val="20"/>
          <w:szCs w:val="20"/>
          <w:lang w:eastAsia="hu-HU"/>
        </w:rPr>
      </w:pPr>
      <w:bookmarkStart w:id="360" w:name="pr345"/>
      <w:bookmarkEnd w:id="360"/>
      <w:r w:rsidRPr="00437286">
        <w:rPr>
          <w:rFonts w:ascii="Times" w:eastAsia="Times New Roman" w:hAnsi="Times" w:cs="Times"/>
          <w:color w:val="000000"/>
          <w:sz w:val="20"/>
          <w:szCs w:val="20"/>
          <w:lang w:eastAsia="hu-HU"/>
        </w:rPr>
        <w:t>53/b.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361" w:name="pr346"/>
      <w:bookmarkEnd w:id="361"/>
      <w:r w:rsidRPr="00437286">
        <w:rPr>
          <w:rFonts w:ascii="Times" w:eastAsia="Times New Roman" w:hAnsi="Times" w:cs="Times"/>
          <w:i/>
          <w:iCs/>
          <w:color w:val="000000"/>
          <w:sz w:val="20"/>
          <w:szCs w:val="20"/>
          <w:lang w:eastAsia="hu-HU"/>
        </w:rPr>
        <w:t>z/</w:t>
      </w:r>
      <w:r w:rsidRPr="00437286">
        <w:rPr>
          <w:rFonts w:ascii="Times" w:eastAsia="Times New Roman" w:hAnsi="Times" w:cs="Times"/>
          <w:color w:val="000000"/>
          <w:sz w:val="20"/>
          <w:szCs w:val="20"/>
          <w:lang w:eastAsia="hu-HU"/>
        </w:rPr>
        <w:t>2</w:t>
      </w:r>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 xml:space="preserve">„Korlátozott forgalmú övezet (zóna)” (53/c. ábra) jelzőtábla azt jelzi, hogy a „Korlátozott forgalmú övezet (zóna) vége” (53/d. ábra) jelzőtábláig az </w:t>
      </w:r>
      <w:proofErr w:type="gramStart"/>
      <w:r w:rsidRPr="00437286">
        <w:rPr>
          <w:rFonts w:ascii="Times" w:eastAsia="Times New Roman" w:hAnsi="Times" w:cs="Times"/>
          <w:color w:val="000000"/>
          <w:sz w:val="20"/>
          <w:szCs w:val="20"/>
          <w:lang w:eastAsia="hu-HU"/>
        </w:rPr>
        <w:t>úton</w:t>
      </w:r>
      <w:proofErr w:type="gramEnd"/>
      <w:r w:rsidRPr="00437286">
        <w:rPr>
          <w:rFonts w:ascii="Times" w:eastAsia="Times New Roman" w:hAnsi="Times" w:cs="Times"/>
          <w:color w:val="000000"/>
          <w:sz w:val="20"/>
          <w:szCs w:val="20"/>
          <w:lang w:eastAsia="hu-HU"/>
        </w:rPr>
        <w:t xml:space="preserve"> a táblán megjelölt súlyhatárt meghaladó megengedett legnagyobb össztömegű tehergépkocsival, vontatóval, mezőgazdasági vontatóval és lassú járművel közlekedni tilos.</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362" w:name="pr347"/>
      <w:bookmarkEnd w:id="362"/>
      <w:r>
        <w:rPr>
          <w:rFonts w:ascii="Times" w:eastAsia="Times New Roman" w:hAnsi="Times" w:cs="Times"/>
          <w:noProof/>
          <w:color w:val="000000"/>
          <w:sz w:val="24"/>
          <w:szCs w:val="24"/>
          <w:lang w:eastAsia="hu-HU"/>
        </w:rPr>
        <w:lastRenderedPageBreak/>
        <w:drawing>
          <wp:inline distT="0" distB="0" distL="0" distR="0">
            <wp:extent cx="1430655" cy="1518920"/>
            <wp:effectExtent l="19050" t="0" r="0" b="0"/>
            <wp:docPr id="107" name="Kép 107" descr="http://www.complex.hu/jr/gen/gp2_16_97500001$BKPM__21_a0700058kor$A2556$A5a$Amk03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complex.hu/jr/gen/gp2_16_97500001$BKPM__21_a0700058kor$A2556$A5a$Amk039$BBMP_0.png"/>
                    <pic:cNvPicPr>
                      <a:picLocks noChangeAspect="1" noChangeArrowheads="1"/>
                    </pic:cNvPicPr>
                  </pic:nvPicPr>
                  <pic:blipFill>
                    <a:blip r:embed="rId85"/>
                    <a:srcRect/>
                    <a:stretch>
                      <a:fillRect/>
                    </a:stretch>
                  </pic:blipFill>
                  <pic:spPr bwMode="auto">
                    <a:xfrm>
                      <a:off x="0" y="0"/>
                      <a:ext cx="1430655" cy="151892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firstLine="372"/>
        <w:jc w:val="center"/>
        <w:rPr>
          <w:rFonts w:ascii="Times" w:eastAsia="Times New Roman" w:hAnsi="Times" w:cs="Times"/>
          <w:color w:val="000000"/>
          <w:sz w:val="20"/>
          <w:szCs w:val="20"/>
          <w:lang w:eastAsia="hu-HU"/>
        </w:rPr>
      </w:pPr>
      <w:bookmarkStart w:id="363" w:name="pr348"/>
      <w:bookmarkEnd w:id="363"/>
      <w:r w:rsidRPr="00437286">
        <w:rPr>
          <w:rFonts w:ascii="Times" w:eastAsia="Times New Roman" w:hAnsi="Times" w:cs="Times"/>
          <w:color w:val="000000"/>
          <w:sz w:val="20"/>
          <w:szCs w:val="20"/>
          <w:lang w:eastAsia="hu-HU"/>
        </w:rPr>
        <w:t>53/c. ábra</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364" w:name="pr349"/>
      <w:bookmarkEnd w:id="364"/>
      <w:r>
        <w:rPr>
          <w:rFonts w:ascii="Times" w:eastAsia="Times New Roman" w:hAnsi="Times" w:cs="Times"/>
          <w:noProof/>
          <w:color w:val="000000"/>
          <w:sz w:val="24"/>
          <w:szCs w:val="24"/>
          <w:lang w:eastAsia="hu-HU"/>
        </w:rPr>
        <w:drawing>
          <wp:inline distT="0" distB="0" distL="0" distR="0">
            <wp:extent cx="1430655" cy="1533525"/>
            <wp:effectExtent l="19050" t="0" r="0" b="0"/>
            <wp:docPr id="108" name="Kép 108" descr="http://www.complex.hu/jr/gen/gp2_16_97500001$BKPM__21_a0700058kor$A2556$A6a$Amk03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complex.hu/jr/gen/gp2_16_97500001$BKPM__21_a0700058kor$A2556$A6a$Amk039$BBMP_0.png"/>
                    <pic:cNvPicPr>
                      <a:picLocks noChangeAspect="1" noChangeArrowheads="1"/>
                    </pic:cNvPicPr>
                  </pic:nvPicPr>
                  <pic:blipFill>
                    <a:blip r:embed="rId86"/>
                    <a:srcRect/>
                    <a:stretch>
                      <a:fillRect/>
                    </a:stretch>
                  </pic:blipFill>
                  <pic:spPr bwMode="auto">
                    <a:xfrm>
                      <a:off x="0" y="0"/>
                      <a:ext cx="1430655" cy="1533525"/>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firstLine="372"/>
        <w:jc w:val="center"/>
        <w:rPr>
          <w:rFonts w:ascii="Times" w:eastAsia="Times New Roman" w:hAnsi="Times" w:cs="Times"/>
          <w:color w:val="000000"/>
          <w:sz w:val="20"/>
          <w:szCs w:val="20"/>
          <w:lang w:eastAsia="hu-HU"/>
        </w:rPr>
      </w:pPr>
      <w:bookmarkStart w:id="365" w:name="pr350"/>
      <w:bookmarkEnd w:id="365"/>
      <w:r w:rsidRPr="00437286">
        <w:rPr>
          <w:rFonts w:ascii="Times" w:eastAsia="Times New Roman" w:hAnsi="Times" w:cs="Times"/>
          <w:color w:val="000000"/>
          <w:sz w:val="20"/>
          <w:szCs w:val="20"/>
          <w:lang w:eastAsia="hu-HU"/>
        </w:rPr>
        <w:t>53/d. ábra</w:t>
      </w:r>
    </w:p>
    <w:p w:rsidR="00437286" w:rsidRPr="00751056"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366" w:name="pr351"/>
      <w:bookmarkEnd w:id="366"/>
      <w:r w:rsidRPr="00751056">
        <w:rPr>
          <w:rFonts w:ascii="Times" w:eastAsia="Times New Roman" w:hAnsi="Times" w:cs="Times"/>
          <w:noProof/>
          <w:color w:val="FF0000"/>
          <w:sz w:val="20"/>
          <w:szCs w:val="20"/>
          <w:lang w:eastAsia="hu-HU"/>
        </w:rPr>
        <w:drawing>
          <wp:inline distT="0" distB="0" distL="0" distR="0">
            <wp:extent cx="191770" cy="147320"/>
            <wp:effectExtent l="19050" t="0" r="0" b="0"/>
            <wp:docPr id="109" name="Kép 109"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751056">
        <w:rPr>
          <w:rFonts w:ascii="Times" w:eastAsia="Times New Roman" w:hAnsi="Times" w:cs="Times"/>
          <w:i/>
          <w:iCs/>
          <w:color w:val="FF0000"/>
          <w:sz w:val="20"/>
          <w:szCs w:val="20"/>
          <w:lang w:eastAsia="hu-HU"/>
        </w:rPr>
        <w:t>z/</w:t>
      </w:r>
      <w:r w:rsidRPr="00751056">
        <w:rPr>
          <w:rFonts w:ascii="Times" w:eastAsia="Times New Roman" w:hAnsi="Times" w:cs="Times"/>
          <w:color w:val="FF0000"/>
          <w:sz w:val="20"/>
          <w:szCs w:val="20"/>
          <w:lang w:eastAsia="hu-HU"/>
        </w:rPr>
        <w:t>3. „Környezetvédelmi övezet (zóna)” (53/e. ábra); a jelzőtábla azt jelzi, hogy a „Környezetvédelmi övezet (zóna) vége” (53/f. ábra) jelzőtábláig az úton (övezetben) a gépkocsik nem közlekedhetnek. A kiegészítő jelzőtábla jelzi (53/g. ábra) azon környezetvédelmi igazolólaphoz tartozó - a hatósági jelzésen (rendszámtáblán) elhelyezett - matrica színét, amellyel rendelkező gépkocsira a behajtás tilalma vonatkozik. A behajtási tilalom alól az út kezelője felmentést adhat. A kiegészítő jelzőtáblán „Kivéve engedéllyel” felirat is elhelyezhető.</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367" w:name="pr352"/>
      <w:bookmarkEnd w:id="367"/>
      <w:r>
        <w:rPr>
          <w:rFonts w:ascii="Times" w:eastAsia="Times New Roman" w:hAnsi="Times" w:cs="Times"/>
          <w:noProof/>
          <w:color w:val="000000"/>
          <w:sz w:val="24"/>
          <w:szCs w:val="24"/>
          <w:lang w:eastAsia="hu-HU"/>
        </w:rPr>
        <w:drawing>
          <wp:inline distT="0" distB="0" distL="0" distR="0">
            <wp:extent cx="191770" cy="147320"/>
            <wp:effectExtent l="19050" t="0" r="0" b="0"/>
            <wp:docPr id="110" name="Kép 110"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Pr>
          <w:rFonts w:ascii="Times" w:eastAsia="Times New Roman" w:hAnsi="Times" w:cs="Times"/>
          <w:noProof/>
          <w:color w:val="000000"/>
          <w:sz w:val="24"/>
          <w:szCs w:val="24"/>
          <w:lang w:eastAsia="hu-HU"/>
        </w:rPr>
        <w:drawing>
          <wp:inline distT="0" distB="0" distL="0" distR="0">
            <wp:extent cx="1430655" cy="1430655"/>
            <wp:effectExtent l="19050" t="0" r="0" b="0"/>
            <wp:docPr id="111" name="Kép 111" descr="http://www.complex.hu/jr/gen/gp2_16_97500001$BKPM__21_a0900289kor$A45259$A1a$Amk18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complex.hu/jr/gen/gp2_16_97500001$BKPM__21_a0900289kor$A45259$A1a$Amk185$BBMP_0.png"/>
                    <pic:cNvPicPr>
                      <a:picLocks noChangeAspect="1" noChangeArrowheads="1"/>
                    </pic:cNvPicPr>
                  </pic:nvPicPr>
                  <pic:blipFill>
                    <a:blip r:embed="rId87"/>
                    <a:srcRect/>
                    <a:stretch>
                      <a:fillRect/>
                    </a:stretch>
                  </pic:blipFill>
                  <pic:spPr bwMode="auto">
                    <a:xfrm>
                      <a:off x="0" y="0"/>
                      <a:ext cx="1430655" cy="1430655"/>
                    </a:xfrm>
                    <a:prstGeom prst="rect">
                      <a:avLst/>
                    </a:prstGeom>
                    <a:noFill/>
                    <a:ln w="9525">
                      <a:noFill/>
                      <a:miter lim="800000"/>
                      <a:headEnd/>
                      <a:tailEnd/>
                    </a:ln>
                  </pic:spPr>
                </pic:pic>
              </a:graphicData>
            </a:graphic>
          </wp:inline>
        </w:drawing>
      </w:r>
    </w:p>
    <w:p w:rsidR="00437286" w:rsidRPr="00437286" w:rsidRDefault="00437286" w:rsidP="00437286">
      <w:pPr>
        <w:spacing w:before="139" w:after="279" w:line="240" w:lineRule="auto"/>
        <w:ind w:left="232" w:right="232"/>
        <w:jc w:val="center"/>
        <w:rPr>
          <w:rFonts w:ascii="Times" w:eastAsia="Times New Roman" w:hAnsi="Times" w:cs="Times"/>
          <w:color w:val="000000"/>
          <w:sz w:val="20"/>
          <w:szCs w:val="20"/>
          <w:lang w:eastAsia="hu-HU"/>
        </w:rPr>
      </w:pPr>
      <w:bookmarkStart w:id="368" w:name="pr353"/>
      <w:bookmarkEnd w:id="368"/>
      <w:r>
        <w:rPr>
          <w:rFonts w:ascii="Times" w:eastAsia="Times New Roman" w:hAnsi="Times" w:cs="Times"/>
          <w:noProof/>
          <w:color w:val="000000"/>
          <w:sz w:val="20"/>
          <w:szCs w:val="20"/>
          <w:lang w:eastAsia="hu-HU"/>
        </w:rPr>
        <w:drawing>
          <wp:inline distT="0" distB="0" distL="0" distR="0">
            <wp:extent cx="191770" cy="147320"/>
            <wp:effectExtent l="19050" t="0" r="0" b="0"/>
            <wp:docPr id="112" name="Kép 112"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53/e. ábra</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369" w:name="pr354"/>
      <w:bookmarkEnd w:id="369"/>
      <w:r>
        <w:rPr>
          <w:rFonts w:ascii="Times" w:eastAsia="Times New Roman" w:hAnsi="Times" w:cs="Times"/>
          <w:noProof/>
          <w:color w:val="000000"/>
          <w:sz w:val="24"/>
          <w:szCs w:val="24"/>
          <w:lang w:eastAsia="hu-HU"/>
        </w:rPr>
        <w:drawing>
          <wp:inline distT="0" distB="0" distL="0" distR="0">
            <wp:extent cx="191770" cy="147320"/>
            <wp:effectExtent l="19050" t="0" r="0" b="0"/>
            <wp:docPr id="113" name="Kép 113"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Pr>
          <w:rFonts w:ascii="Times" w:eastAsia="Times New Roman" w:hAnsi="Times" w:cs="Times"/>
          <w:noProof/>
          <w:color w:val="000000"/>
          <w:sz w:val="24"/>
          <w:szCs w:val="24"/>
          <w:lang w:eastAsia="hu-HU"/>
        </w:rPr>
        <w:drawing>
          <wp:inline distT="0" distB="0" distL="0" distR="0">
            <wp:extent cx="1430655" cy="1430655"/>
            <wp:effectExtent l="19050" t="0" r="0" b="0"/>
            <wp:docPr id="114" name="Kép 114" descr="http://www.complex.hu/jr/gen/gp2_16_97500001$BKPM__21_a0900289kor$A45259$A2a$Amk18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complex.hu/jr/gen/gp2_16_97500001$BKPM__21_a0900289kor$A45259$A2a$Amk185$BBMP_0.png"/>
                    <pic:cNvPicPr>
                      <a:picLocks noChangeAspect="1" noChangeArrowheads="1"/>
                    </pic:cNvPicPr>
                  </pic:nvPicPr>
                  <pic:blipFill>
                    <a:blip r:embed="rId88"/>
                    <a:srcRect/>
                    <a:stretch>
                      <a:fillRect/>
                    </a:stretch>
                  </pic:blipFill>
                  <pic:spPr bwMode="auto">
                    <a:xfrm>
                      <a:off x="0" y="0"/>
                      <a:ext cx="1430655" cy="1430655"/>
                    </a:xfrm>
                    <a:prstGeom prst="rect">
                      <a:avLst/>
                    </a:prstGeom>
                    <a:noFill/>
                    <a:ln w="9525">
                      <a:noFill/>
                      <a:miter lim="800000"/>
                      <a:headEnd/>
                      <a:tailEnd/>
                    </a:ln>
                  </pic:spPr>
                </pic:pic>
              </a:graphicData>
            </a:graphic>
          </wp:inline>
        </w:drawing>
      </w:r>
    </w:p>
    <w:p w:rsidR="00437286" w:rsidRPr="00437286" w:rsidRDefault="00437286" w:rsidP="00437286">
      <w:pPr>
        <w:spacing w:before="139" w:after="279" w:line="240" w:lineRule="auto"/>
        <w:ind w:left="232" w:right="232"/>
        <w:jc w:val="center"/>
        <w:rPr>
          <w:rFonts w:ascii="Times" w:eastAsia="Times New Roman" w:hAnsi="Times" w:cs="Times"/>
          <w:color w:val="000000"/>
          <w:sz w:val="20"/>
          <w:szCs w:val="20"/>
          <w:lang w:eastAsia="hu-HU"/>
        </w:rPr>
      </w:pPr>
      <w:bookmarkStart w:id="370" w:name="pr355"/>
      <w:bookmarkEnd w:id="370"/>
      <w:r>
        <w:rPr>
          <w:rFonts w:ascii="Times" w:eastAsia="Times New Roman" w:hAnsi="Times" w:cs="Times"/>
          <w:noProof/>
          <w:color w:val="000000"/>
          <w:sz w:val="20"/>
          <w:szCs w:val="20"/>
          <w:lang w:eastAsia="hu-HU"/>
        </w:rPr>
        <w:drawing>
          <wp:inline distT="0" distB="0" distL="0" distR="0">
            <wp:extent cx="191770" cy="147320"/>
            <wp:effectExtent l="19050" t="0" r="0" b="0"/>
            <wp:docPr id="115" name="Kép 115"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53/f. ábra</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371" w:name="pr356"/>
      <w:bookmarkEnd w:id="371"/>
      <w:r>
        <w:rPr>
          <w:rFonts w:ascii="Times" w:eastAsia="Times New Roman" w:hAnsi="Times" w:cs="Times"/>
          <w:noProof/>
          <w:color w:val="000000"/>
          <w:sz w:val="24"/>
          <w:szCs w:val="24"/>
          <w:lang w:eastAsia="hu-HU"/>
        </w:rPr>
        <w:lastRenderedPageBreak/>
        <w:drawing>
          <wp:inline distT="0" distB="0" distL="0" distR="0">
            <wp:extent cx="191770" cy="147320"/>
            <wp:effectExtent l="19050" t="0" r="0" b="0"/>
            <wp:docPr id="116" name="Kép 116"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Pr>
          <w:rFonts w:ascii="Times" w:eastAsia="Times New Roman" w:hAnsi="Times" w:cs="Times"/>
          <w:noProof/>
          <w:color w:val="000000"/>
          <w:sz w:val="24"/>
          <w:szCs w:val="24"/>
          <w:lang w:eastAsia="hu-HU"/>
        </w:rPr>
        <w:drawing>
          <wp:inline distT="0" distB="0" distL="0" distR="0">
            <wp:extent cx="1430655" cy="1814195"/>
            <wp:effectExtent l="19050" t="0" r="0" b="0"/>
            <wp:docPr id="117" name="Kép 117" descr="http://www.complex.hu/jr/gen/gp2_16_97500001$BKPM__21_a0900289kor$A45259$A3a$Amk18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complex.hu/jr/gen/gp2_16_97500001$BKPM__21_a0900289kor$A45259$A3a$Amk185$BBMP_0.png"/>
                    <pic:cNvPicPr>
                      <a:picLocks noChangeAspect="1" noChangeArrowheads="1"/>
                    </pic:cNvPicPr>
                  </pic:nvPicPr>
                  <pic:blipFill>
                    <a:blip r:embed="rId89"/>
                    <a:srcRect/>
                    <a:stretch>
                      <a:fillRect/>
                    </a:stretch>
                  </pic:blipFill>
                  <pic:spPr bwMode="auto">
                    <a:xfrm>
                      <a:off x="0" y="0"/>
                      <a:ext cx="1430655" cy="1814195"/>
                    </a:xfrm>
                    <a:prstGeom prst="rect">
                      <a:avLst/>
                    </a:prstGeom>
                    <a:noFill/>
                    <a:ln w="9525">
                      <a:noFill/>
                      <a:miter lim="800000"/>
                      <a:headEnd/>
                      <a:tailEnd/>
                    </a:ln>
                  </pic:spPr>
                </pic:pic>
              </a:graphicData>
            </a:graphic>
          </wp:inline>
        </w:drawing>
      </w:r>
    </w:p>
    <w:p w:rsidR="00437286" w:rsidRPr="00751056" w:rsidRDefault="00437286" w:rsidP="00437286">
      <w:pPr>
        <w:spacing w:before="139" w:after="279" w:line="240" w:lineRule="auto"/>
        <w:ind w:left="232" w:right="232"/>
        <w:jc w:val="center"/>
        <w:rPr>
          <w:rFonts w:ascii="Times" w:eastAsia="Times New Roman" w:hAnsi="Times" w:cs="Times"/>
          <w:color w:val="FF0000"/>
          <w:sz w:val="20"/>
          <w:szCs w:val="20"/>
          <w:lang w:eastAsia="hu-HU"/>
        </w:rPr>
      </w:pPr>
      <w:bookmarkStart w:id="372" w:name="pr357"/>
      <w:bookmarkEnd w:id="372"/>
      <w:r w:rsidRPr="00751056">
        <w:rPr>
          <w:rFonts w:ascii="Times" w:eastAsia="Times New Roman" w:hAnsi="Times" w:cs="Times"/>
          <w:noProof/>
          <w:color w:val="FF0000"/>
          <w:sz w:val="20"/>
          <w:szCs w:val="20"/>
          <w:lang w:eastAsia="hu-HU"/>
        </w:rPr>
        <w:drawing>
          <wp:inline distT="0" distB="0" distL="0" distR="0">
            <wp:extent cx="191770" cy="147320"/>
            <wp:effectExtent l="19050" t="0" r="0" b="0"/>
            <wp:docPr id="118" name="Kép 118"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751056">
        <w:rPr>
          <w:rFonts w:ascii="Times" w:eastAsia="Times New Roman" w:hAnsi="Times" w:cs="Times"/>
          <w:color w:val="FF0000"/>
          <w:sz w:val="20"/>
          <w:szCs w:val="20"/>
          <w:lang w:eastAsia="hu-HU"/>
        </w:rPr>
        <w:t>53/g. ábra</w:t>
      </w:r>
    </w:p>
    <w:p w:rsidR="00437286" w:rsidRPr="00751056" w:rsidRDefault="00437286" w:rsidP="00437286">
      <w:pPr>
        <w:spacing w:after="139" w:line="240" w:lineRule="auto"/>
        <w:ind w:left="232" w:right="232" w:firstLine="372"/>
        <w:rPr>
          <w:rFonts w:ascii="Times" w:eastAsia="Times New Roman" w:hAnsi="Times" w:cs="Times"/>
          <w:color w:val="FF0000"/>
          <w:sz w:val="20"/>
          <w:szCs w:val="20"/>
          <w:lang w:eastAsia="hu-HU"/>
        </w:rPr>
      </w:pPr>
      <w:bookmarkStart w:id="373" w:name="pr358"/>
      <w:bookmarkEnd w:id="373"/>
      <w:r w:rsidRPr="00751056">
        <w:rPr>
          <w:rFonts w:ascii="Times" w:eastAsia="Times New Roman" w:hAnsi="Times" w:cs="Times"/>
          <w:color w:val="FF0000"/>
          <w:sz w:val="20"/>
          <w:szCs w:val="20"/>
          <w:lang w:eastAsia="hu-HU"/>
        </w:rPr>
        <w:t xml:space="preserve">(2) Ha a jelzőtáblán az (1) bekezdés </w:t>
      </w:r>
      <w:r w:rsidRPr="00751056">
        <w:rPr>
          <w:rFonts w:ascii="Times" w:eastAsia="Times New Roman" w:hAnsi="Times" w:cs="Times"/>
          <w:i/>
          <w:iCs/>
          <w:color w:val="FF0000"/>
          <w:sz w:val="20"/>
          <w:szCs w:val="20"/>
          <w:lang w:eastAsia="hu-HU"/>
        </w:rPr>
        <w:t>o)</w:t>
      </w:r>
      <w:proofErr w:type="spellStart"/>
      <w:r w:rsidRPr="00751056">
        <w:rPr>
          <w:rFonts w:ascii="Times" w:eastAsia="Times New Roman" w:hAnsi="Times" w:cs="Times"/>
          <w:i/>
          <w:iCs/>
          <w:color w:val="FF0000"/>
          <w:sz w:val="20"/>
          <w:szCs w:val="20"/>
          <w:lang w:eastAsia="hu-HU"/>
        </w:rPr>
        <w:t>-x</w:t>
      </w:r>
      <w:proofErr w:type="spellEnd"/>
      <w:r w:rsidRPr="00751056">
        <w:rPr>
          <w:rFonts w:ascii="Times" w:eastAsia="Times New Roman" w:hAnsi="Times" w:cs="Times"/>
          <w:i/>
          <w:iCs/>
          <w:color w:val="FF0000"/>
          <w:sz w:val="20"/>
          <w:szCs w:val="20"/>
          <w:lang w:eastAsia="hu-HU"/>
        </w:rPr>
        <w:t xml:space="preserve">) </w:t>
      </w:r>
      <w:r w:rsidRPr="00751056">
        <w:rPr>
          <w:rFonts w:ascii="Times" w:eastAsia="Times New Roman" w:hAnsi="Times" w:cs="Times"/>
          <w:color w:val="FF0000"/>
          <w:sz w:val="20"/>
          <w:szCs w:val="20"/>
          <w:lang w:eastAsia="hu-HU"/>
        </w:rPr>
        <w:t>pontjában említett táblák jelképei közül több van feltüntetve, az útra a jelképekkel jelzett valamennyi járművel tilos behajtani (54., 55.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374" w:name="pr359"/>
      <w:bookmarkEnd w:id="374"/>
      <w:r>
        <w:rPr>
          <w:rFonts w:ascii="Times" w:eastAsia="Times New Roman" w:hAnsi="Times" w:cs="Times"/>
          <w:noProof/>
          <w:color w:val="000000"/>
          <w:sz w:val="24"/>
          <w:szCs w:val="24"/>
          <w:lang w:eastAsia="hu-HU"/>
        </w:rPr>
        <w:drawing>
          <wp:inline distT="0" distB="0" distL="0" distR="0">
            <wp:extent cx="1032510" cy="1032510"/>
            <wp:effectExtent l="19050" t="0" r="0" b="0"/>
            <wp:docPr id="119" name="Kép 119" descr="http://www.complex.hu/jr/gen/gp2_16_97500001$BKPM__21_54$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complex.hu/jr/gen/gp2_16_97500001$BKPM__21_54$BBMP_0.png"/>
                    <pic:cNvPicPr>
                      <a:picLocks noChangeAspect="1" noChangeArrowheads="1"/>
                    </pic:cNvPicPr>
                  </pic:nvPicPr>
                  <pic:blipFill>
                    <a:blip r:embed="rId90"/>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375" w:name="pr360"/>
      <w:bookmarkEnd w:id="375"/>
      <w:r w:rsidRPr="00437286">
        <w:rPr>
          <w:rFonts w:ascii="Times" w:eastAsia="Times New Roman" w:hAnsi="Times" w:cs="Times"/>
          <w:color w:val="000000"/>
          <w:sz w:val="20"/>
          <w:szCs w:val="20"/>
          <w:lang w:eastAsia="hu-HU"/>
        </w:rPr>
        <w:t>54.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376" w:name="pr361"/>
      <w:bookmarkEnd w:id="376"/>
      <w:r>
        <w:rPr>
          <w:rFonts w:ascii="Times" w:eastAsia="Times New Roman" w:hAnsi="Times" w:cs="Times"/>
          <w:noProof/>
          <w:color w:val="000000"/>
          <w:sz w:val="24"/>
          <w:szCs w:val="24"/>
          <w:lang w:eastAsia="hu-HU"/>
        </w:rPr>
        <w:drawing>
          <wp:inline distT="0" distB="0" distL="0" distR="0">
            <wp:extent cx="1032510" cy="1032510"/>
            <wp:effectExtent l="19050" t="0" r="0" b="0"/>
            <wp:docPr id="120" name="Kép 120" descr="http://www.complex.hu/jr/gen/gp2_16_97500001$BKPM__21_5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complex.hu/jr/gen/gp2_16_97500001$BKPM__21_55$BBMP_0.png"/>
                    <pic:cNvPicPr>
                      <a:picLocks noChangeAspect="1" noChangeArrowheads="1"/>
                    </pic:cNvPicPr>
                  </pic:nvPicPr>
                  <pic:blipFill>
                    <a:blip r:embed="rId91"/>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377" w:name="pr362"/>
      <w:bookmarkEnd w:id="377"/>
      <w:r w:rsidRPr="00437286">
        <w:rPr>
          <w:rFonts w:ascii="Times" w:eastAsia="Times New Roman" w:hAnsi="Times" w:cs="Times"/>
          <w:color w:val="000000"/>
          <w:sz w:val="20"/>
          <w:szCs w:val="20"/>
          <w:lang w:eastAsia="hu-HU"/>
        </w:rPr>
        <w:t>55.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378" w:name="pr363"/>
      <w:bookmarkEnd w:id="378"/>
      <w:r w:rsidRPr="00437286">
        <w:rPr>
          <w:rFonts w:ascii="Times" w:eastAsia="Times New Roman" w:hAnsi="Times" w:cs="Times"/>
          <w:color w:val="000000"/>
          <w:sz w:val="20"/>
          <w:szCs w:val="20"/>
          <w:lang w:eastAsia="hu-HU"/>
        </w:rPr>
        <w:t xml:space="preserve">(3) Ha az (1) bekezdés </w:t>
      </w:r>
      <w:r w:rsidRPr="00437286">
        <w:rPr>
          <w:rFonts w:ascii="Times" w:eastAsia="Times New Roman" w:hAnsi="Times" w:cs="Times"/>
          <w:i/>
          <w:iCs/>
          <w:color w:val="000000"/>
          <w:sz w:val="20"/>
          <w:szCs w:val="20"/>
          <w:lang w:eastAsia="hu-HU"/>
        </w:rPr>
        <w:t>n)</w:t>
      </w:r>
      <w:proofErr w:type="spellStart"/>
      <w:r w:rsidRPr="00437286">
        <w:rPr>
          <w:rFonts w:ascii="Times" w:eastAsia="Times New Roman" w:hAnsi="Times" w:cs="Times"/>
          <w:i/>
          <w:iCs/>
          <w:color w:val="000000"/>
          <w:sz w:val="20"/>
          <w:szCs w:val="20"/>
          <w:lang w:eastAsia="hu-HU"/>
        </w:rPr>
        <w:t>-y</w:t>
      </w:r>
      <w:proofErr w:type="spell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 xml:space="preserve">és </w:t>
      </w:r>
      <w:r w:rsidRPr="00437286">
        <w:rPr>
          <w:rFonts w:ascii="Times" w:eastAsia="Times New Roman" w:hAnsi="Times" w:cs="Times"/>
          <w:i/>
          <w:iCs/>
          <w:color w:val="000000"/>
          <w:sz w:val="20"/>
          <w:szCs w:val="20"/>
          <w:lang w:eastAsia="hu-HU"/>
        </w:rPr>
        <w:t xml:space="preserve">z/2. </w:t>
      </w:r>
      <w:r w:rsidRPr="00437286">
        <w:rPr>
          <w:rFonts w:ascii="Times" w:eastAsia="Times New Roman" w:hAnsi="Times" w:cs="Times"/>
          <w:color w:val="000000"/>
          <w:sz w:val="20"/>
          <w:szCs w:val="20"/>
          <w:lang w:eastAsia="hu-HU"/>
        </w:rPr>
        <w:t>pontjában említett jelzőtábla alatt elhelyezett kiegészítő táblán „Kivéve célforgalom” felirat van, a tilalom nem vonatkozik arra a járműre, melynek úti célja a táblával megjelölt úton vagy övezetben van.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379" w:name="pr364"/>
      <w:bookmarkEnd w:id="379"/>
      <w:r w:rsidRPr="00437286">
        <w:rPr>
          <w:rFonts w:ascii="Times" w:eastAsia="Times New Roman" w:hAnsi="Times" w:cs="Times"/>
          <w:color w:val="000000"/>
          <w:sz w:val="20"/>
          <w:szCs w:val="20"/>
          <w:lang w:eastAsia="hu-HU"/>
        </w:rPr>
        <w:t xml:space="preserve">(4) Ha az (1) bekezdés </w:t>
      </w:r>
      <w:r w:rsidRPr="00437286">
        <w:rPr>
          <w:rFonts w:ascii="Times" w:eastAsia="Times New Roman" w:hAnsi="Times" w:cs="Times"/>
          <w:i/>
          <w:iCs/>
          <w:color w:val="000000"/>
          <w:sz w:val="20"/>
          <w:szCs w:val="20"/>
          <w:lang w:eastAsia="hu-HU"/>
        </w:rPr>
        <w:t>o)</w:t>
      </w:r>
      <w:proofErr w:type="spellStart"/>
      <w:r w:rsidRPr="00437286">
        <w:rPr>
          <w:rFonts w:ascii="Times" w:eastAsia="Times New Roman" w:hAnsi="Times" w:cs="Times"/>
          <w:i/>
          <w:iCs/>
          <w:color w:val="000000"/>
          <w:sz w:val="20"/>
          <w:szCs w:val="20"/>
          <w:lang w:eastAsia="hu-HU"/>
        </w:rPr>
        <w:t>-x</w:t>
      </w:r>
      <w:proofErr w:type="spell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 xml:space="preserve">és </w:t>
      </w:r>
      <w:r w:rsidRPr="00437286">
        <w:rPr>
          <w:rFonts w:ascii="Times" w:eastAsia="Times New Roman" w:hAnsi="Times" w:cs="Times"/>
          <w:i/>
          <w:iCs/>
          <w:color w:val="000000"/>
          <w:sz w:val="20"/>
          <w:szCs w:val="20"/>
          <w:lang w:eastAsia="hu-HU"/>
        </w:rPr>
        <w:t xml:space="preserve">z/2. </w:t>
      </w:r>
      <w:r w:rsidRPr="00437286">
        <w:rPr>
          <w:rFonts w:ascii="Times" w:eastAsia="Times New Roman" w:hAnsi="Times" w:cs="Times"/>
          <w:color w:val="000000"/>
          <w:sz w:val="20"/>
          <w:szCs w:val="20"/>
          <w:lang w:eastAsia="hu-HU"/>
        </w:rPr>
        <w:t xml:space="preserve">pontjában említett jelzőtábla alatt elhelyezett kiegészítő táblán „Kivéve áruszállítás” felirat van, áruszállítást végző járművel a tilalom ellenére </w:t>
      </w:r>
      <w:proofErr w:type="gramStart"/>
      <w:r w:rsidRPr="00437286">
        <w:rPr>
          <w:rFonts w:ascii="Times" w:eastAsia="Times New Roman" w:hAnsi="Times" w:cs="Times"/>
          <w:color w:val="000000"/>
          <w:sz w:val="20"/>
          <w:szCs w:val="20"/>
          <w:lang w:eastAsia="hu-HU"/>
        </w:rPr>
        <w:t>be szabad</w:t>
      </w:r>
      <w:proofErr w:type="gramEnd"/>
      <w:r w:rsidRPr="00437286">
        <w:rPr>
          <w:rFonts w:ascii="Times" w:eastAsia="Times New Roman" w:hAnsi="Times" w:cs="Times"/>
          <w:color w:val="000000"/>
          <w:sz w:val="20"/>
          <w:szCs w:val="20"/>
          <w:lang w:eastAsia="hu-HU"/>
        </w:rPr>
        <w:t xml:space="preserve"> hajtani, ha úti célja a jelzőtáblával megjelölt úton vagy övezetben van.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380" w:name="pr365"/>
      <w:bookmarkEnd w:id="380"/>
      <w:r w:rsidRPr="00437286">
        <w:rPr>
          <w:rFonts w:ascii="Times" w:eastAsia="Times New Roman" w:hAnsi="Times" w:cs="Times"/>
          <w:color w:val="000000"/>
          <w:sz w:val="20"/>
          <w:szCs w:val="20"/>
          <w:lang w:eastAsia="hu-HU"/>
        </w:rPr>
        <w:t xml:space="preserve">(5) Az (1) bekezdés </w:t>
      </w:r>
      <w:r w:rsidRPr="00437286">
        <w:rPr>
          <w:rFonts w:ascii="Times" w:eastAsia="Times New Roman" w:hAnsi="Times" w:cs="Times"/>
          <w:i/>
          <w:iCs/>
          <w:color w:val="000000"/>
          <w:sz w:val="20"/>
          <w:szCs w:val="20"/>
          <w:lang w:eastAsia="hu-HU"/>
        </w:rPr>
        <w:t xml:space="preserve">a) </w:t>
      </w:r>
      <w:r w:rsidRPr="00437286">
        <w:rPr>
          <w:rFonts w:ascii="Times" w:eastAsia="Times New Roman" w:hAnsi="Times" w:cs="Times"/>
          <w:color w:val="000000"/>
          <w:sz w:val="20"/>
          <w:szCs w:val="20"/>
          <w:lang w:eastAsia="hu-HU"/>
        </w:rPr>
        <w:t xml:space="preserve">és </w:t>
      </w:r>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pontjában említett jelzőtábla hatálya arra az útkereszteződésre terjed ki, amelyik előtt azt elhelyezték.</w:t>
      </w:r>
    </w:p>
    <w:p w:rsidR="00437286" w:rsidRPr="00751056"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381" w:name="pr366"/>
      <w:bookmarkEnd w:id="381"/>
      <w:r w:rsidRPr="00751056">
        <w:rPr>
          <w:rFonts w:ascii="Times" w:eastAsia="Times New Roman" w:hAnsi="Times" w:cs="Times"/>
          <w:noProof/>
          <w:color w:val="FF0000"/>
          <w:sz w:val="20"/>
          <w:szCs w:val="20"/>
          <w:lang w:eastAsia="hu-HU"/>
        </w:rPr>
        <w:drawing>
          <wp:inline distT="0" distB="0" distL="0" distR="0">
            <wp:extent cx="191770" cy="147320"/>
            <wp:effectExtent l="19050" t="0" r="0" b="0"/>
            <wp:docPr id="121" name="Kép 121"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751056">
        <w:rPr>
          <w:rFonts w:ascii="Times" w:eastAsia="Times New Roman" w:hAnsi="Times" w:cs="Times"/>
          <w:color w:val="FF0000"/>
          <w:sz w:val="20"/>
          <w:szCs w:val="20"/>
          <w:lang w:eastAsia="hu-HU"/>
        </w:rPr>
        <w:t>(6) Az (1) bekezdés</w:t>
      </w:r>
      <w:r w:rsidRPr="00751056">
        <w:rPr>
          <w:rFonts w:ascii="Times" w:eastAsia="Times New Roman" w:hAnsi="Times" w:cs="Times"/>
          <w:i/>
          <w:iCs/>
          <w:color w:val="FF0000"/>
          <w:sz w:val="20"/>
          <w:szCs w:val="20"/>
          <w:lang w:eastAsia="hu-HU"/>
        </w:rPr>
        <w:t xml:space="preserve"> c)</w:t>
      </w:r>
      <w:proofErr w:type="spellStart"/>
      <w:r w:rsidRPr="00751056">
        <w:rPr>
          <w:rFonts w:ascii="Times" w:eastAsia="Times New Roman" w:hAnsi="Times" w:cs="Times"/>
          <w:i/>
          <w:iCs/>
          <w:color w:val="FF0000"/>
          <w:sz w:val="20"/>
          <w:szCs w:val="20"/>
          <w:lang w:eastAsia="hu-HU"/>
        </w:rPr>
        <w:t>-g</w:t>
      </w:r>
      <w:proofErr w:type="spellEnd"/>
      <w:r w:rsidRPr="00751056">
        <w:rPr>
          <w:rFonts w:ascii="Times" w:eastAsia="Times New Roman" w:hAnsi="Times" w:cs="Times"/>
          <w:i/>
          <w:iCs/>
          <w:color w:val="FF0000"/>
          <w:sz w:val="20"/>
          <w:szCs w:val="20"/>
          <w:lang w:eastAsia="hu-HU"/>
        </w:rPr>
        <w:t>)</w:t>
      </w:r>
      <w:r w:rsidRPr="00751056">
        <w:rPr>
          <w:rFonts w:ascii="Times" w:eastAsia="Times New Roman" w:hAnsi="Times" w:cs="Times"/>
          <w:color w:val="FF0000"/>
          <w:sz w:val="20"/>
          <w:szCs w:val="20"/>
          <w:lang w:eastAsia="hu-HU"/>
        </w:rPr>
        <w:t xml:space="preserve"> pontjában említett jelzőtábla hatálya a táblánál kezdődik és a következő útkereszteződés kezdetéig tart, kivéve, ha a jelzőtábla alatt elhelyezett kiegészítő tábla ennél rövidebb távolságot jelöl meg, vagy a (7) bekezdésben említett jelzőtábla a tilalmat előbb feloldja. A vasúti átjáró előtt a 90., 91., 92. vagy 95. ábra szerinti veszélyt jelző táblával együtt elhelyezett, az (1) bekezdés</w:t>
      </w:r>
      <w:r w:rsidRPr="00751056">
        <w:rPr>
          <w:rFonts w:ascii="Times" w:eastAsia="Times New Roman" w:hAnsi="Times" w:cs="Times"/>
          <w:i/>
          <w:iCs/>
          <w:color w:val="FF0000"/>
          <w:sz w:val="20"/>
          <w:szCs w:val="20"/>
          <w:lang w:eastAsia="hu-HU"/>
        </w:rPr>
        <w:t xml:space="preserve"> d)</w:t>
      </w:r>
      <w:r w:rsidRPr="00751056">
        <w:rPr>
          <w:rFonts w:ascii="Times" w:eastAsia="Times New Roman" w:hAnsi="Times" w:cs="Times"/>
          <w:color w:val="FF0000"/>
          <w:sz w:val="20"/>
          <w:szCs w:val="20"/>
          <w:lang w:eastAsia="hu-HU"/>
        </w:rPr>
        <w:t xml:space="preserve"> pontjában említett jelzőtábla hatálya a vasúti átjáró kezdetéig tart.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382" w:name="pr367"/>
      <w:bookmarkEnd w:id="382"/>
      <w:r w:rsidRPr="00437286">
        <w:rPr>
          <w:rFonts w:ascii="Times" w:eastAsia="Times New Roman" w:hAnsi="Times" w:cs="Times"/>
          <w:color w:val="000000"/>
          <w:sz w:val="20"/>
          <w:szCs w:val="20"/>
          <w:lang w:eastAsia="hu-HU"/>
        </w:rPr>
        <w:t xml:space="preserve">(7) A „Sebességkorlátozás vége” jelzőtábla (56. ábra) az (1) bekezdés </w:t>
      </w:r>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pontjában említett tábla, az „Előzési tilalom vége” jelzőtábla (57. ábra) az</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383" w:name="pr368"/>
      <w:bookmarkEnd w:id="383"/>
      <w:r>
        <w:rPr>
          <w:rFonts w:ascii="Times" w:eastAsia="Times New Roman" w:hAnsi="Times" w:cs="Times"/>
          <w:noProof/>
          <w:color w:val="000000"/>
          <w:sz w:val="24"/>
          <w:szCs w:val="24"/>
          <w:lang w:eastAsia="hu-HU"/>
        </w:rPr>
        <w:drawing>
          <wp:inline distT="0" distB="0" distL="0" distR="0">
            <wp:extent cx="1032510" cy="1032510"/>
            <wp:effectExtent l="19050" t="0" r="0" b="0"/>
            <wp:docPr id="122" name="Kép 122" descr="http://www.complex.hu/jr/gen/gp2_16_97500001$BKPM__21_56$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complex.hu/jr/gen/gp2_16_97500001$BKPM__21_56$BBMP_0.png"/>
                    <pic:cNvPicPr>
                      <a:picLocks noChangeAspect="1" noChangeArrowheads="1"/>
                    </pic:cNvPicPr>
                  </pic:nvPicPr>
                  <pic:blipFill>
                    <a:blip r:embed="rId92"/>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384" w:name="pr369"/>
      <w:bookmarkEnd w:id="384"/>
      <w:r w:rsidRPr="00437286">
        <w:rPr>
          <w:rFonts w:ascii="Times" w:eastAsia="Times New Roman" w:hAnsi="Times" w:cs="Times"/>
          <w:color w:val="000000"/>
          <w:sz w:val="20"/>
          <w:szCs w:val="20"/>
          <w:lang w:eastAsia="hu-HU"/>
        </w:rPr>
        <w:t>56.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385" w:name="pr370"/>
      <w:bookmarkEnd w:id="385"/>
      <w:r>
        <w:rPr>
          <w:rFonts w:ascii="Times" w:eastAsia="Times New Roman" w:hAnsi="Times" w:cs="Times"/>
          <w:noProof/>
          <w:color w:val="000000"/>
          <w:sz w:val="24"/>
          <w:szCs w:val="24"/>
          <w:lang w:eastAsia="hu-HU"/>
        </w:rPr>
        <w:lastRenderedPageBreak/>
        <w:drawing>
          <wp:inline distT="0" distB="0" distL="0" distR="0">
            <wp:extent cx="1032510" cy="1032510"/>
            <wp:effectExtent l="19050" t="0" r="0" b="0"/>
            <wp:docPr id="123" name="Kép 123" descr="http://www.complex.hu/jr/gen/gp2_16_97500001$BKPM__21_57$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complex.hu/jr/gen/gp2_16_97500001$BKPM__21_57$BBMP_0.png"/>
                    <pic:cNvPicPr>
                      <a:picLocks noChangeAspect="1" noChangeArrowheads="1"/>
                    </pic:cNvPicPr>
                  </pic:nvPicPr>
                  <pic:blipFill>
                    <a:blip r:embed="rId93"/>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386" w:name="pr371"/>
      <w:bookmarkEnd w:id="386"/>
      <w:r w:rsidRPr="00437286">
        <w:rPr>
          <w:rFonts w:ascii="Times" w:eastAsia="Times New Roman" w:hAnsi="Times" w:cs="Times"/>
          <w:color w:val="000000"/>
          <w:sz w:val="20"/>
          <w:szCs w:val="20"/>
          <w:lang w:eastAsia="hu-HU"/>
        </w:rPr>
        <w:t>57.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387" w:name="pr372"/>
      <w:bookmarkEnd w:id="387"/>
      <w:r>
        <w:rPr>
          <w:rFonts w:ascii="Times" w:eastAsia="Times New Roman" w:hAnsi="Times" w:cs="Times"/>
          <w:noProof/>
          <w:color w:val="000000"/>
          <w:sz w:val="24"/>
          <w:szCs w:val="24"/>
          <w:lang w:eastAsia="hu-HU"/>
        </w:rPr>
        <w:drawing>
          <wp:inline distT="0" distB="0" distL="0" distR="0">
            <wp:extent cx="1032510" cy="1032510"/>
            <wp:effectExtent l="19050" t="0" r="0" b="0"/>
            <wp:docPr id="124" name="Kép 124" descr="http://www.complex.hu/jr/gen/gp2_16_97500001$BKPM__21_58$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complex.hu/jr/gen/gp2_16_97500001$BKPM__21_58$BBMP_0.png"/>
                    <pic:cNvPicPr>
                      <a:picLocks noChangeAspect="1" noChangeArrowheads="1"/>
                    </pic:cNvPicPr>
                  </pic:nvPicPr>
                  <pic:blipFill>
                    <a:blip r:embed="rId94"/>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388" w:name="pr373"/>
      <w:bookmarkEnd w:id="388"/>
      <w:r w:rsidRPr="00437286">
        <w:rPr>
          <w:rFonts w:ascii="Times" w:eastAsia="Times New Roman" w:hAnsi="Times" w:cs="Times"/>
          <w:color w:val="000000"/>
          <w:sz w:val="20"/>
          <w:szCs w:val="20"/>
          <w:lang w:eastAsia="hu-HU"/>
        </w:rPr>
        <w:t>58.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389" w:name="pr374"/>
      <w:bookmarkEnd w:id="389"/>
      <w:r>
        <w:rPr>
          <w:rFonts w:ascii="Times" w:eastAsia="Times New Roman" w:hAnsi="Times" w:cs="Times"/>
          <w:noProof/>
          <w:color w:val="000000"/>
          <w:sz w:val="24"/>
          <w:szCs w:val="24"/>
          <w:lang w:eastAsia="hu-HU"/>
        </w:rPr>
        <w:drawing>
          <wp:inline distT="0" distB="0" distL="0" distR="0">
            <wp:extent cx="1032510" cy="1032510"/>
            <wp:effectExtent l="19050" t="0" r="0" b="0"/>
            <wp:docPr id="125" name="Kép 125" descr="http://www.complex.hu/jr/gen/gp2_16_97500001$BKPM__21_5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complex.hu/jr/gen/gp2_16_97500001$BKPM__21_59$BBMP_0.png"/>
                    <pic:cNvPicPr>
                      <a:picLocks noChangeAspect="1" noChangeArrowheads="1"/>
                    </pic:cNvPicPr>
                  </pic:nvPicPr>
                  <pic:blipFill>
                    <a:blip r:embed="rId95"/>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390" w:name="pr375"/>
      <w:bookmarkEnd w:id="390"/>
      <w:r w:rsidRPr="00437286">
        <w:rPr>
          <w:rFonts w:ascii="Times" w:eastAsia="Times New Roman" w:hAnsi="Times" w:cs="Times"/>
          <w:color w:val="000000"/>
          <w:sz w:val="20"/>
          <w:szCs w:val="20"/>
          <w:lang w:eastAsia="hu-HU"/>
        </w:rPr>
        <w:t>59. ábra</w:t>
      </w:r>
    </w:p>
    <w:p w:rsidR="00437286" w:rsidRPr="00437286" w:rsidRDefault="00437286" w:rsidP="00437286">
      <w:pPr>
        <w:spacing w:after="0" w:line="240" w:lineRule="auto"/>
        <w:ind w:left="232" w:right="232"/>
        <w:rPr>
          <w:rFonts w:ascii="Times" w:eastAsia="Times New Roman" w:hAnsi="Times" w:cs="Times"/>
          <w:color w:val="000000"/>
          <w:sz w:val="20"/>
          <w:szCs w:val="20"/>
          <w:lang w:eastAsia="hu-HU"/>
        </w:rPr>
      </w:pPr>
      <w:bookmarkStart w:id="391" w:name="pr376"/>
      <w:bookmarkEnd w:id="391"/>
      <w:r w:rsidRPr="00437286">
        <w:rPr>
          <w:rFonts w:ascii="Times" w:eastAsia="Times New Roman" w:hAnsi="Times" w:cs="Times"/>
          <w:color w:val="000000"/>
          <w:sz w:val="20"/>
          <w:szCs w:val="20"/>
          <w:lang w:eastAsia="hu-HU"/>
        </w:rPr>
        <w:t xml:space="preserve">(1) bekezdés </w:t>
      </w:r>
      <w:r w:rsidRPr="00437286">
        <w:rPr>
          <w:rFonts w:ascii="Times" w:eastAsia="Times New Roman" w:hAnsi="Times" w:cs="Times"/>
          <w:i/>
          <w:iCs/>
          <w:color w:val="000000"/>
          <w:sz w:val="20"/>
          <w:szCs w:val="20"/>
          <w:lang w:eastAsia="hu-HU"/>
        </w:rPr>
        <w:t xml:space="preserve">f) </w:t>
      </w:r>
      <w:r w:rsidRPr="00437286">
        <w:rPr>
          <w:rFonts w:ascii="Times" w:eastAsia="Times New Roman" w:hAnsi="Times" w:cs="Times"/>
          <w:color w:val="000000"/>
          <w:sz w:val="20"/>
          <w:szCs w:val="20"/>
          <w:lang w:eastAsia="hu-HU"/>
        </w:rPr>
        <w:t xml:space="preserve">pontjában említett tábla, a „Tehergépkocsira vonatkozó előzési tilalom vége” jelzőtábla (58. ábra) az (1) bekezdés </w:t>
      </w:r>
      <w:r w:rsidRPr="00437286">
        <w:rPr>
          <w:rFonts w:ascii="Times" w:eastAsia="Times New Roman" w:hAnsi="Times" w:cs="Times"/>
          <w:i/>
          <w:iCs/>
          <w:color w:val="000000"/>
          <w:sz w:val="20"/>
          <w:szCs w:val="20"/>
          <w:lang w:eastAsia="hu-HU"/>
        </w:rPr>
        <w:t xml:space="preserve">g) </w:t>
      </w:r>
      <w:r w:rsidRPr="00437286">
        <w:rPr>
          <w:rFonts w:ascii="Times" w:eastAsia="Times New Roman" w:hAnsi="Times" w:cs="Times"/>
          <w:color w:val="000000"/>
          <w:sz w:val="20"/>
          <w:szCs w:val="20"/>
          <w:lang w:eastAsia="hu-HU"/>
        </w:rPr>
        <w:t xml:space="preserve">pontjában említett tábla, a „Mozgó járművekre vonatkozó tilalmak vége” jelzőtábla (59. ábra) pedig az (1) bekezdés </w:t>
      </w:r>
      <w:r w:rsidRPr="00437286">
        <w:rPr>
          <w:rFonts w:ascii="Times" w:eastAsia="Times New Roman" w:hAnsi="Times" w:cs="Times"/>
          <w:i/>
          <w:iCs/>
          <w:color w:val="000000"/>
          <w:sz w:val="20"/>
          <w:szCs w:val="20"/>
          <w:lang w:eastAsia="hu-HU"/>
        </w:rPr>
        <w:t>c)</w:t>
      </w:r>
      <w:proofErr w:type="spellStart"/>
      <w:r w:rsidRPr="00437286">
        <w:rPr>
          <w:rFonts w:ascii="Times" w:eastAsia="Times New Roman" w:hAnsi="Times" w:cs="Times"/>
          <w:i/>
          <w:iCs/>
          <w:color w:val="000000"/>
          <w:sz w:val="20"/>
          <w:szCs w:val="20"/>
          <w:lang w:eastAsia="hu-HU"/>
        </w:rPr>
        <w:t>-g</w:t>
      </w:r>
      <w:proofErr w:type="spell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pontjában említett valamennyi tábla hatályát feloldja.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392" w:name="pr377"/>
      <w:bookmarkEnd w:id="392"/>
      <w:r w:rsidRPr="00437286">
        <w:rPr>
          <w:rFonts w:ascii="Times" w:eastAsia="Times New Roman" w:hAnsi="Times" w:cs="Times"/>
          <w:color w:val="000000"/>
          <w:sz w:val="20"/>
          <w:szCs w:val="20"/>
          <w:lang w:eastAsia="hu-HU"/>
        </w:rPr>
        <w:t>(8) Ha a „Sebességkorlátozás” jelzőtáblát a „Lakott terület kezdete” jelzőtáblával együtt helyezték el, a sebességkorlátozás hatálya a teljes lakott területre kiterjed.</w:t>
      </w:r>
    </w:p>
    <w:p w:rsidR="00437286" w:rsidRPr="00A97F81"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393" w:name="pr378"/>
      <w:bookmarkEnd w:id="393"/>
      <w:r w:rsidRPr="00A97F81">
        <w:rPr>
          <w:rFonts w:ascii="Times" w:eastAsia="Times New Roman" w:hAnsi="Times" w:cs="Times"/>
          <w:noProof/>
          <w:color w:val="FF0000"/>
          <w:sz w:val="20"/>
          <w:szCs w:val="20"/>
          <w:lang w:eastAsia="hu-HU"/>
        </w:rPr>
        <w:drawing>
          <wp:inline distT="0" distB="0" distL="0" distR="0">
            <wp:extent cx="191770" cy="147320"/>
            <wp:effectExtent l="19050" t="0" r="0" b="0"/>
            <wp:docPr id="126" name="Kép 126"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A97F81">
        <w:rPr>
          <w:rFonts w:ascii="Times" w:eastAsia="Times New Roman" w:hAnsi="Times" w:cs="Times"/>
          <w:color w:val="FF0000"/>
          <w:sz w:val="20"/>
          <w:szCs w:val="20"/>
          <w:lang w:eastAsia="hu-HU"/>
        </w:rPr>
        <w:t>(9) Ha az (1) bekezdés</w:t>
      </w:r>
      <w:r w:rsidRPr="00A97F81">
        <w:rPr>
          <w:rFonts w:ascii="Times" w:eastAsia="Times New Roman" w:hAnsi="Times" w:cs="Times"/>
          <w:i/>
          <w:iCs/>
          <w:color w:val="FF0000"/>
          <w:sz w:val="20"/>
          <w:szCs w:val="20"/>
          <w:lang w:eastAsia="hu-HU"/>
        </w:rPr>
        <w:t xml:space="preserve"> a)</w:t>
      </w:r>
      <w:proofErr w:type="spellStart"/>
      <w:r w:rsidRPr="00A97F81">
        <w:rPr>
          <w:rFonts w:ascii="Times" w:eastAsia="Times New Roman" w:hAnsi="Times" w:cs="Times"/>
          <w:i/>
          <w:iCs/>
          <w:color w:val="FF0000"/>
          <w:sz w:val="20"/>
          <w:szCs w:val="20"/>
          <w:lang w:eastAsia="hu-HU"/>
        </w:rPr>
        <w:t>-d</w:t>
      </w:r>
      <w:proofErr w:type="spellEnd"/>
      <w:r w:rsidRPr="00A97F81">
        <w:rPr>
          <w:rFonts w:ascii="Times" w:eastAsia="Times New Roman" w:hAnsi="Times" w:cs="Times"/>
          <w:i/>
          <w:iCs/>
          <w:color w:val="FF0000"/>
          <w:sz w:val="20"/>
          <w:szCs w:val="20"/>
          <w:lang w:eastAsia="hu-HU"/>
        </w:rPr>
        <w:t>)</w:t>
      </w:r>
      <w:r w:rsidRPr="00A97F81">
        <w:rPr>
          <w:rFonts w:ascii="Times" w:eastAsia="Times New Roman" w:hAnsi="Times" w:cs="Times"/>
          <w:color w:val="FF0000"/>
          <w:sz w:val="20"/>
          <w:szCs w:val="20"/>
          <w:lang w:eastAsia="hu-HU"/>
        </w:rPr>
        <w:t>,</w:t>
      </w:r>
      <w:r w:rsidRPr="00A97F81">
        <w:rPr>
          <w:rFonts w:ascii="Times" w:eastAsia="Times New Roman" w:hAnsi="Times" w:cs="Times"/>
          <w:i/>
          <w:iCs/>
          <w:color w:val="FF0000"/>
          <w:sz w:val="20"/>
          <w:szCs w:val="20"/>
          <w:lang w:eastAsia="hu-HU"/>
        </w:rPr>
        <w:t xml:space="preserve"> f)</w:t>
      </w:r>
      <w:proofErr w:type="spellStart"/>
      <w:r w:rsidRPr="00A97F81">
        <w:rPr>
          <w:rFonts w:ascii="Times" w:eastAsia="Times New Roman" w:hAnsi="Times" w:cs="Times"/>
          <w:i/>
          <w:iCs/>
          <w:color w:val="FF0000"/>
          <w:sz w:val="20"/>
          <w:szCs w:val="20"/>
          <w:lang w:eastAsia="hu-HU"/>
        </w:rPr>
        <w:t>-g</w:t>
      </w:r>
      <w:proofErr w:type="spellEnd"/>
      <w:r w:rsidRPr="00A97F81">
        <w:rPr>
          <w:rFonts w:ascii="Times" w:eastAsia="Times New Roman" w:hAnsi="Times" w:cs="Times"/>
          <w:i/>
          <w:iCs/>
          <w:color w:val="FF0000"/>
          <w:sz w:val="20"/>
          <w:szCs w:val="20"/>
          <w:lang w:eastAsia="hu-HU"/>
        </w:rPr>
        <w:t>)</w:t>
      </w:r>
      <w:r w:rsidRPr="00A97F81">
        <w:rPr>
          <w:rFonts w:ascii="Times" w:eastAsia="Times New Roman" w:hAnsi="Times" w:cs="Times"/>
          <w:color w:val="FF0000"/>
          <w:sz w:val="20"/>
          <w:szCs w:val="20"/>
          <w:lang w:eastAsia="hu-HU"/>
        </w:rPr>
        <w:t>, z/1</w:t>
      </w:r>
      <w:proofErr w:type="gramStart"/>
      <w:r w:rsidRPr="00A97F81">
        <w:rPr>
          <w:rFonts w:ascii="Times" w:eastAsia="Times New Roman" w:hAnsi="Times" w:cs="Times"/>
          <w:color w:val="FF0000"/>
          <w:sz w:val="20"/>
          <w:szCs w:val="20"/>
          <w:lang w:eastAsia="hu-HU"/>
        </w:rPr>
        <w:t>.,</w:t>
      </w:r>
      <w:proofErr w:type="gramEnd"/>
      <w:r w:rsidRPr="00A97F81">
        <w:rPr>
          <w:rFonts w:ascii="Times" w:eastAsia="Times New Roman" w:hAnsi="Times" w:cs="Times"/>
          <w:color w:val="FF0000"/>
          <w:sz w:val="20"/>
          <w:szCs w:val="20"/>
          <w:lang w:eastAsia="hu-HU"/>
        </w:rPr>
        <w:t xml:space="preserve"> z/2. és z/3. pontjában említett jelzőtábla alatt elhelyezett kiegészítő tábla időszakot jelöl meg, a tilalom csak ebben az időszakban áll fenn.</w:t>
      </w:r>
    </w:p>
    <w:p w:rsidR="00437286" w:rsidRPr="00A97F81"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394" w:name="pr379"/>
      <w:bookmarkEnd w:id="394"/>
      <w:r w:rsidRPr="00A97F81">
        <w:rPr>
          <w:rFonts w:ascii="Times" w:eastAsia="Times New Roman" w:hAnsi="Times" w:cs="Times"/>
          <w:color w:val="FF0000"/>
          <w:sz w:val="20"/>
          <w:szCs w:val="20"/>
          <w:lang w:eastAsia="hu-HU"/>
        </w:rPr>
        <w:t>(10) Ha az (1) bekezdés n)</w:t>
      </w:r>
      <w:proofErr w:type="spellStart"/>
      <w:r w:rsidRPr="00A97F81">
        <w:rPr>
          <w:rFonts w:ascii="Times" w:eastAsia="Times New Roman" w:hAnsi="Times" w:cs="Times"/>
          <w:color w:val="FF0000"/>
          <w:sz w:val="20"/>
          <w:szCs w:val="20"/>
          <w:lang w:eastAsia="hu-HU"/>
        </w:rPr>
        <w:t>-y</w:t>
      </w:r>
      <w:proofErr w:type="spellEnd"/>
      <w:r w:rsidRPr="00A97F81">
        <w:rPr>
          <w:rFonts w:ascii="Times" w:eastAsia="Times New Roman" w:hAnsi="Times" w:cs="Times"/>
          <w:color w:val="FF0000"/>
          <w:sz w:val="20"/>
          <w:szCs w:val="20"/>
          <w:lang w:eastAsia="hu-HU"/>
        </w:rPr>
        <w:t>) pontjában említett jelzőtábla alatt elhelyezett kiegészítő tábla időszakot jelöl meg, a tilalom csak ebben az időszakban áll fenn; azzal a járművel, amellyel a nem tiltott időszakban az útra behajtottak, a tiltott időszak kezdetéig az utat el kell hagyni.</w:t>
      </w:r>
    </w:p>
    <w:p w:rsidR="00437286" w:rsidRPr="00A97F81"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395" w:name="pr380"/>
      <w:bookmarkEnd w:id="395"/>
      <w:r w:rsidRPr="00A97F81">
        <w:rPr>
          <w:rFonts w:ascii="Times" w:eastAsia="Times New Roman" w:hAnsi="Times" w:cs="Times"/>
          <w:color w:val="FF0000"/>
          <w:sz w:val="20"/>
          <w:szCs w:val="20"/>
          <w:lang w:eastAsia="hu-HU"/>
        </w:rPr>
        <w:t>(11) Ha a „Kivéve célforgalom” vagy a „Kivéve áruszállítás” feliratú kiegészítő tábla időszakot is megjelöl, az útra célforgalomban is csak ebben az időszakban szabad behajtani és azt a megjelölt időszak végéig el kell hagyni.</w:t>
      </w:r>
    </w:p>
    <w:p w:rsidR="00437286" w:rsidRPr="00A97F81"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396" w:name="pr381"/>
      <w:bookmarkEnd w:id="396"/>
      <w:r w:rsidRPr="00A97F81">
        <w:rPr>
          <w:rFonts w:ascii="Times" w:eastAsia="Times New Roman" w:hAnsi="Times" w:cs="Times"/>
          <w:noProof/>
          <w:color w:val="FF0000"/>
          <w:sz w:val="20"/>
          <w:szCs w:val="20"/>
          <w:lang w:eastAsia="hu-HU"/>
        </w:rPr>
        <w:drawing>
          <wp:inline distT="0" distB="0" distL="0" distR="0">
            <wp:extent cx="191770" cy="147320"/>
            <wp:effectExtent l="19050" t="0" r="0" b="0"/>
            <wp:docPr id="127" name="Kép 127"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A97F81">
        <w:rPr>
          <w:rFonts w:ascii="Times" w:eastAsia="Times New Roman" w:hAnsi="Times" w:cs="Times"/>
          <w:color w:val="FF0000"/>
          <w:sz w:val="20"/>
          <w:szCs w:val="20"/>
          <w:lang w:eastAsia="hu-HU"/>
        </w:rPr>
        <w:t>(12) Az (1) bekezdés</w:t>
      </w:r>
      <w:r w:rsidRPr="00A97F81">
        <w:rPr>
          <w:rFonts w:ascii="Times" w:eastAsia="Times New Roman" w:hAnsi="Times" w:cs="Times"/>
          <w:i/>
          <w:iCs/>
          <w:color w:val="FF0000"/>
          <w:sz w:val="20"/>
          <w:szCs w:val="20"/>
          <w:lang w:eastAsia="hu-HU"/>
        </w:rPr>
        <w:t xml:space="preserve"> n)</w:t>
      </w:r>
      <w:proofErr w:type="spellStart"/>
      <w:r w:rsidRPr="00A97F81">
        <w:rPr>
          <w:rFonts w:ascii="Times" w:eastAsia="Times New Roman" w:hAnsi="Times" w:cs="Times"/>
          <w:i/>
          <w:iCs/>
          <w:color w:val="FF0000"/>
          <w:sz w:val="20"/>
          <w:szCs w:val="20"/>
          <w:lang w:eastAsia="hu-HU"/>
        </w:rPr>
        <w:t>-t</w:t>
      </w:r>
      <w:proofErr w:type="spellEnd"/>
      <w:r w:rsidRPr="00A97F81">
        <w:rPr>
          <w:rFonts w:ascii="Times" w:eastAsia="Times New Roman" w:hAnsi="Times" w:cs="Times"/>
          <w:i/>
          <w:iCs/>
          <w:color w:val="FF0000"/>
          <w:sz w:val="20"/>
          <w:szCs w:val="20"/>
          <w:lang w:eastAsia="hu-HU"/>
        </w:rPr>
        <w:t>)</w:t>
      </w:r>
      <w:r w:rsidRPr="00A97F81">
        <w:rPr>
          <w:rFonts w:ascii="Times" w:eastAsia="Times New Roman" w:hAnsi="Times" w:cs="Times"/>
          <w:color w:val="FF0000"/>
          <w:sz w:val="20"/>
          <w:szCs w:val="20"/>
          <w:lang w:eastAsia="hu-HU"/>
        </w:rPr>
        <w:t xml:space="preserve"> és z/2. pontjában említett jelzőtáblánál a köztisztasági és közegészségügyi feladat vagy postai gyűjtő- és kézbesítő szolgálat ellátására szolgáló járművel a tilalom ellenére </w:t>
      </w:r>
      <w:proofErr w:type="gramStart"/>
      <w:r w:rsidRPr="00A97F81">
        <w:rPr>
          <w:rFonts w:ascii="Times" w:eastAsia="Times New Roman" w:hAnsi="Times" w:cs="Times"/>
          <w:color w:val="FF0000"/>
          <w:sz w:val="20"/>
          <w:szCs w:val="20"/>
          <w:lang w:eastAsia="hu-HU"/>
        </w:rPr>
        <w:t>be szabad</w:t>
      </w:r>
      <w:proofErr w:type="gramEnd"/>
      <w:r w:rsidRPr="00A97F81">
        <w:rPr>
          <w:rFonts w:ascii="Times" w:eastAsia="Times New Roman" w:hAnsi="Times" w:cs="Times"/>
          <w:color w:val="FF0000"/>
          <w:sz w:val="20"/>
          <w:szCs w:val="20"/>
          <w:lang w:eastAsia="hu-HU"/>
        </w:rPr>
        <w:t xml:space="preserve"> hajtani, ha ez a feladat ellátása érdekében elkerülhetetlen; a feladat elvégzése után az utat minden járműnek haladéktalanul el kell hagyni.</w:t>
      </w:r>
    </w:p>
    <w:p w:rsidR="00437286" w:rsidRPr="00A97F81"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397" w:name="pr382"/>
      <w:bookmarkEnd w:id="397"/>
      <w:r w:rsidRPr="00A97F81">
        <w:rPr>
          <w:rFonts w:ascii="Times" w:eastAsia="Times New Roman" w:hAnsi="Times" w:cs="Times"/>
          <w:color w:val="FF0000"/>
          <w:sz w:val="20"/>
          <w:szCs w:val="20"/>
          <w:lang w:eastAsia="hu-HU"/>
        </w:rPr>
        <w:t xml:space="preserve">(13) Az (1) bekezdés </w:t>
      </w:r>
      <w:r w:rsidRPr="00A97F81">
        <w:rPr>
          <w:rFonts w:ascii="Times" w:eastAsia="Times New Roman" w:hAnsi="Times" w:cs="Times"/>
          <w:i/>
          <w:iCs/>
          <w:color w:val="FF0000"/>
          <w:sz w:val="20"/>
          <w:szCs w:val="20"/>
          <w:lang w:eastAsia="hu-HU"/>
        </w:rPr>
        <w:t>n)</w:t>
      </w:r>
      <w:proofErr w:type="spellStart"/>
      <w:r w:rsidRPr="00A97F81">
        <w:rPr>
          <w:rFonts w:ascii="Times" w:eastAsia="Times New Roman" w:hAnsi="Times" w:cs="Times"/>
          <w:i/>
          <w:iCs/>
          <w:color w:val="FF0000"/>
          <w:sz w:val="20"/>
          <w:szCs w:val="20"/>
          <w:lang w:eastAsia="hu-HU"/>
        </w:rPr>
        <w:t>-p</w:t>
      </w:r>
      <w:proofErr w:type="spellEnd"/>
      <w:r w:rsidRPr="00A97F81">
        <w:rPr>
          <w:rFonts w:ascii="Times" w:eastAsia="Times New Roman" w:hAnsi="Times" w:cs="Times"/>
          <w:i/>
          <w:iCs/>
          <w:color w:val="FF0000"/>
          <w:sz w:val="20"/>
          <w:szCs w:val="20"/>
          <w:lang w:eastAsia="hu-HU"/>
        </w:rPr>
        <w:t>)</w:t>
      </w:r>
      <w:r w:rsidRPr="00A97F81">
        <w:rPr>
          <w:rFonts w:ascii="Times" w:eastAsia="Times New Roman" w:hAnsi="Times" w:cs="Times"/>
          <w:color w:val="FF0000"/>
          <w:sz w:val="20"/>
          <w:szCs w:val="20"/>
          <w:lang w:eastAsia="hu-HU"/>
        </w:rPr>
        <w:t xml:space="preserve">, </w:t>
      </w:r>
      <w:r w:rsidRPr="00A97F81">
        <w:rPr>
          <w:rFonts w:ascii="Times" w:eastAsia="Times New Roman" w:hAnsi="Times" w:cs="Times"/>
          <w:i/>
          <w:iCs/>
          <w:color w:val="FF0000"/>
          <w:sz w:val="20"/>
          <w:szCs w:val="20"/>
          <w:lang w:eastAsia="hu-HU"/>
        </w:rPr>
        <w:t xml:space="preserve">t) </w:t>
      </w:r>
      <w:r w:rsidRPr="00A97F81">
        <w:rPr>
          <w:rFonts w:ascii="Times" w:eastAsia="Times New Roman" w:hAnsi="Times" w:cs="Times"/>
          <w:color w:val="FF0000"/>
          <w:sz w:val="20"/>
          <w:szCs w:val="20"/>
          <w:lang w:eastAsia="hu-HU"/>
        </w:rPr>
        <w:t xml:space="preserve">és </w:t>
      </w:r>
      <w:r w:rsidRPr="00A97F81">
        <w:rPr>
          <w:rFonts w:ascii="Times" w:eastAsia="Times New Roman" w:hAnsi="Times" w:cs="Times"/>
          <w:i/>
          <w:iCs/>
          <w:color w:val="FF0000"/>
          <w:sz w:val="20"/>
          <w:szCs w:val="20"/>
          <w:lang w:eastAsia="hu-HU"/>
        </w:rPr>
        <w:t xml:space="preserve">u) </w:t>
      </w:r>
      <w:r w:rsidRPr="00A97F81">
        <w:rPr>
          <w:rFonts w:ascii="Times" w:eastAsia="Times New Roman" w:hAnsi="Times" w:cs="Times"/>
          <w:color w:val="FF0000"/>
          <w:sz w:val="20"/>
          <w:szCs w:val="20"/>
          <w:lang w:eastAsia="hu-HU"/>
        </w:rPr>
        <w:t>pontjában említett jelzőtáblánál mozgáskorlátozott személy (illetőleg az őt szállító jármű vezetője), a betegszállító gépjármű a tilalom ellenére behajthat, ha úti célja a jelzőtáblával megjelölt úton van vagy csak ezen az úton közelíthető meg. A járművel ilyen esetben legfeljebb 20 km/óra sebességgel szabad közlekedni.</w:t>
      </w:r>
    </w:p>
    <w:p w:rsidR="00437286" w:rsidRPr="00A97F81"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398" w:name="pr383"/>
      <w:bookmarkEnd w:id="398"/>
      <w:r w:rsidRPr="00A97F81">
        <w:rPr>
          <w:rFonts w:ascii="Times" w:eastAsia="Times New Roman" w:hAnsi="Times" w:cs="Times"/>
          <w:noProof/>
          <w:color w:val="FF0000"/>
          <w:sz w:val="20"/>
          <w:szCs w:val="20"/>
          <w:lang w:eastAsia="hu-HU"/>
        </w:rPr>
        <w:drawing>
          <wp:inline distT="0" distB="0" distL="0" distR="0">
            <wp:extent cx="191770" cy="147320"/>
            <wp:effectExtent l="19050" t="0" r="0" b="0"/>
            <wp:docPr id="128" name="Kép 128"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A97F81">
        <w:rPr>
          <w:rFonts w:ascii="Times" w:eastAsia="Times New Roman" w:hAnsi="Times" w:cs="Times"/>
          <w:color w:val="FF0000"/>
          <w:sz w:val="20"/>
          <w:szCs w:val="20"/>
          <w:lang w:eastAsia="hu-HU"/>
        </w:rPr>
        <w:t>(14) Ha az (1) bekezdés</w:t>
      </w:r>
      <w:r w:rsidRPr="00A97F81">
        <w:rPr>
          <w:rFonts w:ascii="Times" w:eastAsia="Times New Roman" w:hAnsi="Times" w:cs="Times"/>
          <w:i/>
          <w:iCs/>
          <w:color w:val="FF0000"/>
          <w:sz w:val="20"/>
          <w:szCs w:val="20"/>
          <w:lang w:eastAsia="hu-HU"/>
        </w:rPr>
        <w:t xml:space="preserve"> n)</w:t>
      </w:r>
      <w:r w:rsidRPr="00A97F81">
        <w:rPr>
          <w:rFonts w:ascii="Times" w:eastAsia="Times New Roman" w:hAnsi="Times" w:cs="Times"/>
          <w:color w:val="FF0000"/>
          <w:sz w:val="20"/>
          <w:szCs w:val="20"/>
          <w:lang w:eastAsia="hu-HU"/>
        </w:rPr>
        <w:t xml:space="preserve"> pontjában említett jelzőtábla alatt „Kivéve engedéllyel”, „Kivéve taxi”, vagy „</w:t>
      </w:r>
      <w:proofErr w:type="gramStart"/>
      <w:r w:rsidRPr="00A97F81">
        <w:rPr>
          <w:rFonts w:ascii="Times" w:eastAsia="Times New Roman" w:hAnsi="Times" w:cs="Times"/>
          <w:color w:val="FF0000"/>
          <w:sz w:val="20"/>
          <w:szCs w:val="20"/>
          <w:lang w:eastAsia="hu-HU"/>
        </w:rPr>
        <w:t>Kivéve ..</w:t>
      </w:r>
      <w:proofErr w:type="gramEnd"/>
      <w:r w:rsidRPr="00A97F81">
        <w:rPr>
          <w:rFonts w:ascii="Times" w:eastAsia="Times New Roman" w:hAnsi="Times" w:cs="Times"/>
          <w:color w:val="FF0000"/>
          <w:sz w:val="20"/>
          <w:szCs w:val="20"/>
          <w:lang w:eastAsia="hu-HU"/>
        </w:rPr>
        <w:t>... (tömegközlekedési vállalat)” feliratú kiegészítő tábla van, az útra engedéllyel rendelkező vagy a kiegészítő táblán feltüntetett járművel, továbbá kerékpárral és állati erővel vont járművel szabad behajtani. Az engedélyt az út kezelője adja ki, a korlátozással érintett területen lakó, ott telephellyel rendelkező, vagy oda (onnan) áruszállítást végző természetes személy, jogi személy és jogi személyiség nélküli gazdasági társaság részére. A (12) bekezdésben meghatározott behajtási tilalom alól az út kezelője felmentést adhat.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399" w:name="pr384"/>
      <w:bookmarkEnd w:id="399"/>
      <w:r w:rsidRPr="00437286">
        <w:rPr>
          <w:rFonts w:ascii="Times" w:eastAsia="Times New Roman" w:hAnsi="Times" w:cs="Times"/>
          <w:color w:val="000000"/>
          <w:sz w:val="20"/>
          <w:szCs w:val="20"/>
          <w:lang w:eastAsia="hu-HU"/>
        </w:rPr>
        <w:t xml:space="preserve">(15) Ha az (1) bekezdés </w:t>
      </w:r>
      <w:r w:rsidRPr="00437286">
        <w:rPr>
          <w:rFonts w:ascii="Times" w:eastAsia="Times New Roman" w:hAnsi="Times" w:cs="Times"/>
          <w:i/>
          <w:iCs/>
          <w:color w:val="000000"/>
          <w:sz w:val="20"/>
          <w:szCs w:val="20"/>
          <w:lang w:eastAsia="hu-HU"/>
        </w:rPr>
        <w:t>a)</w:t>
      </w:r>
      <w:r w:rsidRPr="00437286">
        <w:rPr>
          <w:rFonts w:ascii="Times" w:eastAsia="Times New Roman" w:hAnsi="Times" w:cs="Times"/>
          <w:color w:val="000000"/>
          <w:sz w:val="20"/>
          <w:szCs w:val="20"/>
          <w:lang w:eastAsia="hu-HU"/>
        </w:rPr>
        <w:t xml:space="preserve">, </w:t>
      </w:r>
      <w:r w:rsidRPr="00437286">
        <w:rPr>
          <w:rFonts w:ascii="Times" w:eastAsia="Times New Roman" w:hAnsi="Times" w:cs="Times"/>
          <w:i/>
          <w:iCs/>
          <w:color w:val="000000"/>
          <w:sz w:val="20"/>
          <w:szCs w:val="20"/>
          <w:lang w:eastAsia="hu-HU"/>
        </w:rPr>
        <w:t>b)</w:t>
      </w:r>
      <w:r w:rsidRPr="00437286">
        <w:rPr>
          <w:rFonts w:ascii="Times" w:eastAsia="Times New Roman" w:hAnsi="Times" w:cs="Times"/>
          <w:color w:val="000000"/>
          <w:sz w:val="20"/>
          <w:szCs w:val="20"/>
          <w:lang w:eastAsia="hu-HU"/>
        </w:rPr>
        <w:t xml:space="preserve">, </w:t>
      </w:r>
      <w:r w:rsidRPr="00437286">
        <w:rPr>
          <w:rFonts w:ascii="Times" w:eastAsia="Times New Roman" w:hAnsi="Times" w:cs="Times"/>
          <w:i/>
          <w:iCs/>
          <w:color w:val="000000"/>
          <w:sz w:val="20"/>
          <w:szCs w:val="20"/>
          <w:lang w:eastAsia="hu-HU"/>
        </w:rPr>
        <w:t xml:space="preserve">n) </w:t>
      </w:r>
      <w:r w:rsidRPr="00437286">
        <w:rPr>
          <w:rFonts w:ascii="Times" w:eastAsia="Times New Roman" w:hAnsi="Times" w:cs="Times"/>
          <w:color w:val="000000"/>
          <w:sz w:val="20"/>
          <w:szCs w:val="20"/>
          <w:lang w:eastAsia="hu-HU"/>
        </w:rPr>
        <w:t xml:space="preserve">és </w:t>
      </w:r>
      <w:r w:rsidRPr="00437286">
        <w:rPr>
          <w:rFonts w:ascii="Times" w:eastAsia="Times New Roman" w:hAnsi="Times" w:cs="Times"/>
          <w:i/>
          <w:iCs/>
          <w:color w:val="000000"/>
          <w:sz w:val="20"/>
          <w:szCs w:val="20"/>
          <w:lang w:eastAsia="hu-HU"/>
        </w:rPr>
        <w:t xml:space="preserve">z) </w:t>
      </w:r>
      <w:r w:rsidRPr="00437286">
        <w:rPr>
          <w:rFonts w:ascii="Times" w:eastAsia="Times New Roman" w:hAnsi="Times" w:cs="Times"/>
          <w:color w:val="000000"/>
          <w:sz w:val="20"/>
          <w:szCs w:val="20"/>
          <w:lang w:eastAsia="hu-HU"/>
        </w:rPr>
        <w:t>pontjában említett jelzőtábla alatt az 59/</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 szerinti kiegészítő táblán autóbuszt és/vagy kerékpárt mutató ábra van, a jelzőtáblával jelzett tilalom a menetrend szerint közlekedő autóbuszra és/vagy kerékpárra nem vonatkozik.</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00" w:name="pr385"/>
      <w:bookmarkEnd w:id="400"/>
      <w:r>
        <w:rPr>
          <w:rFonts w:ascii="Times" w:eastAsia="Times New Roman" w:hAnsi="Times" w:cs="Times"/>
          <w:noProof/>
          <w:color w:val="000000"/>
          <w:sz w:val="24"/>
          <w:szCs w:val="24"/>
          <w:lang w:eastAsia="hu-HU"/>
        </w:rPr>
        <w:lastRenderedPageBreak/>
        <w:drawing>
          <wp:inline distT="0" distB="0" distL="0" distR="0">
            <wp:extent cx="1725295" cy="1740535"/>
            <wp:effectExtent l="19050" t="0" r="8255" b="0"/>
            <wp:docPr id="129" name="Kép 129" descr="http://www.complex.hu/jr/gen/gp2_16_97500001$BKPM__21_28kor$AI$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complex.hu/jr/gen/gp2_16_97500001$BKPM__21_28kor$AI$BBMP_0.png"/>
                    <pic:cNvPicPr>
                      <a:picLocks noChangeAspect="1" noChangeArrowheads="1"/>
                    </pic:cNvPicPr>
                  </pic:nvPicPr>
                  <pic:blipFill>
                    <a:blip r:embed="rId96"/>
                    <a:srcRect/>
                    <a:stretch>
                      <a:fillRect/>
                    </a:stretch>
                  </pic:blipFill>
                  <pic:spPr bwMode="auto">
                    <a:xfrm>
                      <a:off x="0" y="0"/>
                      <a:ext cx="1725295" cy="1740535"/>
                    </a:xfrm>
                    <a:prstGeom prst="rect">
                      <a:avLst/>
                    </a:prstGeom>
                    <a:noFill/>
                    <a:ln w="9525">
                      <a:noFill/>
                      <a:miter lim="800000"/>
                      <a:headEnd/>
                      <a:tailEnd/>
                    </a:ln>
                  </pic:spPr>
                </pic:pic>
              </a:graphicData>
            </a:graphic>
          </wp:inline>
        </w:drawing>
      </w:r>
    </w:p>
    <w:p w:rsidR="00437286" w:rsidRPr="00DD6A76" w:rsidRDefault="00437286" w:rsidP="00437286">
      <w:pPr>
        <w:spacing w:before="139" w:after="139" w:line="240" w:lineRule="auto"/>
        <w:ind w:left="232" w:right="232"/>
        <w:jc w:val="center"/>
        <w:rPr>
          <w:rFonts w:ascii="Times" w:eastAsia="Times New Roman" w:hAnsi="Times" w:cs="Times"/>
          <w:color w:val="FF0000"/>
          <w:sz w:val="20"/>
          <w:szCs w:val="20"/>
          <w:lang w:eastAsia="hu-HU"/>
        </w:rPr>
      </w:pPr>
      <w:bookmarkStart w:id="401" w:name="pr386"/>
      <w:bookmarkEnd w:id="401"/>
      <w:r w:rsidRPr="00DD6A76">
        <w:rPr>
          <w:rFonts w:ascii="Times" w:eastAsia="Times New Roman" w:hAnsi="Times" w:cs="Times"/>
          <w:color w:val="FF0000"/>
          <w:sz w:val="20"/>
          <w:szCs w:val="20"/>
          <w:lang w:eastAsia="hu-HU"/>
        </w:rPr>
        <w:t>59/</w:t>
      </w:r>
      <w:proofErr w:type="gramStart"/>
      <w:r w:rsidRPr="00DD6A76">
        <w:rPr>
          <w:rFonts w:ascii="Times" w:eastAsia="Times New Roman" w:hAnsi="Times" w:cs="Times"/>
          <w:color w:val="FF0000"/>
          <w:sz w:val="20"/>
          <w:szCs w:val="20"/>
          <w:lang w:eastAsia="hu-HU"/>
        </w:rPr>
        <w:t>a.</w:t>
      </w:r>
      <w:proofErr w:type="gramEnd"/>
      <w:r w:rsidRPr="00DD6A76">
        <w:rPr>
          <w:rFonts w:ascii="Times" w:eastAsia="Times New Roman" w:hAnsi="Times" w:cs="Times"/>
          <w:color w:val="FF0000"/>
          <w:sz w:val="20"/>
          <w:szCs w:val="20"/>
          <w:lang w:eastAsia="hu-HU"/>
        </w:rPr>
        <w:t xml:space="preserve"> ábra</w:t>
      </w:r>
    </w:p>
    <w:p w:rsidR="00437286" w:rsidRPr="00DD6A76"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402" w:name="pr387"/>
      <w:bookmarkEnd w:id="402"/>
      <w:r w:rsidRPr="00DD6A76">
        <w:rPr>
          <w:rFonts w:ascii="Times" w:eastAsia="Times New Roman" w:hAnsi="Times" w:cs="Times"/>
          <w:noProof/>
          <w:color w:val="FF0000"/>
          <w:sz w:val="20"/>
          <w:szCs w:val="20"/>
          <w:lang w:eastAsia="hu-HU"/>
        </w:rPr>
        <w:drawing>
          <wp:inline distT="0" distB="0" distL="0" distR="0">
            <wp:extent cx="191770" cy="147320"/>
            <wp:effectExtent l="19050" t="0" r="0" b="0"/>
            <wp:docPr id="130" name="Kép 130"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DD6A76">
        <w:rPr>
          <w:rFonts w:ascii="Times" w:eastAsia="Times New Roman" w:hAnsi="Times" w:cs="Times"/>
          <w:color w:val="FF0000"/>
          <w:sz w:val="20"/>
          <w:szCs w:val="20"/>
          <w:lang w:eastAsia="hu-HU"/>
        </w:rPr>
        <w:t>(16) Ha a „Korlátozott forgalmú övezet” jelzőtáblát (53/c. ábra) a „Lakott terület kezdete” (131-131/c. ábra) jelzőtáblával együtt helyezték el, a tilalom hatálya a teljes lakott területre kiterjed.</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403" w:name="pr388"/>
      <w:bookmarkEnd w:id="403"/>
      <w:r w:rsidRPr="00437286">
        <w:rPr>
          <w:rFonts w:ascii="Times" w:eastAsia="Times New Roman" w:hAnsi="Times" w:cs="Times"/>
          <w:b/>
          <w:bCs/>
          <w:color w:val="000000"/>
          <w:sz w:val="24"/>
          <w:szCs w:val="24"/>
          <w:lang w:eastAsia="hu-HU"/>
        </w:rPr>
        <w:t>Megállási és várakozási tilalmat jelző táblák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404" w:name="15"/>
      <w:bookmarkStart w:id="405" w:name="pr389"/>
      <w:bookmarkEnd w:id="404"/>
      <w:bookmarkEnd w:id="405"/>
      <w:r w:rsidRPr="00437286">
        <w:rPr>
          <w:rFonts w:ascii="Times" w:eastAsia="Times New Roman" w:hAnsi="Times" w:cs="Times"/>
          <w:b/>
          <w:bCs/>
          <w:color w:val="000000"/>
          <w:sz w:val="20"/>
          <w:szCs w:val="20"/>
          <w:lang w:eastAsia="hu-HU"/>
        </w:rPr>
        <w:t xml:space="preserve">15. § </w:t>
      </w:r>
      <w:r w:rsidRPr="00437286">
        <w:rPr>
          <w:rFonts w:ascii="Times" w:eastAsia="Times New Roman" w:hAnsi="Times" w:cs="Times"/>
          <w:color w:val="000000"/>
          <w:sz w:val="20"/>
          <w:szCs w:val="20"/>
          <w:lang w:eastAsia="hu-HU"/>
        </w:rPr>
        <w:t>(1) A járművek megállását vagy várakozását tiltó jelzőtáblák:</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406" w:name="pr390"/>
      <w:bookmarkEnd w:id="406"/>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„Megállni tilos” (60. ábra); a tábla azt jelzi, hogy - a forgalmi vagy műszaki okból szükséges megállást kivéve - megállni, valamint várakozni tilos;</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07" w:name="pr391"/>
      <w:bookmarkEnd w:id="407"/>
      <w:r>
        <w:rPr>
          <w:rFonts w:ascii="Times" w:eastAsia="Times New Roman" w:hAnsi="Times" w:cs="Times"/>
          <w:noProof/>
          <w:color w:val="000000"/>
          <w:sz w:val="24"/>
          <w:szCs w:val="24"/>
          <w:lang w:eastAsia="hu-HU"/>
        </w:rPr>
        <w:drawing>
          <wp:inline distT="0" distB="0" distL="0" distR="0">
            <wp:extent cx="1032510" cy="1032510"/>
            <wp:effectExtent l="19050" t="0" r="0" b="0"/>
            <wp:docPr id="131" name="Kép 131" descr="http://www.complex.hu/jr/gen/gp2_16_97500001$BKPM__21_60$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complex.hu/jr/gen/gp2_16_97500001$BKPM__21_60$BBMP_0.png"/>
                    <pic:cNvPicPr>
                      <a:picLocks noChangeAspect="1" noChangeArrowheads="1"/>
                    </pic:cNvPicPr>
                  </pic:nvPicPr>
                  <pic:blipFill>
                    <a:blip r:embed="rId97"/>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408" w:name="pr392"/>
      <w:bookmarkEnd w:id="408"/>
      <w:r w:rsidRPr="00437286">
        <w:rPr>
          <w:rFonts w:ascii="Times" w:eastAsia="Times New Roman" w:hAnsi="Times" w:cs="Times"/>
          <w:color w:val="000000"/>
          <w:sz w:val="20"/>
          <w:szCs w:val="20"/>
          <w:lang w:eastAsia="hu-HU"/>
        </w:rPr>
        <w:t>60.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09" w:name="pr393"/>
      <w:bookmarkEnd w:id="409"/>
      <w:r>
        <w:rPr>
          <w:rFonts w:ascii="Times" w:eastAsia="Times New Roman" w:hAnsi="Times" w:cs="Times"/>
          <w:noProof/>
          <w:color w:val="000000"/>
          <w:sz w:val="24"/>
          <w:szCs w:val="24"/>
          <w:lang w:eastAsia="hu-HU"/>
        </w:rPr>
        <w:drawing>
          <wp:inline distT="0" distB="0" distL="0" distR="0">
            <wp:extent cx="1032510" cy="1032510"/>
            <wp:effectExtent l="19050" t="0" r="0" b="0"/>
            <wp:docPr id="132" name="Kép 132" descr="http://www.complex.hu/jr/gen/gp2_16_97500001$BKPM__21_61$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complex.hu/jr/gen/gp2_16_97500001$BKPM__21_61$BBMP_0.png"/>
                    <pic:cNvPicPr>
                      <a:picLocks noChangeAspect="1" noChangeArrowheads="1"/>
                    </pic:cNvPicPr>
                  </pic:nvPicPr>
                  <pic:blipFill>
                    <a:blip r:embed="rId98"/>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410" w:name="pr394"/>
      <w:bookmarkEnd w:id="410"/>
      <w:r w:rsidRPr="00437286">
        <w:rPr>
          <w:rFonts w:ascii="Times" w:eastAsia="Times New Roman" w:hAnsi="Times" w:cs="Times"/>
          <w:color w:val="000000"/>
          <w:sz w:val="20"/>
          <w:szCs w:val="20"/>
          <w:lang w:eastAsia="hu-HU"/>
        </w:rPr>
        <w:t>61.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411" w:name="pr395"/>
      <w:bookmarkEnd w:id="411"/>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„Várakozni tilos” (61. ábra); a tábla azt jelzi, hogy várakozni tilos; a jelzőtábla alatt elhelyezett kiegészítő táblán levő felirat jelezheti, hogy a várakozási tilalom a járművek meghatározott körére nem terjed ki;</w:t>
      </w:r>
    </w:p>
    <w:p w:rsidR="00437286" w:rsidRPr="00437286" w:rsidRDefault="00437286" w:rsidP="00437286">
      <w:pPr>
        <w:spacing w:after="279" w:line="240" w:lineRule="auto"/>
        <w:ind w:left="232" w:right="232" w:firstLine="372"/>
        <w:rPr>
          <w:rFonts w:ascii="Times" w:eastAsia="Times New Roman" w:hAnsi="Times" w:cs="Times"/>
          <w:color w:val="000000"/>
          <w:sz w:val="20"/>
          <w:szCs w:val="20"/>
          <w:lang w:eastAsia="hu-HU"/>
        </w:rPr>
      </w:pPr>
      <w:bookmarkStart w:id="412" w:name="pr396"/>
      <w:bookmarkEnd w:id="412"/>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„Korlátozott várakozási övezet” (61/</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 a tábla azt jelzi, hogy az úton „Korlátozott várakozási övezet vége” (61/b. ábra) tábláig a várakozás a 113. és 114. ábra szerinti kiegészítő táblán feltüntetett időtartamig, illetőleg feltételekkel engedélyezett.</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13" w:name="pr397"/>
      <w:bookmarkEnd w:id="413"/>
      <w:r>
        <w:rPr>
          <w:rFonts w:ascii="Times" w:eastAsia="Times New Roman" w:hAnsi="Times" w:cs="Times"/>
          <w:noProof/>
          <w:color w:val="000000"/>
          <w:sz w:val="24"/>
          <w:szCs w:val="24"/>
          <w:lang w:eastAsia="hu-HU"/>
        </w:rPr>
        <w:lastRenderedPageBreak/>
        <w:drawing>
          <wp:inline distT="0" distB="0" distL="0" distR="0">
            <wp:extent cx="1475105" cy="1475105"/>
            <wp:effectExtent l="19050" t="0" r="0" b="0"/>
            <wp:docPr id="133" name="Kép 133" descr="http://www.complex.hu/jr/gen/gp2_16_97500001$BKPM__21_61A$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complex.hu/jr/gen/gp2_16_97500001$BKPM__21_61A$BBMP_0.png"/>
                    <pic:cNvPicPr>
                      <a:picLocks noChangeAspect="1" noChangeArrowheads="1"/>
                    </pic:cNvPicPr>
                  </pic:nvPicPr>
                  <pic:blipFill>
                    <a:blip r:embed="rId99"/>
                    <a:srcRect/>
                    <a:stretch>
                      <a:fillRect/>
                    </a:stretch>
                  </pic:blipFill>
                  <pic:spPr bwMode="auto">
                    <a:xfrm>
                      <a:off x="0" y="0"/>
                      <a:ext cx="1475105" cy="1475105"/>
                    </a:xfrm>
                    <a:prstGeom prst="rect">
                      <a:avLst/>
                    </a:prstGeom>
                    <a:noFill/>
                    <a:ln w="9525">
                      <a:noFill/>
                      <a:miter lim="800000"/>
                      <a:headEnd/>
                      <a:tailEnd/>
                    </a:ln>
                  </pic:spPr>
                </pic:pic>
              </a:graphicData>
            </a:graphic>
          </wp:inline>
        </w:drawing>
      </w:r>
    </w:p>
    <w:p w:rsidR="00437286" w:rsidRPr="00437286" w:rsidRDefault="00437286" w:rsidP="00437286">
      <w:pPr>
        <w:spacing w:after="279" w:line="240" w:lineRule="auto"/>
        <w:ind w:left="232" w:right="232"/>
        <w:jc w:val="center"/>
        <w:rPr>
          <w:rFonts w:ascii="Times" w:eastAsia="Times New Roman" w:hAnsi="Times" w:cs="Times"/>
          <w:color w:val="000000"/>
          <w:sz w:val="20"/>
          <w:szCs w:val="20"/>
          <w:lang w:eastAsia="hu-HU"/>
        </w:rPr>
      </w:pPr>
      <w:bookmarkStart w:id="414" w:name="pr398"/>
      <w:bookmarkEnd w:id="414"/>
      <w:r w:rsidRPr="00437286">
        <w:rPr>
          <w:rFonts w:ascii="Times" w:eastAsia="Times New Roman" w:hAnsi="Times" w:cs="Times"/>
          <w:color w:val="000000"/>
          <w:sz w:val="20"/>
          <w:szCs w:val="20"/>
          <w:lang w:eastAsia="hu-HU"/>
        </w:rPr>
        <w:t>61/</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15" w:name="pr399"/>
      <w:bookmarkEnd w:id="415"/>
      <w:r>
        <w:rPr>
          <w:rFonts w:ascii="Times" w:eastAsia="Times New Roman" w:hAnsi="Times" w:cs="Times"/>
          <w:noProof/>
          <w:color w:val="000000"/>
          <w:sz w:val="24"/>
          <w:szCs w:val="24"/>
          <w:lang w:eastAsia="hu-HU"/>
        </w:rPr>
        <w:drawing>
          <wp:inline distT="0" distB="0" distL="0" distR="0">
            <wp:extent cx="1475105" cy="1430655"/>
            <wp:effectExtent l="19050" t="0" r="0" b="0"/>
            <wp:docPr id="134" name="Kép 134" descr="http://www.complex.hu/jr/gen/gp2_16_97500001$BKPM__21_61B$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complex.hu/jr/gen/gp2_16_97500001$BKPM__21_61B$BBMP_0.png"/>
                    <pic:cNvPicPr>
                      <a:picLocks noChangeAspect="1" noChangeArrowheads="1"/>
                    </pic:cNvPicPr>
                  </pic:nvPicPr>
                  <pic:blipFill>
                    <a:blip r:embed="rId100"/>
                    <a:srcRect/>
                    <a:stretch>
                      <a:fillRect/>
                    </a:stretch>
                  </pic:blipFill>
                  <pic:spPr bwMode="auto">
                    <a:xfrm>
                      <a:off x="0" y="0"/>
                      <a:ext cx="1475105" cy="1430655"/>
                    </a:xfrm>
                    <a:prstGeom prst="rect">
                      <a:avLst/>
                    </a:prstGeom>
                    <a:noFill/>
                    <a:ln w="9525">
                      <a:noFill/>
                      <a:miter lim="800000"/>
                      <a:headEnd/>
                      <a:tailEnd/>
                    </a:ln>
                  </pic:spPr>
                </pic:pic>
              </a:graphicData>
            </a:graphic>
          </wp:inline>
        </w:drawing>
      </w:r>
    </w:p>
    <w:p w:rsidR="00437286" w:rsidRPr="00437286" w:rsidRDefault="00437286" w:rsidP="00437286">
      <w:pPr>
        <w:spacing w:after="279" w:line="240" w:lineRule="auto"/>
        <w:ind w:left="232" w:right="232"/>
        <w:jc w:val="center"/>
        <w:rPr>
          <w:rFonts w:ascii="Times" w:eastAsia="Times New Roman" w:hAnsi="Times" w:cs="Times"/>
          <w:color w:val="000000"/>
          <w:sz w:val="20"/>
          <w:szCs w:val="20"/>
          <w:lang w:eastAsia="hu-HU"/>
        </w:rPr>
      </w:pPr>
      <w:bookmarkStart w:id="416" w:name="pr400"/>
      <w:bookmarkEnd w:id="416"/>
      <w:r w:rsidRPr="00437286">
        <w:rPr>
          <w:rFonts w:ascii="Times" w:eastAsia="Times New Roman" w:hAnsi="Times" w:cs="Times"/>
          <w:color w:val="000000"/>
          <w:sz w:val="20"/>
          <w:szCs w:val="20"/>
          <w:lang w:eastAsia="hu-HU"/>
        </w:rPr>
        <w:t>61/b.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417" w:name="pr401"/>
      <w:bookmarkEnd w:id="417"/>
      <w:r w:rsidRPr="00437286">
        <w:rPr>
          <w:rFonts w:ascii="Times" w:eastAsia="Times New Roman" w:hAnsi="Times" w:cs="Times"/>
          <w:color w:val="000000"/>
          <w:sz w:val="20"/>
          <w:szCs w:val="20"/>
          <w:lang w:eastAsia="hu-HU"/>
        </w:rPr>
        <w:t xml:space="preserve">(2) Az (1) bekezdés </w:t>
      </w:r>
      <w:r w:rsidRPr="00437286">
        <w:rPr>
          <w:rFonts w:ascii="Times" w:eastAsia="Times New Roman" w:hAnsi="Times" w:cs="Times"/>
          <w:i/>
          <w:iCs/>
          <w:color w:val="000000"/>
          <w:sz w:val="20"/>
          <w:szCs w:val="20"/>
          <w:lang w:eastAsia="hu-HU"/>
        </w:rPr>
        <w:t xml:space="preserve">a) </w:t>
      </w:r>
      <w:r w:rsidRPr="00437286">
        <w:rPr>
          <w:rFonts w:ascii="Times" w:eastAsia="Times New Roman" w:hAnsi="Times" w:cs="Times"/>
          <w:color w:val="000000"/>
          <w:sz w:val="20"/>
          <w:szCs w:val="20"/>
          <w:lang w:eastAsia="hu-HU"/>
        </w:rPr>
        <w:t xml:space="preserve">és </w:t>
      </w:r>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pontjában említett jelzőtáblák hatálya a táblánál kezdődik és a következő útkereszteződésig tart, kivéve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418" w:name="pr402"/>
      <w:bookmarkEnd w:id="418"/>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ha a jelzőtábla alatt elhelyezett kiegészítő tábla ennél rövidebb távolságot jelöl meg,</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419" w:name="pr403"/>
      <w:bookmarkEnd w:id="419"/>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ha ellenkező értelmű jelzőtábla a tilalmat előbb feloldja,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420" w:name="pr404"/>
      <w:bookmarkEnd w:id="420"/>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a (3) bekezdésben említett esetet.</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421" w:name="pr405"/>
      <w:bookmarkEnd w:id="421"/>
      <w:r w:rsidRPr="00437286">
        <w:rPr>
          <w:rFonts w:ascii="Times" w:eastAsia="Times New Roman" w:hAnsi="Times" w:cs="Times"/>
          <w:color w:val="000000"/>
          <w:sz w:val="20"/>
          <w:szCs w:val="20"/>
          <w:lang w:eastAsia="hu-HU"/>
        </w:rPr>
        <w:t>(3) Az (1) bekezdésben említett jelzőtáblák alatt - a tábla síkjára merőlegesen - elhelyezett kiegészítő táblán nyíl jelezheti, hogy a tilalom hatálya a táblától kezdődően vagy a tábláig áll fenn (a nyíl iránya a korlátozás alá eső terület felé mutat, 62. ábra), illetőleg a tábla előtt és után egyaránt fennáll (63.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22" w:name="pr406"/>
      <w:bookmarkEnd w:id="422"/>
      <w:r>
        <w:rPr>
          <w:rFonts w:ascii="Times" w:eastAsia="Times New Roman" w:hAnsi="Times" w:cs="Times"/>
          <w:noProof/>
          <w:color w:val="000000"/>
          <w:sz w:val="24"/>
          <w:szCs w:val="24"/>
          <w:lang w:eastAsia="hu-HU"/>
        </w:rPr>
        <w:drawing>
          <wp:inline distT="0" distB="0" distL="0" distR="0">
            <wp:extent cx="1120775" cy="383540"/>
            <wp:effectExtent l="19050" t="0" r="3175" b="0"/>
            <wp:docPr id="135" name="Kép 135" descr="http://www.complex.hu/jr/gen/gp2_16_97500001$BKPM__21_62$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complex.hu/jr/gen/gp2_16_97500001$BKPM__21_62$BBMP_0.png"/>
                    <pic:cNvPicPr>
                      <a:picLocks noChangeAspect="1" noChangeArrowheads="1"/>
                    </pic:cNvPicPr>
                  </pic:nvPicPr>
                  <pic:blipFill>
                    <a:blip r:embed="rId101"/>
                    <a:srcRect/>
                    <a:stretch>
                      <a:fillRect/>
                    </a:stretch>
                  </pic:blipFill>
                  <pic:spPr bwMode="auto">
                    <a:xfrm>
                      <a:off x="0" y="0"/>
                      <a:ext cx="1120775" cy="38354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423" w:name="pr407"/>
      <w:bookmarkEnd w:id="423"/>
      <w:r w:rsidRPr="00437286">
        <w:rPr>
          <w:rFonts w:ascii="Times" w:eastAsia="Times New Roman" w:hAnsi="Times" w:cs="Times"/>
          <w:color w:val="000000"/>
          <w:sz w:val="20"/>
          <w:szCs w:val="20"/>
          <w:lang w:eastAsia="hu-HU"/>
        </w:rPr>
        <w:t>62.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24" w:name="pr408"/>
      <w:bookmarkEnd w:id="424"/>
      <w:r>
        <w:rPr>
          <w:rFonts w:ascii="Times" w:eastAsia="Times New Roman" w:hAnsi="Times" w:cs="Times"/>
          <w:noProof/>
          <w:color w:val="000000"/>
          <w:sz w:val="24"/>
          <w:szCs w:val="24"/>
          <w:lang w:eastAsia="hu-HU"/>
        </w:rPr>
        <w:drawing>
          <wp:inline distT="0" distB="0" distL="0" distR="0">
            <wp:extent cx="1120775" cy="383540"/>
            <wp:effectExtent l="19050" t="0" r="3175" b="0"/>
            <wp:docPr id="136" name="Kép 136" descr="http://www.complex.hu/jr/gen/gp2_16_97500001$BKPM__21_63$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complex.hu/jr/gen/gp2_16_97500001$BKPM__21_63$BBMP_0.png"/>
                    <pic:cNvPicPr>
                      <a:picLocks noChangeAspect="1" noChangeArrowheads="1"/>
                    </pic:cNvPicPr>
                  </pic:nvPicPr>
                  <pic:blipFill>
                    <a:blip r:embed="rId102"/>
                    <a:srcRect/>
                    <a:stretch>
                      <a:fillRect/>
                    </a:stretch>
                  </pic:blipFill>
                  <pic:spPr bwMode="auto">
                    <a:xfrm>
                      <a:off x="0" y="0"/>
                      <a:ext cx="1120775" cy="38354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425" w:name="pr409"/>
      <w:bookmarkEnd w:id="425"/>
      <w:r w:rsidRPr="00437286">
        <w:rPr>
          <w:rFonts w:ascii="Times" w:eastAsia="Times New Roman" w:hAnsi="Times" w:cs="Times"/>
          <w:color w:val="000000"/>
          <w:sz w:val="20"/>
          <w:szCs w:val="20"/>
          <w:lang w:eastAsia="hu-HU"/>
        </w:rPr>
        <w:t>63.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426" w:name="pr410"/>
      <w:bookmarkEnd w:id="426"/>
      <w:r w:rsidRPr="00437286">
        <w:rPr>
          <w:rFonts w:ascii="Times" w:eastAsia="Times New Roman" w:hAnsi="Times" w:cs="Times"/>
          <w:color w:val="000000"/>
          <w:sz w:val="20"/>
          <w:szCs w:val="20"/>
          <w:lang w:eastAsia="hu-HU"/>
        </w:rPr>
        <w:t>(4) Ha az (1) bekezdésben említett jelzőtáblák alatt elhelyezett kiegészítő tábla időszakot jelöl meg, a tilalom csak ebben az időszakban áll fenn.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427" w:name="pr411"/>
      <w:bookmarkEnd w:id="427"/>
      <w:r w:rsidRPr="00437286">
        <w:rPr>
          <w:rFonts w:ascii="Times" w:eastAsia="Times New Roman" w:hAnsi="Times" w:cs="Times"/>
          <w:color w:val="000000"/>
          <w:sz w:val="20"/>
          <w:szCs w:val="20"/>
          <w:lang w:eastAsia="hu-HU"/>
        </w:rPr>
        <w:t xml:space="preserve">(5) Ha az (1) bekezdés </w:t>
      </w:r>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pontjában említett jelzőtábla alatt elhelyezett kiegészítő tábla időtartamot jelöl meg, a jelzőtábla csak a megjelölt időtartamot meghaladó várakozást tiltja.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428" w:name="pr412"/>
      <w:bookmarkEnd w:id="428"/>
      <w:r w:rsidRPr="00437286">
        <w:rPr>
          <w:rFonts w:ascii="Times" w:eastAsia="Times New Roman" w:hAnsi="Times" w:cs="Times"/>
          <w:color w:val="000000"/>
          <w:sz w:val="20"/>
          <w:szCs w:val="20"/>
          <w:lang w:eastAsia="hu-HU"/>
        </w:rPr>
        <w:t xml:space="preserve">(6) Az (1) bekezdés </w:t>
      </w:r>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pontjában említett jelzőtábla alatt kiegészítő tábla utalhat arra, hogy a várakozás kijelölt rakodóhely szabadon hagyása érdekében tilos. A kiegészítő tábla feltünteti azt az időszakot és távolságot is, amelyen a tilalom fennáll (61/c. ábra). Ilyen helyen az áruszállító jármű a folyamatos fel- és lerakodáshoz szükséges ideig maradhat; más jármű - akár 5 percnél hosszabb ideig is - akkor tartózkodhat, ha a vezető a járműnél marad és áruszállító jármű érkezésekor annak a rakodóhelyre való beállását haladéktalanul lehetővé teszi.</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29" w:name="pr413"/>
      <w:bookmarkEnd w:id="429"/>
      <w:r>
        <w:rPr>
          <w:rFonts w:ascii="Times" w:eastAsia="Times New Roman" w:hAnsi="Times" w:cs="Times"/>
          <w:noProof/>
          <w:color w:val="000000"/>
          <w:sz w:val="24"/>
          <w:szCs w:val="24"/>
          <w:lang w:eastAsia="hu-HU"/>
        </w:rPr>
        <w:lastRenderedPageBreak/>
        <w:drawing>
          <wp:inline distT="0" distB="0" distL="0" distR="0">
            <wp:extent cx="1784350" cy="2920365"/>
            <wp:effectExtent l="19050" t="0" r="6350" b="0"/>
            <wp:docPr id="137" name="Kép 137" descr="http://www.complex.hu/jr/gen/gp2_16_97500001$BKPM__21_61AA$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complex.hu/jr/gen/gp2_16_97500001$BKPM__21_61AA$BBMP_0.png"/>
                    <pic:cNvPicPr>
                      <a:picLocks noChangeAspect="1" noChangeArrowheads="1"/>
                    </pic:cNvPicPr>
                  </pic:nvPicPr>
                  <pic:blipFill>
                    <a:blip r:embed="rId103"/>
                    <a:srcRect/>
                    <a:stretch>
                      <a:fillRect/>
                    </a:stretch>
                  </pic:blipFill>
                  <pic:spPr bwMode="auto">
                    <a:xfrm>
                      <a:off x="0" y="0"/>
                      <a:ext cx="1784350" cy="2920365"/>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430" w:name="pr414"/>
      <w:bookmarkEnd w:id="430"/>
      <w:r w:rsidRPr="00437286">
        <w:rPr>
          <w:rFonts w:ascii="Times" w:eastAsia="Times New Roman" w:hAnsi="Times" w:cs="Times"/>
          <w:color w:val="000000"/>
          <w:sz w:val="20"/>
          <w:szCs w:val="20"/>
          <w:lang w:eastAsia="hu-HU"/>
        </w:rPr>
        <w:t>61/c. ábra</w:t>
      </w:r>
    </w:p>
    <w:p w:rsidR="00437286" w:rsidRPr="00437286" w:rsidRDefault="00437286" w:rsidP="00437286">
      <w:pPr>
        <w:spacing w:before="279" w:after="0" w:line="240" w:lineRule="auto"/>
        <w:ind w:left="232" w:right="232" w:firstLine="372"/>
        <w:rPr>
          <w:rFonts w:ascii="Times" w:eastAsia="Times New Roman" w:hAnsi="Times" w:cs="Times"/>
          <w:color w:val="000000"/>
          <w:sz w:val="20"/>
          <w:szCs w:val="20"/>
          <w:lang w:eastAsia="hu-HU"/>
        </w:rPr>
      </w:pPr>
      <w:bookmarkStart w:id="431" w:name="pr415"/>
      <w:bookmarkEnd w:id="431"/>
      <w:r w:rsidRPr="00437286">
        <w:rPr>
          <w:rFonts w:ascii="Times" w:eastAsia="Times New Roman" w:hAnsi="Times" w:cs="Times"/>
          <w:color w:val="000000"/>
          <w:sz w:val="20"/>
          <w:szCs w:val="20"/>
          <w:lang w:eastAsia="hu-HU"/>
        </w:rPr>
        <w:t>(7) Az (1) bekezdésben említett jelzőtáblák alatt elhelyezett kiegészítő jelzőtábla (63/</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 az útpadkán történő megállási (várakozási) tilalomra is utal.</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32" w:name="pr416"/>
      <w:bookmarkEnd w:id="432"/>
      <w:r>
        <w:rPr>
          <w:rFonts w:ascii="Times" w:eastAsia="Times New Roman" w:hAnsi="Times" w:cs="Times"/>
          <w:noProof/>
          <w:color w:val="000000"/>
          <w:sz w:val="24"/>
          <w:szCs w:val="24"/>
          <w:lang w:eastAsia="hu-HU"/>
        </w:rPr>
        <w:drawing>
          <wp:inline distT="0" distB="0" distL="0" distR="0">
            <wp:extent cx="1032510" cy="1533525"/>
            <wp:effectExtent l="19050" t="0" r="0" b="0"/>
            <wp:docPr id="138" name="Kép 138" descr="http://www.complex.hu/jr/gen/gp2_16_97500001$BKPM__21_63A$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complex.hu/jr/gen/gp2_16_97500001$BKPM__21_63A$BBMP_0.png"/>
                    <pic:cNvPicPr>
                      <a:picLocks noChangeAspect="1" noChangeArrowheads="1"/>
                    </pic:cNvPicPr>
                  </pic:nvPicPr>
                  <pic:blipFill>
                    <a:blip r:embed="rId104"/>
                    <a:srcRect/>
                    <a:stretch>
                      <a:fillRect/>
                    </a:stretch>
                  </pic:blipFill>
                  <pic:spPr bwMode="auto">
                    <a:xfrm>
                      <a:off x="0" y="0"/>
                      <a:ext cx="1032510" cy="1533525"/>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433" w:name="pr417"/>
      <w:bookmarkEnd w:id="433"/>
      <w:r w:rsidRPr="00437286">
        <w:rPr>
          <w:rFonts w:ascii="Times" w:eastAsia="Times New Roman" w:hAnsi="Times" w:cs="Times"/>
          <w:color w:val="000000"/>
          <w:sz w:val="20"/>
          <w:szCs w:val="20"/>
          <w:lang w:eastAsia="hu-HU"/>
        </w:rPr>
        <w:t>63/</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434" w:name="pr418"/>
      <w:bookmarkEnd w:id="434"/>
      <w:r w:rsidRPr="00437286">
        <w:rPr>
          <w:rFonts w:ascii="Times" w:eastAsia="Times New Roman" w:hAnsi="Times" w:cs="Times"/>
          <w:color w:val="000000"/>
          <w:sz w:val="20"/>
          <w:szCs w:val="20"/>
          <w:lang w:eastAsia="hu-HU"/>
        </w:rPr>
        <w:t xml:space="preserve">(8) Az (1) bekezdés </w:t>
      </w:r>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pontjában említett „Korlátozott várakozási övezet” jelzőtábla a 14. § (14) bekezdésében meghatározott jelzőtáblával és kiegészítő táblával együtt is alkalmazható. Ebben az esetben a várakozás feltételeire a kiegészítő táblán feltüntetettek az irányadók.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435" w:name="pr419"/>
      <w:bookmarkEnd w:id="435"/>
      <w:r w:rsidRPr="00437286">
        <w:rPr>
          <w:rFonts w:ascii="Times" w:eastAsia="Times New Roman" w:hAnsi="Times" w:cs="Times"/>
          <w:color w:val="000000"/>
          <w:sz w:val="20"/>
          <w:szCs w:val="20"/>
          <w:lang w:eastAsia="hu-HU"/>
        </w:rPr>
        <w:t xml:space="preserve">(9) Az (1) bekezdés </w:t>
      </w:r>
      <w:r w:rsidRPr="00437286">
        <w:rPr>
          <w:rFonts w:ascii="Times" w:eastAsia="Times New Roman" w:hAnsi="Times" w:cs="Times"/>
          <w:i/>
          <w:iCs/>
          <w:color w:val="000000"/>
          <w:sz w:val="20"/>
          <w:szCs w:val="20"/>
          <w:lang w:eastAsia="hu-HU"/>
        </w:rPr>
        <w:t xml:space="preserve">a) </w:t>
      </w:r>
      <w:r w:rsidRPr="00437286">
        <w:rPr>
          <w:rFonts w:ascii="Times" w:eastAsia="Times New Roman" w:hAnsi="Times" w:cs="Times"/>
          <w:color w:val="000000"/>
          <w:sz w:val="20"/>
          <w:szCs w:val="20"/>
          <w:lang w:eastAsia="hu-HU"/>
        </w:rPr>
        <w:t xml:space="preserve">és </w:t>
      </w:r>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pontjában említett jelzőtáblák alatt elhelyezett kiegészítő tábla (63/b. ábra) azt jelzi, hogy az itt szabálytalanul várakozó járművet elszállítással eltávolíthatják.</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436" w:name="pr420"/>
      <w:bookmarkEnd w:id="436"/>
      <w:r>
        <w:rPr>
          <w:rFonts w:ascii="Times" w:eastAsia="Times New Roman" w:hAnsi="Times" w:cs="Times"/>
          <w:noProof/>
          <w:color w:val="000000"/>
          <w:sz w:val="24"/>
          <w:szCs w:val="24"/>
          <w:lang w:eastAsia="hu-HU"/>
        </w:rPr>
        <w:drawing>
          <wp:inline distT="0" distB="0" distL="0" distR="0">
            <wp:extent cx="3053080" cy="1165225"/>
            <wp:effectExtent l="19050" t="0" r="0" b="0"/>
            <wp:docPr id="139" name="Kép 139" descr="http://www.complex.hu/jr/gen/gp2_16_97500001$BKPM__21_63B$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complex.hu/jr/gen/gp2_16_97500001$BKPM__21_63B$BBMP_0.png"/>
                    <pic:cNvPicPr>
                      <a:picLocks noChangeAspect="1" noChangeArrowheads="1"/>
                    </pic:cNvPicPr>
                  </pic:nvPicPr>
                  <pic:blipFill>
                    <a:blip r:embed="rId105"/>
                    <a:srcRect/>
                    <a:stretch>
                      <a:fillRect/>
                    </a:stretch>
                  </pic:blipFill>
                  <pic:spPr bwMode="auto">
                    <a:xfrm>
                      <a:off x="0" y="0"/>
                      <a:ext cx="3053080" cy="1165225"/>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437" w:name="pr421"/>
      <w:bookmarkEnd w:id="437"/>
      <w:r w:rsidRPr="00437286">
        <w:rPr>
          <w:rFonts w:ascii="Times" w:eastAsia="Times New Roman" w:hAnsi="Times" w:cs="Times"/>
          <w:color w:val="000000"/>
          <w:sz w:val="20"/>
          <w:szCs w:val="20"/>
          <w:lang w:eastAsia="hu-HU"/>
        </w:rPr>
        <w:t>63/b.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438" w:name="pr422"/>
      <w:bookmarkEnd w:id="438"/>
      <w:r w:rsidRPr="00437286">
        <w:rPr>
          <w:rFonts w:ascii="Times" w:eastAsia="Times New Roman" w:hAnsi="Times" w:cs="Times"/>
          <w:color w:val="000000"/>
          <w:sz w:val="20"/>
          <w:szCs w:val="20"/>
          <w:lang w:eastAsia="hu-HU"/>
        </w:rPr>
        <w:t xml:space="preserve">(10) A 17. § (1) bekezdés </w:t>
      </w:r>
      <w:r w:rsidRPr="00437286">
        <w:rPr>
          <w:rFonts w:ascii="Times" w:eastAsia="Times New Roman" w:hAnsi="Times" w:cs="Times"/>
          <w:i/>
          <w:iCs/>
          <w:color w:val="000000"/>
          <w:sz w:val="20"/>
          <w:szCs w:val="20"/>
          <w:lang w:eastAsia="hu-HU"/>
        </w:rPr>
        <w:t xml:space="preserve">e) </w:t>
      </w:r>
      <w:r w:rsidRPr="00437286">
        <w:rPr>
          <w:rFonts w:ascii="Times" w:eastAsia="Times New Roman" w:hAnsi="Times" w:cs="Times"/>
          <w:color w:val="000000"/>
          <w:sz w:val="20"/>
          <w:szCs w:val="20"/>
          <w:lang w:eastAsia="hu-HU"/>
        </w:rPr>
        <w:t xml:space="preserve">pontjában említett jelzőtáblák (113. és 114. ábra) és a 15. § (1) bekezdés </w:t>
      </w:r>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pontjában említett jelzőtábla (61/</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 alatt elhelyezett kiegészítő tábla (63/c. ábra) azt jelzi, hogy a jelzőtáblákkal meghatározott várakozási szabályokat megszegő járművet kerékbilincs alkalmazásával rögzíthetik.</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39" w:name="pr423"/>
      <w:bookmarkEnd w:id="439"/>
      <w:r>
        <w:rPr>
          <w:rFonts w:ascii="Times" w:eastAsia="Times New Roman" w:hAnsi="Times" w:cs="Times"/>
          <w:noProof/>
          <w:color w:val="000000"/>
          <w:sz w:val="24"/>
          <w:szCs w:val="24"/>
          <w:lang w:eastAsia="hu-HU"/>
        </w:rPr>
        <w:lastRenderedPageBreak/>
        <w:drawing>
          <wp:inline distT="0" distB="0" distL="0" distR="0">
            <wp:extent cx="3421380" cy="1740535"/>
            <wp:effectExtent l="19050" t="0" r="7620" b="0"/>
            <wp:docPr id="140" name="Kép 140" descr="http://www.complex.hu/jr/gen/gp2_16_97500001$BKPM__21_28kor$AJ$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complex.hu/jr/gen/gp2_16_97500001$BKPM__21_28kor$AJ$BBMP_0.png"/>
                    <pic:cNvPicPr>
                      <a:picLocks noChangeAspect="1" noChangeArrowheads="1"/>
                    </pic:cNvPicPr>
                  </pic:nvPicPr>
                  <pic:blipFill>
                    <a:blip r:embed="rId106"/>
                    <a:srcRect/>
                    <a:stretch>
                      <a:fillRect/>
                    </a:stretch>
                  </pic:blipFill>
                  <pic:spPr bwMode="auto">
                    <a:xfrm>
                      <a:off x="0" y="0"/>
                      <a:ext cx="3421380" cy="174053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440" w:name="pr424"/>
      <w:bookmarkEnd w:id="440"/>
      <w:r w:rsidRPr="00437286">
        <w:rPr>
          <w:rFonts w:ascii="Times" w:eastAsia="Times New Roman" w:hAnsi="Times" w:cs="Times"/>
          <w:color w:val="000000"/>
          <w:sz w:val="20"/>
          <w:szCs w:val="20"/>
          <w:lang w:eastAsia="hu-HU"/>
        </w:rPr>
        <w:t>63/c. ábra</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441" w:name="pr425"/>
      <w:bookmarkEnd w:id="441"/>
      <w:r w:rsidRPr="00437286">
        <w:rPr>
          <w:rFonts w:ascii="Times" w:eastAsia="Times New Roman" w:hAnsi="Times" w:cs="Times"/>
          <w:b/>
          <w:bCs/>
          <w:color w:val="000000"/>
          <w:sz w:val="24"/>
          <w:szCs w:val="24"/>
          <w:lang w:eastAsia="hu-HU"/>
        </w:rPr>
        <w:t>Veszélyt jelző táblák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442" w:name="16"/>
      <w:bookmarkStart w:id="443" w:name="pr426"/>
      <w:bookmarkEnd w:id="442"/>
      <w:bookmarkEnd w:id="443"/>
      <w:r w:rsidRPr="00437286">
        <w:rPr>
          <w:rFonts w:ascii="Times" w:eastAsia="Times New Roman" w:hAnsi="Times" w:cs="Times"/>
          <w:b/>
          <w:bCs/>
          <w:color w:val="000000"/>
          <w:sz w:val="20"/>
          <w:szCs w:val="20"/>
          <w:lang w:eastAsia="hu-HU"/>
        </w:rPr>
        <w:t xml:space="preserve">16. § </w:t>
      </w:r>
      <w:r w:rsidRPr="00437286">
        <w:rPr>
          <w:rFonts w:ascii="Times" w:eastAsia="Times New Roman" w:hAnsi="Times" w:cs="Times"/>
          <w:color w:val="000000"/>
          <w:sz w:val="20"/>
          <w:szCs w:val="20"/>
          <w:lang w:eastAsia="hu-HU"/>
        </w:rPr>
        <w:t>(1) A veszélyt jelző táblák:</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444" w:name="pr427"/>
      <w:bookmarkEnd w:id="444"/>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„Veszélyes útkanyarulat balra” (64. ábra), „Veszélyes útkanyarulat jobbra” (65.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45" w:name="pr428"/>
      <w:bookmarkEnd w:id="445"/>
      <w:r>
        <w:rPr>
          <w:rFonts w:ascii="Times" w:eastAsia="Times New Roman" w:hAnsi="Times" w:cs="Times"/>
          <w:noProof/>
          <w:color w:val="000000"/>
          <w:sz w:val="24"/>
          <w:szCs w:val="24"/>
          <w:lang w:eastAsia="hu-HU"/>
        </w:rPr>
        <w:drawing>
          <wp:inline distT="0" distB="0" distL="0" distR="0">
            <wp:extent cx="1032510" cy="869950"/>
            <wp:effectExtent l="19050" t="0" r="0" b="0"/>
            <wp:docPr id="141" name="Kép 141" descr="http://www.complex.hu/jr/gen/gp2_16_97500001$BKPM__21_64$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complex.hu/jr/gen/gp2_16_97500001$BKPM__21_64$BBMP_0.png"/>
                    <pic:cNvPicPr>
                      <a:picLocks noChangeAspect="1" noChangeArrowheads="1"/>
                    </pic:cNvPicPr>
                  </pic:nvPicPr>
                  <pic:blipFill>
                    <a:blip r:embed="rId107"/>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446" w:name="pr429"/>
      <w:bookmarkEnd w:id="446"/>
      <w:r w:rsidRPr="00437286">
        <w:rPr>
          <w:rFonts w:ascii="Times" w:eastAsia="Times New Roman" w:hAnsi="Times" w:cs="Times"/>
          <w:color w:val="000000"/>
          <w:sz w:val="20"/>
          <w:szCs w:val="20"/>
          <w:lang w:eastAsia="hu-HU"/>
        </w:rPr>
        <w:t>64.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47" w:name="pr430"/>
      <w:bookmarkEnd w:id="447"/>
      <w:r>
        <w:rPr>
          <w:rFonts w:ascii="Times" w:eastAsia="Times New Roman" w:hAnsi="Times" w:cs="Times"/>
          <w:noProof/>
          <w:color w:val="000000"/>
          <w:sz w:val="24"/>
          <w:szCs w:val="24"/>
          <w:lang w:eastAsia="hu-HU"/>
        </w:rPr>
        <w:drawing>
          <wp:inline distT="0" distB="0" distL="0" distR="0">
            <wp:extent cx="1032510" cy="869950"/>
            <wp:effectExtent l="19050" t="0" r="0" b="0"/>
            <wp:docPr id="142" name="Kép 142" descr="http://www.complex.hu/jr/gen/gp2_16_97500001$BKPM__21_6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complex.hu/jr/gen/gp2_16_97500001$BKPM__21_65$BBMP_0.png"/>
                    <pic:cNvPicPr>
                      <a:picLocks noChangeAspect="1" noChangeArrowheads="1"/>
                    </pic:cNvPicPr>
                  </pic:nvPicPr>
                  <pic:blipFill>
                    <a:blip r:embed="rId108"/>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448" w:name="pr431"/>
      <w:bookmarkEnd w:id="448"/>
      <w:r w:rsidRPr="00437286">
        <w:rPr>
          <w:rFonts w:ascii="Times" w:eastAsia="Times New Roman" w:hAnsi="Times" w:cs="Times"/>
          <w:color w:val="000000"/>
          <w:sz w:val="20"/>
          <w:szCs w:val="20"/>
          <w:lang w:eastAsia="hu-HU"/>
        </w:rPr>
        <w:t>65.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449" w:name="pr432"/>
      <w:bookmarkEnd w:id="449"/>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„Egymás utáni veszélyes útkanyarulatok”; a tábla azt jelzi, hogy az úton egymás után két vagy több veszélyes útkanyarulat van; a tábla jelzi azt is, hogy az első útkanyarulat balra (66. ábra) vagy jobbra (67. ábra) vezet;</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50" w:name="pr433"/>
      <w:bookmarkEnd w:id="450"/>
      <w:r>
        <w:rPr>
          <w:rFonts w:ascii="Times" w:eastAsia="Times New Roman" w:hAnsi="Times" w:cs="Times"/>
          <w:noProof/>
          <w:color w:val="000000"/>
          <w:sz w:val="24"/>
          <w:szCs w:val="24"/>
          <w:lang w:eastAsia="hu-HU"/>
        </w:rPr>
        <w:drawing>
          <wp:inline distT="0" distB="0" distL="0" distR="0">
            <wp:extent cx="1032510" cy="869950"/>
            <wp:effectExtent l="19050" t="0" r="0" b="0"/>
            <wp:docPr id="143" name="Kép 143" descr="http://www.complex.hu/jr/gen/gp2_16_97500001$BKPM__21_66$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complex.hu/jr/gen/gp2_16_97500001$BKPM__21_66$BBMP_0.png"/>
                    <pic:cNvPicPr>
                      <a:picLocks noChangeAspect="1" noChangeArrowheads="1"/>
                    </pic:cNvPicPr>
                  </pic:nvPicPr>
                  <pic:blipFill>
                    <a:blip r:embed="rId109"/>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451" w:name="pr434"/>
      <w:bookmarkEnd w:id="451"/>
      <w:r w:rsidRPr="00437286">
        <w:rPr>
          <w:rFonts w:ascii="Times" w:eastAsia="Times New Roman" w:hAnsi="Times" w:cs="Times"/>
          <w:color w:val="000000"/>
          <w:sz w:val="20"/>
          <w:szCs w:val="20"/>
          <w:lang w:eastAsia="hu-HU"/>
        </w:rPr>
        <w:t>66.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52" w:name="pr435"/>
      <w:bookmarkEnd w:id="452"/>
      <w:r>
        <w:rPr>
          <w:rFonts w:ascii="Times" w:eastAsia="Times New Roman" w:hAnsi="Times" w:cs="Times"/>
          <w:noProof/>
          <w:color w:val="000000"/>
          <w:sz w:val="24"/>
          <w:szCs w:val="24"/>
          <w:lang w:eastAsia="hu-HU"/>
        </w:rPr>
        <w:drawing>
          <wp:inline distT="0" distB="0" distL="0" distR="0">
            <wp:extent cx="1032510" cy="869950"/>
            <wp:effectExtent l="19050" t="0" r="0" b="0"/>
            <wp:docPr id="144" name="Kép 144" descr="http://www.complex.hu/jr/gen/gp2_16_97500001$BKPM__21_67$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complex.hu/jr/gen/gp2_16_97500001$BKPM__21_67$BBMP_0.png"/>
                    <pic:cNvPicPr>
                      <a:picLocks noChangeAspect="1" noChangeArrowheads="1"/>
                    </pic:cNvPicPr>
                  </pic:nvPicPr>
                  <pic:blipFill>
                    <a:blip r:embed="rId110"/>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453" w:name="pr436"/>
      <w:bookmarkEnd w:id="453"/>
      <w:r w:rsidRPr="00437286">
        <w:rPr>
          <w:rFonts w:ascii="Times" w:eastAsia="Times New Roman" w:hAnsi="Times" w:cs="Times"/>
          <w:color w:val="000000"/>
          <w:sz w:val="20"/>
          <w:szCs w:val="20"/>
          <w:lang w:eastAsia="hu-HU"/>
        </w:rPr>
        <w:t>67.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454" w:name="pr437"/>
      <w:bookmarkEnd w:id="454"/>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„Veszélyes lejtő” (68. ábra), illetőleg „Veszélyes emelkedő” (69. ábra); a tábla azt jelzi, hogy az úton jelentősebb lejtő, illetőleg emelkedő van; a táblán levő szám a veszélyes útszakasz legnagyobb lejtésének, illetőleg emelkedésének a százalékos mértékét jelzi;</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55" w:name="pr438"/>
      <w:bookmarkEnd w:id="455"/>
      <w:r>
        <w:rPr>
          <w:rFonts w:ascii="Times" w:eastAsia="Times New Roman" w:hAnsi="Times" w:cs="Times"/>
          <w:noProof/>
          <w:color w:val="000000"/>
          <w:sz w:val="24"/>
          <w:szCs w:val="24"/>
          <w:lang w:eastAsia="hu-HU"/>
        </w:rPr>
        <w:lastRenderedPageBreak/>
        <w:drawing>
          <wp:inline distT="0" distB="0" distL="0" distR="0">
            <wp:extent cx="1032510" cy="869950"/>
            <wp:effectExtent l="19050" t="0" r="0" b="0"/>
            <wp:docPr id="145" name="Kép 145" descr="http://www.complex.hu/jr/gen/gp2_16_97500001$BKPM__21_68$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complex.hu/jr/gen/gp2_16_97500001$BKPM__21_68$BBMP_0.png"/>
                    <pic:cNvPicPr>
                      <a:picLocks noChangeAspect="1" noChangeArrowheads="1"/>
                    </pic:cNvPicPr>
                  </pic:nvPicPr>
                  <pic:blipFill>
                    <a:blip r:embed="rId111"/>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456" w:name="pr439"/>
      <w:bookmarkEnd w:id="456"/>
      <w:r w:rsidRPr="00437286">
        <w:rPr>
          <w:rFonts w:ascii="Times" w:eastAsia="Times New Roman" w:hAnsi="Times" w:cs="Times"/>
          <w:color w:val="000000"/>
          <w:sz w:val="20"/>
          <w:szCs w:val="20"/>
          <w:lang w:eastAsia="hu-HU"/>
        </w:rPr>
        <w:t>68.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57" w:name="pr440"/>
      <w:bookmarkEnd w:id="457"/>
      <w:r>
        <w:rPr>
          <w:rFonts w:ascii="Times" w:eastAsia="Times New Roman" w:hAnsi="Times" w:cs="Times"/>
          <w:noProof/>
          <w:color w:val="000000"/>
          <w:sz w:val="24"/>
          <w:szCs w:val="24"/>
          <w:lang w:eastAsia="hu-HU"/>
        </w:rPr>
        <w:drawing>
          <wp:inline distT="0" distB="0" distL="0" distR="0">
            <wp:extent cx="1032510" cy="869950"/>
            <wp:effectExtent l="19050" t="0" r="0" b="0"/>
            <wp:docPr id="146" name="Kép 146" descr="http://www.complex.hu/jr/gen/gp2_16_97500001$BKPM__21_6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complex.hu/jr/gen/gp2_16_97500001$BKPM__21_69$BBMP_0.png"/>
                    <pic:cNvPicPr>
                      <a:picLocks noChangeAspect="1" noChangeArrowheads="1"/>
                    </pic:cNvPicPr>
                  </pic:nvPicPr>
                  <pic:blipFill>
                    <a:blip r:embed="rId112"/>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458" w:name="pr441"/>
      <w:bookmarkEnd w:id="458"/>
      <w:r w:rsidRPr="00437286">
        <w:rPr>
          <w:rFonts w:ascii="Times" w:eastAsia="Times New Roman" w:hAnsi="Times" w:cs="Times"/>
          <w:color w:val="000000"/>
          <w:sz w:val="20"/>
          <w:szCs w:val="20"/>
          <w:lang w:eastAsia="hu-HU"/>
        </w:rPr>
        <w:t>69.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459" w:name="pr442"/>
      <w:bookmarkEnd w:id="459"/>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„Útszűkület” (70-71. ábra), a tábla azt jelzi, hogy az úttest szélessége a megelőző útszakaszhoz képest számottevően csökken;</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60" w:name="pr443"/>
      <w:bookmarkEnd w:id="460"/>
      <w:r>
        <w:rPr>
          <w:rFonts w:ascii="Times" w:eastAsia="Times New Roman" w:hAnsi="Times" w:cs="Times"/>
          <w:noProof/>
          <w:color w:val="000000"/>
          <w:sz w:val="24"/>
          <w:szCs w:val="24"/>
          <w:lang w:eastAsia="hu-HU"/>
        </w:rPr>
        <w:drawing>
          <wp:inline distT="0" distB="0" distL="0" distR="0">
            <wp:extent cx="1032510" cy="869950"/>
            <wp:effectExtent l="19050" t="0" r="0" b="0"/>
            <wp:docPr id="147" name="Kép 147" descr="http://www.complex.hu/jr/gen/gp2_16_97500001$BKPM__21_70$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complex.hu/jr/gen/gp2_16_97500001$BKPM__21_70$BBMP_0.png"/>
                    <pic:cNvPicPr>
                      <a:picLocks noChangeAspect="1" noChangeArrowheads="1"/>
                    </pic:cNvPicPr>
                  </pic:nvPicPr>
                  <pic:blipFill>
                    <a:blip r:embed="rId113"/>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461" w:name="pr444"/>
      <w:bookmarkEnd w:id="461"/>
      <w:r w:rsidRPr="00437286">
        <w:rPr>
          <w:rFonts w:ascii="Times" w:eastAsia="Times New Roman" w:hAnsi="Times" w:cs="Times"/>
          <w:color w:val="000000"/>
          <w:sz w:val="20"/>
          <w:szCs w:val="20"/>
          <w:lang w:eastAsia="hu-HU"/>
        </w:rPr>
        <w:t>70.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62" w:name="pr445"/>
      <w:bookmarkEnd w:id="462"/>
      <w:r>
        <w:rPr>
          <w:rFonts w:ascii="Times" w:eastAsia="Times New Roman" w:hAnsi="Times" w:cs="Times"/>
          <w:noProof/>
          <w:color w:val="000000"/>
          <w:sz w:val="24"/>
          <w:szCs w:val="24"/>
          <w:lang w:eastAsia="hu-HU"/>
        </w:rPr>
        <w:drawing>
          <wp:inline distT="0" distB="0" distL="0" distR="0">
            <wp:extent cx="1032510" cy="869950"/>
            <wp:effectExtent l="19050" t="0" r="0" b="0"/>
            <wp:docPr id="148" name="Kép 148" descr="http://www.complex.hu/jr/gen/gp2_16_97500001$BKPM__21_71$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complex.hu/jr/gen/gp2_16_97500001$BKPM__21_71$BBMP_0.png"/>
                    <pic:cNvPicPr>
                      <a:picLocks noChangeAspect="1" noChangeArrowheads="1"/>
                    </pic:cNvPicPr>
                  </pic:nvPicPr>
                  <pic:blipFill>
                    <a:blip r:embed="rId114"/>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463" w:name="pr446"/>
      <w:bookmarkEnd w:id="463"/>
      <w:r w:rsidRPr="00437286">
        <w:rPr>
          <w:rFonts w:ascii="Times" w:eastAsia="Times New Roman" w:hAnsi="Times" w:cs="Times"/>
          <w:color w:val="000000"/>
          <w:sz w:val="20"/>
          <w:szCs w:val="20"/>
          <w:lang w:eastAsia="hu-HU"/>
        </w:rPr>
        <w:t>71.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464" w:name="pr447"/>
      <w:bookmarkEnd w:id="464"/>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„Szembejövő forgalom” (72. ábra); a tábla azt jelzi, hogy az úton - a korábbi forgalmi rendtől vagy a megelőző útszakasz egyirányú forgalmától eltérően - kétirányú forgalom van;</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65" w:name="pr448"/>
      <w:bookmarkEnd w:id="465"/>
      <w:r>
        <w:rPr>
          <w:rFonts w:ascii="Times" w:eastAsia="Times New Roman" w:hAnsi="Times" w:cs="Times"/>
          <w:noProof/>
          <w:color w:val="000000"/>
          <w:sz w:val="24"/>
          <w:szCs w:val="24"/>
          <w:lang w:eastAsia="hu-HU"/>
        </w:rPr>
        <w:drawing>
          <wp:inline distT="0" distB="0" distL="0" distR="0">
            <wp:extent cx="1032510" cy="869950"/>
            <wp:effectExtent l="19050" t="0" r="0" b="0"/>
            <wp:docPr id="149" name="Kép 149" descr="http://www.complex.hu/jr/gen/gp2_16_97500001$BKPM__21_72$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complex.hu/jr/gen/gp2_16_97500001$BKPM__21_72$BBMP_0.png"/>
                    <pic:cNvPicPr>
                      <a:picLocks noChangeAspect="1" noChangeArrowheads="1"/>
                    </pic:cNvPicPr>
                  </pic:nvPicPr>
                  <pic:blipFill>
                    <a:blip r:embed="rId115"/>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466" w:name="pr449"/>
      <w:bookmarkEnd w:id="466"/>
      <w:r w:rsidRPr="00437286">
        <w:rPr>
          <w:rFonts w:ascii="Times" w:eastAsia="Times New Roman" w:hAnsi="Times" w:cs="Times"/>
          <w:color w:val="000000"/>
          <w:sz w:val="20"/>
          <w:szCs w:val="20"/>
          <w:lang w:eastAsia="hu-HU"/>
        </w:rPr>
        <w:t>72.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67" w:name="pr450"/>
      <w:bookmarkEnd w:id="467"/>
      <w:r>
        <w:rPr>
          <w:rFonts w:ascii="Times" w:eastAsia="Times New Roman" w:hAnsi="Times" w:cs="Times"/>
          <w:noProof/>
          <w:color w:val="000000"/>
          <w:sz w:val="24"/>
          <w:szCs w:val="24"/>
          <w:lang w:eastAsia="hu-HU"/>
        </w:rPr>
        <w:drawing>
          <wp:inline distT="0" distB="0" distL="0" distR="0">
            <wp:extent cx="1032510" cy="869950"/>
            <wp:effectExtent l="19050" t="0" r="0" b="0"/>
            <wp:docPr id="150" name="Kép 150" descr="http://www.complex.hu/jr/gen/gp2_16_97500001$BKPM__21_5KPM1$A73$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complex.hu/jr/gen/gp2_16_97500001$BKPM__21_5KPM1$A73$BBMP_0.png"/>
                    <pic:cNvPicPr>
                      <a:picLocks noChangeAspect="1" noChangeArrowheads="1"/>
                    </pic:cNvPicPr>
                  </pic:nvPicPr>
                  <pic:blipFill>
                    <a:blip r:embed="rId116"/>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468" w:name="pr451"/>
      <w:bookmarkEnd w:id="468"/>
      <w:r w:rsidRPr="00437286">
        <w:rPr>
          <w:rFonts w:ascii="Times" w:eastAsia="Times New Roman" w:hAnsi="Times" w:cs="Times"/>
          <w:color w:val="000000"/>
          <w:sz w:val="20"/>
          <w:szCs w:val="20"/>
          <w:lang w:eastAsia="hu-HU"/>
        </w:rPr>
        <w:t>73.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469" w:name="pr452"/>
      <w:bookmarkEnd w:id="469"/>
      <w:proofErr w:type="gramStart"/>
      <w:r w:rsidRPr="00437286">
        <w:rPr>
          <w:rFonts w:ascii="Times" w:eastAsia="Times New Roman" w:hAnsi="Times" w:cs="Times"/>
          <w:i/>
          <w:iCs/>
          <w:color w:val="000000"/>
          <w:sz w:val="20"/>
          <w:szCs w:val="20"/>
          <w:lang w:eastAsia="hu-HU"/>
        </w:rPr>
        <w:t>f</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„Kompátkelés vagy nyitható híd” (73.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470" w:name="pr453"/>
      <w:bookmarkEnd w:id="470"/>
      <w:proofErr w:type="gramStart"/>
      <w:r w:rsidRPr="00437286">
        <w:rPr>
          <w:rFonts w:ascii="Times" w:eastAsia="Times New Roman" w:hAnsi="Times" w:cs="Times"/>
          <w:i/>
          <w:iCs/>
          <w:color w:val="000000"/>
          <w:sz w:val="20"/>
          <w:szCs w:val="20"/>
          <w:lang w:eastAsia="hu-HU"/>
        </w:rPr>
        <w:t>g</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„Rakpart vagy meredek part” (74. ábra); a tábla azt jelzi, hogy az út közvetlenül a vízparton vagy szakadék mellett vezet;</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71" w:name="pr454"/>
      <w:bookmarkEnd w:id="471"/>
      <w:r>
        <w:rPr>
          <w:rFonts w:ascii="Times" w:eastAsia="Times New Roman" w:hAnsi="Times" w:cs="Times"/>
          <w:noProof/>
          <w:color w:val="000000"/>
          <w:sz w:val="24"/>
          <w:szCs w:val="24"/>
          <w:lang w:eastAsia="hu-HU"/>
        </w:rPr>
        <w:drawing>
          <wp:inline distT="0" distB="0" distL="0" distR="0">
            <wp:extent cx="1032510" cy="869950"/>
            <wp:effectExtent l="19050" t="0" r="0" b="0"/>
            <wp:docPr id="151" name="Kép 151" descr="http://www.complex.hu/jr/gen/gp2_16_97500001$BKPM__21_74$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complex.hu/jr/gen/gp2_16_97500001$BKPM__21_74$BBMP_0.png"/>
                    <pic:cNvPicPr>
                      <a:picLocks noChangeAspect="1" noChangeArrowheads="1"/>
                    </pic:cNvPicPr>
                  </pic:nvPicPr>
                  <pic:blipFill>
                    <a:blip r:embed="rId117"/>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472" w:name="pr455"/>
      <w:bookmarkEnd w:id="472"/>
      <w:r w:rsidRPr="00437286">
        <w:rPr>
          <w:rFonts w:ascii="Times" w:eastAsia="Times New Roman" w:hAnsi="Times" w:cs="Times"/>
          <w:color w:val="000000"/>
          <w:sz w:val="20"/>
          <w:szCs w:val="20"/>
          <w:lang w:eastAsia="hu-HU"/>
        </w:rPr>
        <w:lastRenderedPageBreak/>
        <w:t>74.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73" w:name="pr456"/>
      <w:bookmarkEnd w:id="473"/>
      <w:r>
        <w:rPr>
          <w:rFonts w:ascii="Times" w:eastAsia="Times New Roman" w:hAnsi="Times" w:cs="Times"/>
          <w:noProof/>
          <w:color w:val="000000"/>
          <w:sz w:val="24"/>
          <w:szCs w:val="24"/>
          <w:lang w:eastAsia="hu-HU"/>
        </w:rPr>
        <w:drawing>
          <wp:inline distT="0" distB="0" distL="0" distR="0">
            <wp:extent cx="1032510" cy="869950"/>
            <wp:effectExtent l="19050" t="0" r="0" b="0"/>
            <wp:docPr id="152" name="Kép 152" descr="http://www.complex.hu/jr/gen/gp2_16_97500001$BKPM__21_7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complex.hu/jr/gen/gp2_16_97500001$BKPM__21_75$BBMP_0.png"/>
                    <pic:cNvPicPr>
                      <a:picLocks noChangeAspect="1" noChangeArrowheads="1"/>
                    </pic:cNvPicPr>
                  </pic:nvPicPr>
                  <pic:blipFill>
                    <a:blip r:embed="rId118"/>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474" w:name="pr457"/>
      <w:bookmarkEnd w:id="474"/>
      <w:r w:rsidRPr="00437286">
        <w:rPr>
          <w:rFonts w:ascii="Times" w:eastAsia="Times New Roman" w:hAnsi="Times" w:cs="Times"/>
          <w:color w:val="000000"/>
          <w:sz w:val="20"/>
          <w:szCs w:val="20"/>
          <w:lang w:eastAsia="hu-HU"/>
        </w:rPr>
        <w:t>75.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475" w:name="pr458"/>
      <w:bookmarkEnd w:id="475"/>
      <w:proofErr w:type="gramStart"/>
      <w:r w:rsidRPr="00437286">
        <w:rPr>
          <w:rFonts w:ascii="Times" w:eastAsia="Times New Roman" w:hAnsi="Times" w:cs="Times"/>
          <w:i/>
          <w:iCs/>
          <w:color w:val="000000"/>
          <w:sz w:val="20"/>
          <w:szCs w:val="20"/>
          <w:lang w:eastAsia="hu-HU"/>
        </w:rPr>
        <w:t>h</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„Bukkanó” (75. ábra); a tábla azt jelzi, hogy az úton a domborzati viszonyok miatt a kilátás korlátozott;</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476" w:name="pr459"/>
      <w:bookmarkEnd w:id="476"/>
      <w:r w:rsidRPr="00437286">
        <w:rPr>
          <w:rFonts w:ascii="Times" w:eastAsia="Times New Roman" w:hAnsi="Times" w:cs="Times"/>
          <w:i/>
          <w:iCs/>
          <w:color w:val="000000"/>
          <w:sz w:val="20"/>
          <w:szCs w:val="20"/>
          <w:lang w:eastAsia="hu-HU"/>
        </w:rPr>
        <w:t xml:space="preserve">i) </w:t>
      </w:r>
      <w:r w:rsidRPr="00437286">
        <w:rPr>
          <w:rFonts w:ascii="Times" w:eastAsia="Times New Roman" w:hAnsi="Times" w:cs="Times"/>
          <w:color w:val="000000"/>
          <w:sz w:val="20"/>
          <w:szCs w:val="20"/>
          <w:lang w:eastAsia="hu-HU"/>
        </w:rPr>
        <w:t>„Egyenetlen úttest” (76. ábra); a tábla azt jelzi, hogy az úttest a megelőző útszakaszéhoz képest lényegesen rosszabb állapotban van, vagy az úttesten sebességcsökkentő bordákat (küszöböket) alakítottak ki;</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77" w:name="pr460"/>
      <w:bookmarkEnd w:id="477"/>
      <w:r>
        <w:rPr>
          <w:rFonts w:ascii="Times" w:eastAsia="Times New Roman" w:hAnsi="Times" w:cs="Times"/>
          <w:noProof/>
          <w:color w:val="000000"/>
          <w:sz w:val="24"/>
          <w:szCs w:val="24"/>
          <w:lang w:eastAsia="hu-HU"/>
        </w:rPr>
        <w:drawing>
          <wp:inline distT="0" distB="0" distL="0" distR="0">
            <wp:extent cx="1032510" cy="869950"/>
            <wp:effectExtent l="19050" t="0" r="0" b="0"/>
            <wp:docPr id="153" name="Kép 153" descr="http://www.complex.hu/jr/gen/gp2_16_97500001$BKPM__21_76$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complex.hu/jr/gen/gp2_16_97500001$BKPM__21_76$BBMP_0.png"/>
                    <pic:cNvPicPr>
                      <a:picLocks noChangeAspect="1" noChangeArrowheads="1"/>
                    </pic:cNvPicPr>
                  </pic:nvPicPr>
                  <pic:blipFill>
                    <a:blip r:embed="rId119"/>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478" w:name="pr461"/>
      <w:bookmarkEnd w:id="478"/>
      <w:r w:rsidRPr="00437286">
        <w:rPr>
          <w:rFonts w:ascii="Times" w:eastAsia="Times New Roman" w:hAnsi="Times" w:cs="Times"/>
          <w:color w:val="000000"/>
          <w:sz w:val="20"/>
          <w:szCs w:val="20"/>
          <w:lang w:eastAsia="hu-HU"/>
        </w:rPr>
        <w:t>76.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79" w:name="pr462"/>
      <w:bookmarkEnd w:id="479"/>
      <w:r>
        <w:rPr>
          <w:rFonts w:ascii="Times" w:eastAsia="Times New Roman" w:hAnsi="Times" w:cs="Times"/>
          <w:noProof/>
          <w:color w:val="000000"/>
          <w:sz w:val="24"/>
          <w:szCs w:val="24"/>
          <w:lang w:eastAsia="hu-HU"/>
        </w:rPr>
        <w:drawing>
          <wp:inline distT="0" distB="0" distL="0" distR="0">
            <wp:extent cx="1032510" cy="869950"/>
            <wp:effectExtent l="19050" t="0" r="0" b="0"/>
            <wp:docPr id="154" name="Kép 154" descr="http://www.complex.hu/jr/gen/gp2_16_97500001$BKPM__21_77$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complex.hu/jr/gen/gp2_16_97500001$BKPM__21_77$BBMP_0.png"/>
                    <pic:cNvPicPr>
                      <a:picLocks noChangeAspect="1" noChangeArrowheads="1"/>
                    </pic:cNvPicPr>
                  </pic:nvPicPr>
                  <pic:blipFill>
                    <a:blip r:embed="rId120"/>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480" w:name="pr463"/>
      <w:bookmarkEnd w:id="480"/>
      <w:r w:rsidRPr="00437286">
        <w:rPr>
          <w:rFonts w:ascii="Times" w:eastAsia="Times New Roman" w:hAnsi="Times" w:cs="Times"/>
          <w:color w:val="000000"/>
          <w:sz w:val="20"/>
          <w:szCs w:val="20"/>
          <w:lang w:eastAsia="hu-HU"/>
        </w:rPr>
        <w:t>77.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481" w:name="pr464"/>
      <w:bookmarkEnd w:id="481"/>
      <w:r w:rsidRPr="00437286">
        <w:rPr>
          <w:rFonts w:ascii="Times" w:eastAsia="Times New Roman" w:hAnsi="Times" w:cs="Times"/>
          <w:i/>
          <w:iCs/>
          <w:color w:val="000000"/>
          <w:sz w:val="20"/>
          <w:szCs w:val="20"/>
          <w:lang w:eastAsia="hu-HU"/>
        </w:rPr>
        <w:t xml:space="preserve">j) </w:t>
      </w:r>
      <w:r w:rsidRPr="00437286">
        <w:rPr>
          <w:rFonts w:ascii="Times" w:eastAsia="Times New Roman" w:hAnsi="Times" w:cs="Times"/>
          <w:color w:val="000000"/>
          <w:sz w:val="20"/>
          <w:szCs w:val="20"/>
          <w:lang w:eastAsia="hu-HU"/>
        </w:rPr>
        <w:t>„Csúszós úttest” (77. ábra); a tábla azt jelzi, hogy az úttest erősen csúszóssá válhat;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482" w:name="pr465"/>
      <w:bookmarkEnd w:id="482"/>
      <w:r w:rsidRPr="00437286">
        <w:rPr>
          <w:rFonts w:ascii="Times" w:eastAsia="Times New Roman" w:hAnsi="Times" w:cs="Times"/>
          <w:i/>
          <w:iCs/>
          <w:color w:val="000000"/>
          <w:sz w:val="20"/>
          <w:szCs w:val="20"/>
          <w:lang w:eastAsia="hu-HU"/>
        </w:rPr>
        <w:t xml:space="preserve">k) </w:t>
      </w:r>
      <w:r w:rsidRPr="00437286">
        <w:rPr>
          <w:rFonts w:ascii="Times" w:eastAsia="Times New Roman" w:hAnsi="Times" w:cs="Times"/>
          <w:color w:val="000000"/>
          <w:sz w:val="20"/>
          <w:szCs w:val="20"/>
          <w:lang w:eastAsia="hu-HU"/>
        </w:rPr>
        <w:t>„Kavicsfelverődés” (78. ábra); a tábla azt jelzi, hogy az úton a járművek kerekei - az úttest laza szerkezete miatt - kavicsfelverődést idézhetnek elő;</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483" w:name="pr466"/>
      <w:bookmarkEnd w:id="483"/>
      <w:proofErr w:type="gramStart"/>
      <w:r w:rsidRPr="00437286">
        <w:rPr>
          <w:rFonts w:ascii="Times" w:eastAsia="Times New Roman" w:hAnsi="Times" w:cs="Times"/>
          <w:i/>
          <w:iCs/>
          <w:color w:val="000000"/>
          <w:sz w:val="20"/>
          <w:szCs w:val="20"/>
          <w:lang w:eastAsia="hu-HU"/>
        </w:rPr>
        <w:t>l</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„Kőomlás” (79. ábra); a tábla azt jelzi, hogy az úttestre - kőomlás következtében - nagyobb kövek kerülhetnek;</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84" w:name="pr467"/>
      <w:bookmarkEnd w:id="484"/>
      <w:r>
        <w:rPr>
          <w:rFonts w:ascii="Times" w:eastAsia="Times New Roman" w:hAnsi="Times" w:cs="Times"/>
          <w:noProof/>
          <w:color w:val="000000"/>
          <w:sz w:val="24"/>
          <w:szCs w:val="24"/>
          <w:lang w:eastAsia="hu-HU"/>
        </w:rPr>
        <w:drawing>
          <wp:inline distT="0" distB="0" distL="0" distR="0">
            <wp:extent cx="1032510" cy="869950"/>
            <wp:effectExtent l="19050" t="0" r="0" b="0"/>
            <wp:docPr id="155" name="Kép 155" descr="http://www.complex.hu/jr/gen/gp2_16_97500001$BKPM__21_78$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complex.hu/jr/gen/gp2_16_97500001$BKPM__21_78$BBMP_0.png"/>
                    <pic:cNvPicPr>
                      <a:picLocks noChangeAspect="1" noChangeArrowheads="1"/>
                    </pic:cNvPicPr>
                  </pic:nvPicPr>
                  <pic:blipFill>
                    <a:blip r:embed="rId121"/>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485" w:name="pr468"/>
      <w:bookmarkEnd w:id="485"/>
      <w:r w:rsidRPr="00437286">
        <w:rPr>
          <w:rFonts w:ascii="Times" w:eastAsia="Times New Roman" w:hAnsi="Times" w:cs="Times"/>
          <w:color w:val="000000"/>
          <w:sz w:val="20"/>
          <w:szCs w:val="20"/>
          <w:lang w:eastAsia="hu-HU"/>
        </w:rPr>
        <w:t>78.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86" w:name="pr469"/>
      <w:bookmarkEnd w:id="486"/>
      <w:r>
        <w:rPr>
          <w:rFonts w:ascii="Times" w:eastAsia="Times New Roman" w:hAnsi="Times" w:cs="Times"/>
          <w:noProof/>
          <w:color w:val="000000"/>
          <w:sz w:val="24"/>
          <w:szCs w:val="24"/>
          <w:lang w:eastAsia="hu-HU"/>
        </w:rPr>
        <w:drawing>
          <wp:inline distT="0" distB="0" distL="0" distR="0">
            <wp:extent cx="1032510" cy="869950"/>
            <wp:effectExtent l="19050" t="0" r="0" b="0"/>
            <wp:docPr id="156" name="Kép 156" descr="http://www.complex.hu/jr/gen/gp2_16_97500001$BKPM__21_7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complex.hu/jr/gen/gp2_16_97500001$BKPM__21_79$BBMP_0.png"/>
                    <pic:cNvPicPr>
                      <a:picLocks noChangeAspect="1" noChangeArrowheads="1"/>
                    </pic:cNvPicPr>
                  </pic:nvPicPr>
                  <pic:blipFill>
                    <a:blip r:embed="rId122"/>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487" w:name="pr470"/>
      <w:bookmarkEnd w:id="487"/>
      <w:r w:rsidRPr="00437286">
        <w:rPr>
          <w:rFonts w:ascii="Times" w:eastAsia="Times New Roman" w:hAnsi="Times" w:cs="Times"/>
          <w:color w:val="000000"/>
          <w:sz w:val="20"/>
          <w:szCs w:val="20"/>
          <w:lang w:eastAsia="hu-HU"/>
        </w:rPr>
        <w:t>79.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488" w:name="pr471"/>
      <w:bookmarkEnd w:id="488"/>
      <w:proofErr w:type="gramStart"/>
      <w:r w:rsidRPr="00437286">
        <w:rPr>
          <w:rFonts w:ascii="Times" w:eastAsia="Times New Roman" w:hAnsi="Times" w:cs="Times"/>
          <w:i/>
          <w:iCs/>
          <w:color w:val="000000"/>
          <w:sz w:val="20"/>
          <w:szCs w:val="20"/>
          <w:lang w:eastAsia="hu-HU"/>
        </w:rPr>
        <w:t>m</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„Úton folyó munkák” (80. ábra); a tábla azt jelzi, hogy az úttesten vagy annak közvetlen közelében útjavítási, karbantartási vagy egyéb hasonló munkálat folyik;</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89" w:name="pr472"/>
      <w:bookmarkEnd w:id="489"/>
      <w:r>
        <w:rPr>
          <w:rFonts w:ascii="Times" w:eastAsia="Times New Roman" w:hAnsi="Times" w:cs="Times"/>
          <w:noProof/>
          <w:color w:val="000000"/>
          <w:sz w:val="24"/>
          <w:szCs w:val="24"/>
          <w:lang w:eastAsia="hu-HU"/>
        </w:rPr>
        <w:drawing>
          <wp:inline distT="0" distB="0" distL="0" distR="0">
            <wp:extent cx="1032510" cy="869950"/>
            <wp:effectExtent l="19050" t="0" r="0" b="0"/>
            <wp:docPr id="157" name="Kép 157" descr="http://www.complex.hu/jr/gen/gp2_16_97500001$BKPM__21_80$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complex.hu/jr/gen/gp2_16_97500001$BKPM__21_80$BBMP_0.png"/>
                    <pic:cNvPicPr>
                      <a:picLocks noChangeAspect="1" noChangeArrowheads="1"/>
                    </pic:cNvPicPr>
                  </pic:nvPicPr>
                  <pic:blipFill>
                    <a:blip r:embed="rId123"/>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490" w:name="pr473"/>
      <w:bookmarkEnd w:id="490"/>
      <w:r w:rsidRPr="00437286">
        <w:rPr>
          <w:rFonts w:ascii="Times" w:eastAsia="Times New Roman" w:hAnsi="Times" w:cs="Times"/>
          <w:color w:val="000000"/>
          <w:sz w:val="20"/>
          <w:szCs w:val="20"/>
          <w:lang w:eastAsia="hu-HU"/>
        </w:rPr>
        <w:t>80.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91" w:name="pr474"/>
      <w:bookmarkEnd w:id="491"/>
      <w:r>
        <w:rPr>
          <w:rFonts w:ascii="Times" w:eastAsia="Times New Roman" w:hAnsi="Times" w:cs="Times"/>
          <w:noProof/>
          <w:color w:val="000000"/>
          <w:sz w:val="24"/>
          <w:szCs w:val="24"/>
          <w:lang w:eastAsia="hu-HU"/>
        </w:rPr>
        <w:lastRenderedPageBreak/>
        <w:drawing>
          <wp:inline distT="0" distB="0" distL="0" distR="0">
            <wp:extent cx="1032510" cy="869950"/>
            <wp:effectExtent l="19050" t="0" r="0" b="0"/>
            <wp:docPr id="158" name="Kép 158" descr="http://www.complex.hu/jr/gen/gp2_16_97500001$BKPM__21_81$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complex.hu/jr/gen/gp2_16_97500001$BKPM__21_81$BBMP_0.png"/>
                    <pic:cNvPicPr>
                      <a:picLocks noChangeAspect="1" noChangeArrowheads="1"/>
                    </pic:cNvPicPr>
                  </pic:nvPicPr>
                  <pic:blipFill>
                    <a:blip r:embed="rId124"/>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492" w:name="pr475"/>
      <w:bookmarkEnd w:id="492"/>
      <w:r w:rsidRPr="00437286">
        <w:rPr>
          <w:rFonts w:ascii="Times" w:eastAsia="Times New Roman" w:hAnsi="Times" w:cs="Times"/>
          <w:color w:val="000000"/>
          <w:sz w:val="20"/>
          <w:szCs w:val="20"/>
          <w:lang w:eastAsia="hu-HU"/>
        </w:rPr>
        <w:t>81.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493" w:name="pr476"/>
      <w:bookmarkEnd w:id="493"/>
      <w:r w:rsidRPr="00437286">
        <w:rPr>
          <w:rFonts w:ascii="Times" w:eastAsia="Times New Roman" w:hAnsi="Times" w:cs="Times"/>
          <w:i/>
          <w:iCs/>
          <w:color w:val="000000"/>
          <w:sz w:val="20"/>
          <w:szCs w:val="20"/>
          <w:lang w:eastAsia="hu-HU"/>
        </w:rPr>
        <w:t xml:space="preserve">n) </w:t>
      </w:r>
      <w:r w:rsidRPr="00437286">
        <w:rPr>
          <w:rFonts w:ascii="Times" w:eastAsia="Times New Roman" w:hAnsi="Times" w:cs="Times"/>
          <w:color w:val="000000"/>
          <w:sz w:val="20"/>
          <w:szCs w:val="20"/>
          <w:lang w:eastAsia="hu-HU"/>
        </w:rPr>
        <w:t xml:space="preserve">„Mélyrepülés” (81. ábra); a tábla azt jelzi, hogy az út felett alacsonyan repülő </w:t>
      </w:r>
      <w:proofErr w:type="spellStart"/>
      <w:r w:rsidRPr="00437286">
        <w:rPr>
          <w:rFonts w:ascii="Times" w:eastAsia="Times New Roman" w:hAnsi="Times" w:cs="Times"/>
          <w:color w:val="000000"/>
          <w:sz w:val="20"/>
          <w:szCs w:val="20"/>
          <w:lang w:eastAsia="hu-HU"/>
        </w:rPr>
        <w:t>légijármű</w:t>
      </w:r>
      <w:proofErr w:type="spellEnd"/>
      <w:r w:rsidRPr="00437286">
        <w:rPr>
          <w:rFonts w:ascii="Times" w:eastAsia="Times New Roman" w:hAnsi="Times" w:cs="Times"/>
          <w:color w:val="000000"/>
          <w:sz w:val="20"/>
          <w:szCs w:val="20"/>
          <w:lang w:eastAsia="hu-HU"/>
        </w:rPr>
        <w:t xml:space="preserve"> tűnhet fel;</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494" w:name="pr477"/>
      <w:bookmarkEnd w:id="494"/>
      <w:r w:rsidRPr="00437286">
        <w:rPr>
          <w:rFonts w:ascii="Times" w:eastAsia="Times New Roman" w:hAnsi="Times" w:cs="Times"/>
          <w:i/>
          <w:iCs/>
          <w:color w:val="000000"/>
          <w:sz w:val="20"/>
          <w:szCs w:val="20"/>
          <w:lang w:eastAsia="hu-HU"/>
        </w:rPr>
        <w:t xml:space="preserve">o) </w:t>
      </w:r>
      <w:r w:rsidRPr="00437286">
        <w:rPr>
          <w:rFonts w:ascii="Times" w:eastAsia="Times New Roman" w:hAnsi="Times" w:cs="Times"/>
          <w:color w:val="000000"/>
          <w:sz w:val="20"/>
          <w:szCs w:val="20"/>
          <w:lang w:eastAsia="hu-HU"/>
        </w:rPr>
        <w:t>„Oldalszél” (82. ábra); a tábla azt jelzi, hogy az úton gyakori az erős oldalirányú szél;</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95" w:name="pr478"/>
      <w:bookmarkEnd w:id="495"/>
      <w:r>
        <w:rPr>
          <w:rFonts w:ascii="Times" w:eastAsia="Times New Roman" w:hAnsi="Times" w:cs="Times"/>
          <w:noProof/>
          <w:color w:val="000000"/>
          <w:sz w:val="24"/>
          <w:szCs w:val="24"/>
          <w:lang w:eastAsia="hu-HU"/>
        </w:rPr>
        <w:drawing>
          <wp:inline distT="0" distB="0" distL="0" distR="0">
            <wp:extent cx="1032510" cy="869950"/>
            <wp:effectExtent l="19050" t="0" r="0" b="0"/>
            <wp:docPr id="159" name="Kép 159" descr="http://www.complex.hu/jr/gen/gp2_16_97500001$BKPM__21_82$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complex.hu/jr/gen/gp2_16_97500001$BKPM__21_82$BBMP_0.png"/>
                    <pic:cNvPicPr>
                      <a:picLocks noChangeAspect="1" noChangeArrowheads="1"/>
                    </pic:cNvPicPr>
                  </pic:nvPicPr>
                  <pic:blipFill>
                    <a:blip r:embed="rId125"/>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496" w:name="pr479"/>
      <w:bookmarkEnd w:id="496"/>
      <w:r w:rsidRPr="00437286">
        <w:rPr>
          <w:rFonts w:ascii="Times" w:eastAsia="Times New Roman" w:hAnsi="Times" w:cs="Times"/>
          <w:color w:val="000000"/>
          <w:sz w:val="20"/>
          <w:szCs w:val="20"/>
          <w:lang w:eastAsia="hu-HU"/>
        </w:rPr>
        <w:t>82.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497" w:name="pr480"/>
      <w:bookmarkEnd w:id="497"/>
      <w:r>
        <w:rPr>
          <w:rFonts w:ascii="Times" w:eastAsia="Times New Roman" w:hAnsi="Times" w:cs="Times"/>
          <w:noProof/>
          <w:color w:val="000000"/>
          <w:sz w:val="24"/>
          <w:szCs w:val="24"/>
          <w:lang w:eastAsia="hu-HU"/>
        </w:rPr>
        <w:drawing>
          <wp:inline distT="0" distB="0" distL="0" distR="0">
            <wp:extent cx="1032510" cy="869950"/>
            <wp:effectExtent l="19050" t="0" r="0" b="0"/>
            <wp:docPr id="160" name="Kép 160" descr="http://www.complex.hu/jr/gen/gp2_16_97500001$BKPM__21_83$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complex.hu/jr/gen/gp2_16_97500001$BKPM__21_83$BBMP_0.png"/>
                    <pic:cNvPicPr>
                      <a:picLocks noChangeAspect="1" noChangeArrowheads="1"/>
                    </pic:cNvPicPr>
                  </pic:nvPicPr>
                  <pic:blipFill>
                    <a:blip r:embed="rId126"/>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498" w:name="pr481"/>
      <w:bookmarkEnd w:id="498"/>
      <w:r w:rsidRPr="00437286">
        <w:rPr>
          <w:rFonts w:ascii="Times" w:eastAsia="Times New Roman" w:hAnsi="Times" w:cs="Times"/>
          <w:color w:val="000000"/>
          <w:sz w:val="20"/>
          <w:szCs w:val="20"/>
          <w:lang w:eastAsia="hu-HU"/>
        </w:rPr>
        <w:t>83.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499" w:name="pr482"/>
      <w:bookmarkEnd w:id="499"/>
      <w:r w:rsidRPr="00437286">
        <w:rPr>
          <w:rFonts w:ascii="Times" w:eastAsia="Times New Roman" w:hAnsi="Times" w:cs="Times"/>
          <w:i/>
          <w:iCs/>
          <w:color w:val="000000"/>
          <w:sz w:val="20"/>
          <w:szCs w:val="20"/>
          <w:lang w:eastAsia="hu-HU"/>
        </w:rPr>
        <w:t xml:space="preserve">p) </w:t>
      </w:r>
      <w:r w:rsidRPr="00437286">
        <w:rPr>
          <w:rFonts w:ascii="Times" w:eastAsia="Times New Roman" w:hAnsi="Times" w:cs="Times"/>
          <w:color w:val="000000"/>
          <w:sz w:val="20"/>
          <w:szCs w:val="20"/>
          <w:lang w:eastAsia="hu-HU"/>
        </w:rPr>
        <w:t xml:space="preserve">„Gyalogosátkelés” (83. ábra); a tábla azt jelzi, hogy az úttesten útburkolati jellel kijelölt </w:t>
      </w:r>
      <w:proofErr w:type="spellStart"/>
      <w:r w:rsidRPr="00437286">
        <w:rPr>
          <w:rFonts w:ascii="Times" w:eastAsia="Times New Roman" w:hAnsi="Times" w:cs="Times"/>
          <w:color w:val="000000"/>
          <w:sz w:val="20"/>
          <w:szCs w:val="20"/>
          <w:lang w:eastAsia="hu-HU"/>
        </w:rPr>
        <w:t>gyalogosátkelőhely</w:t>
      </w:r>
      <w:proofErr w:type="spellEnd"/>
      <w:r w:rsidRPr="00437286">
        <w:rPr>
          <w:rFonts w:ascii="Times" w:eastAsia="Times New Roman" w:hAnsi="Times" w:cs="Times"/>
          <w:color w:val="000000"/>
          <w:sz w:val="20"/>
          <w:szCs w:val="20"/>
          <w:lang w:eastAsia="hu-HU"/>
        </w:rPr>
        <w:t xml:space="preserve"> van;</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500" w:name="pr483"/>
      <w:bookmarkEnd w:id="500"/>
      <w:r w:rsidRPr="00437286">
        <w:rPr>
          <w:rFonts w:ascii="Times" w:eastAsia="Times New Roman" w:hAnsi="Times" w:cs="Times"/>
          <w:i/>
          <w:iCs/>
          <w:color w:val="000000"/>
          <w:sz w:val="20"/>
          <w:szCs w:val="20"/>
          <w:lang w:eastAsia="hu-HU"/>
        </w:rPr>
        <w:t xml:space="preserve">q) </w:t>
      </w:r>
      <w:r w:rsidRPr="00437286">
        <w:rPr>
          <w:rFonts w:ascii="Times" w:eastAsia="Times New Roman" w:hAnsi="Times" w:cs="Times"/>
          <w:color w:val="000000"/>
          <w:sz w:val="20"/>
          <w:szCs w:val="20"/>
          <w:lang w:eastAsia="hu-HU"/>
        </w:rPr>
        <w:t>„Gyermekek” (84. ábra); a tábla azt jelzi, hogy a gyermekeknek az úttestre lépésével fokozottan számolni kell;</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01" w:name="pr484"/>
      <w:bookmarkEnd w:id="501"/>
      <w:r>
        <w:rPr>
          <w:rFonts w:ascii="Times" w:eastAsia="Times New Roman" w:hAnsi="Times" w:cs="Times"/>
          <w:noProof/>
          <w:color w:val="000000"/>
          <w:sz w:val="24"/>
          <w:szCs w:val="24"/>
          <w:lang w:eastAsia="hu-HU"/>
        </w:rPr>
        <w:drawing>
          <wp:inline distT="0" distB="0" distL="0" distR="0">
            <wp:extent cx="1032510" cy="869950"/>
            <wp:effectExtent l="19050" t="0" r="0" b="0"/>
            <wp:docPr id="161" name="Kép 161" descr="http://www.complex.hu/jr/gen/gp2_16_97500001$BKPM__21_84$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complex.hu/jr/gen/gp2_16_97500001$BKPM__21_84$BBMP_0.png"/>
                    <pic:cNvPicPr>
                      <a:picLocks noChangeAspect="1" noChangeArrowheads="1"/>
                    </pic:cNvPicPr>
                  </pic:nvPicPr>
                  <pic:blipFill>
                    <a:blip r:embed="rId127"/>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502" w:name="pr485"/>
      <w:bookmarkEnd w:id="502"/>
      <w:r w:rsidRPr="00437286">
        <w:rPr>
          <w:rFonts w:ascii="Times" w:eastAsia="Times New Roman" w:hAnsi="Times" w:cs="Times"/>
          <w:color w:val="000000"/>
          <w:sz w:val="20"/>
          <w:szCs w:val="20"/>
          <w:lang w:eastAsia="hu-HU"/>
        </w:rPr>
        <w:t>84.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503" w:name="pr486"/>
      <w:bookmarkEnd w:id="503"/>
      <w:r w:rsidRPr="00437286">
        <w:rPr>
          <w:rFonts w:ascii="Times" w:eastAsia="Times New Roman" w:hAnsi="Times" w:cs="Times"/>
          <w:i/>
          <w:iCs/>
          <w:color w:val="000000"/>
          <w:sz w:val="20"/>
          <w:szCs w:val="20"/>
          <w:lang w:eastAsia="hu-HU"/>
        </w:rPr>
        <w:t xml:space="preserve">r) </w:t>
      </w:r>
      <w:r w:rsidRPr="00437286">
        <w:rPr>
          <w:rFonts w:ascii="Times" w:eastAsia="Times New Roman" w:hAnsi="Times" w:cs="Times"/>
          <w:color w:val="000000"/>
          <w:sz w:val="20"/>
          <w:szCs w:val="20"/>
          <w:lang w:eastAsia="hu-HU"/>
        </w:rPr>
        <w:t>„Állatok”; a tábla azt jelzi, hogy az úttesten házi állatok vagy szabadon élő állatok (85-86. ábra) megjelenésével fokozottan számolni kell;</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04" w:name="pr487"/>
      <w:bookmarkEnd w:id="504"/>
      <w:r>
        <w:rPr>
          <w:rFonts w:ascii="Times" w:eastAsia="Times New Roman" w:hAnsi="Times" w:cs="Times"/>
          <w:noProof/>
          <w:color w:val="000000"/>
          <w:sz w:val="24"/>
          <w:szCs w:val="24"/>
          <w:lang w:eastAsia="hu-HU"/>
        </w:rPr>
        <w:drawing>
          <wp:inline distT="0" distB="0" distL="0" distR="0">
            <wp:extent cx="1032510" cy="855345"/>
            <wp:effectExtent l="19050" t="0" r="0" b="0"/>
            <wp:docPr id="162" name="Kép 162" descr="http://www.complex.hu/jr/gen/gp2_16_97500001$BKPM__21_8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complex.hu/jr/gen/gp2_16_97500001$BKPM__21_85$BBMP_0.png"/>
                    <pic:cNvPicPr>
                      <a:picLocks noChangeAspect="1" noChangeArrowheads="1"/>
                    </pic:cNvPicPr>
                  </pic:nvPicPr>
                  <pic:blipFill>
                    <a:blip r:embed="rId128"/>
                    <a:srcRect/>
                    <a:stretch>
                      <a:fillRect/>
                    </a:stretch>
                  </pic:blipFill>
                  <pic:spPr bwMode="auto">
                    <a:xfrm>
                      <a:off x="0" y="0"/>
                      <a:ext cx="1032510" cy="85534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505" w:name="pr488"/>
      <w:bookmarkEnd w:id="505"/>
      <w:r w:rsidRPr="00437286">
        <w:rPr>
          <w:rFonts w:ascii="Times" w:eastAsia="Times New Roman" w:hAnsi="Times" w:cs="Times"/>
          <w:color w:val="000000"/>
          <w:sz w:val="20"/>
          <w:szCs w:val="20"/>
          <w:lang w:eastAsia="hu-HU"/>
        </w:rPr>
        <w:t>85.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06" w:name="pr489"/>
      <w:bookmarkEnd w:id="506"/>
      <w:r>
        <w:rPr>
          <w:rFonts w:ascii="Times" w:eastAsia="Times New Roman" w:hAnsi="Times" w:cs="Times"/>
          <w:noProof/>
          <w:color w:val="000000"/>
          <w:sz w:val="24"/>
          <w:szCs w:val="24"/>
          <w:lang w:eastAsia="hu-HU"/>
        </w:rPr>
        <w:drawing>
          <wp:inline distT="0" distB="0" distL="0" distR="0">
            <wp:extent cx="1032510" cy="869950"/>
            <wp:effectExtent l="19050" t="0" r="0" b="0"/>
            <wp:docPr id="163" name="Kép 163" descr="http://www.complex.hu/jr/gen/gp2_16_97500001$BKPM__21_86$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complex.hu/jr/gen/gp2_16_97500001$BKPM__21_86$BBMP_0.png"/>
                    <pic:cNvPicPr>
                      <a:picLocks noChangeAspect="1" noChangeArrowheads="1"/>
                    </pic:cNvPicPr>
                  </pic:nvPicPr>
                  <pic:blipFill>
                    <a:blip r:embed="rId129"/>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507" w:name="pr490"/>
      <w:bookmarkEnd w:id="507"/>
      <w:r w:rsidRPr="00437286">
        <w:rPr>
          <w:rFonts w:ascii="Times" w:eastAsia="Times New Roman" w:hAnsi="Times" w:cs="Times"/>
          <w:color w:val="000000"/>
          <w:sz w:val="20"/>
          <w:szCs w:val="20"/>
          <w:lang w:eastAsia="hu-HU"/>
        </w:rPr>
        <w:t>86.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08" w:name="pr491"/>
      <w:bookmarkEnd w:id="508"/>
      <w:proofErr w:type="gramStart"/>
      <w:r w:rsidRPr="00437286">
        <w:rPr>
          <w:rFonts w:ascii="Times" w:eastAsia="Times New Roman" w:hAnsi="Times" w:cs="Times"/>
          <w:i/>
          <w:iCs/>
          <w:color w:val="000000"/>
          <w:sz w:val="20"/>
          <w:szCs w:val="20"/>
          <w:lang w:eastAsia="hu-HU"/>
        </w:rPr>
        <w:t>s</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„Forgalomirányító fényjelző készülék” (87. ábra); a tábla azt jelzi, hogy az úton járművek forgalmát irányító fényjelző készülék van;</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09" w:name="pr492"/>
      <w:bookmarkEnd w:id="509"/>
      <w:r>
        <w:rPr>
          <w:rFonts w:ascii="Times" w:eastAsia="Times New Roman" w:hAnsi="Times" w:cs="Times"/>
          <w:noProof/>
          <w:color w:val="000000"/>
          <w:sz w:val="24"/>
          <w:szCs w:val="24"/>
          <w:lang w:eastAsia="hu-HU"/>
        </w:rPr>
        <w:lastRenderedPageBreak/>
        <w:drawing>
          <wp:inline distT="0" distB="0" distL="0" distR="0">
            <wp:extent cx="1032510" cy="869950"/>
            <wp:effectExtent l="19050" t="0" r="0" b="0"/>
            <wp:docPr id="164" name="Kép 164" descr="http://www.complex.hu/jr/gen/gp2_16_97500001$BKPM__21_87$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complex.hu/jr/gen/gp2_16_97500001$BKPM__21_87$BBMP_0.png"/>
                    <pic:cNvPicPr>
                      <a:picLocks noChangeAspect="1" noChangeArrowheads="1"/>
                    </pic:cNvPicPr>
                  </pic:nvPicPr>
                  <pic:blipFill>
                    <a:blip r:embed="rId130"/>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510" w:name="pr493"/>
      <w:bookmarkEnd w:id="510"/>
      <w:r w:rsidRPr="00437286">
        <w:rPr>
          <w:rFonts w:ascii="Times" w:eastAsia="Times New Roman" w:hAnsi="Times" w:cs="Times"/>
          <w:color w:val="000000"/>
          <w:sz w:val="20"/>
          <w:szCs w:val="20"/>
          <w:lang w:eastAsia="hu-HU"/>
        </w:rPr>
        <w:t>87.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511" w:name="pr494"/>
      <w:bookmarkEnd w:id="511"/>
      <w:proofErr w:type="gramStart"/>
      <w:r w:rsidRPr="00437286">
        <w:rPr>
          <w:rFonts w:ascii="Times" w:eastAsia="Times New Roman" w:hAnsi="Times" w:cs="Times"/>
          <w:i/>
          <w:iCs/>
          <w:color w:val="000000"/>
          <w:sz w:val="20"/>
          <w:szCs w:val="20"/>
          <w:lang w:eastAsia="hu-HU"/>
        </w:rPr>
        <w:t>t</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„Egyenrangú utak kereszteződése” (88. ábra); a tábla azt jelzi, hogy az úton olyan útkereszteződés van, amelyben a jobbról érkező járműnek van elsőbbsége;</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12" w:name="pr495"/>
      <w:bookmarkEnd w:id="512"/>
      <w:r>
        <w:rPr>
          <w:rFonts w:ascii="Times" w:eastAsia="Times New Roman" w:hAnsi="Times" w:cs="Times"/>
          <w:noProof/>
          <w:color w:val="000000"/>
          <w:sz w:val="24"/>
          <w:szCs w:val="24"/>
          <w:lang w:eastAsia="hu-HU"/>
        </w:rPr>
        <w:drawing>
          <wp:inline distT="0" distB="0" distL="0" distR="0">
            <wp:extent cx="1032510" cy="869950"/>
            <wp:effectExtent l="19050" t="0" r="0" b="0"/>
            <wp:docPr id="165" name="Kép 165" descr="http://www.complex.hu/jr/gen/gp2_16_97500001$BKPM__21_88$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complex.hu/jr/gen/gp2_16_97500001$BKPM__21_88$BBMP_0.png"/>
                    <pic:cNvPicPr>
                      <a:picLocks noChangeAspect="1" noChangeArrowheads="1"/>
                    </pic:cNvPicPr>
                  </pic:nvPicPr>
                  <pic:blipFill>
                    <a:blip r:embed="rId131"/>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513" w:name="pr496"/>
      <w:bookmarkEnd w:id="513"/>
      <w:r w:rsidRPr="00437286">
        <w:rPr>
          <w:rFonts w:ascii="Times" w:eastAsia="Times New Roman" w:hAnsi="Times" w:cs="Times"/>
          <w:color w:val="000000"/>
          <w:sz w:val="20"/>
          <w:szCs w:val="20"/>
          <w:lang w:eastAsia="hu-HU"/>
        </w:rPr>
        <w:t>88.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14" w:name="pr497"/>
      <w:bookmarkEnd w:id="514"/>
      <w:r>
        <w:rPr>
          <w:rFonts w:ascii="Times" w:eastAsia="Times New Roman" w:hAnsi="Times" w:cs="Times"/>
          <w:noProof/>
          <w:color w:val="000000"/>
          <w:sz w:val="24"/>
          <w:szCs w:val="24"/>
          <w:lang w:eastAsia="hu-HU"/>
        </w:rPr>
        <w:drawing>
          <wp:inline distT="0" distB="0" distL="0" distR="0">
            <wp:extent cx="1032510" cy="869950"/>
            <wp:effectExtent l="19050" t="0" r="0" b="0"/>
            <wp:docPr id="166" name="Kép 166" descr="http://www.complex.hu/jr/gen/gp2_16_97500001$BKPM__21_8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complex.hu/jr/gen/gp2_16_97500001$BKPM__21_89$BBMP_0.png"/>
                    <pic:cNvPicPr>
                      <a:picLocks noChangeAspect="1" noChangeArrowheads="1"/>
                    </pic:cNvPicPr>
                  </pic:nvPicPr>
                  <pic:blipFill>
                    <a:blip r:embed="rId132"/>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515" w:name="pr498"/>
      <w:bookmarkEnd w:id="515"/>
      <w:r w:rsidRPr="00437286">
        <w:rPr>
          <w:rFonts w:ascii="Times" w:eastAsia="Times New Roman" w:hAnsi="Times" w:cs="Times"/>
          <w:color w:val="000000"/>
          <w:sz w:val="20"/>
          <w:szCs w:val="20"/>
          <w:lang w:eastAsia="hu-HU"/>
        </w:rPr>
        <w:t>89.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16" w:name="pr499"/>
      <w:bookmarkEnd w:id="516"/>
      <w:r w:rsidRPr="00437286">
        <w:rPr>
          <w:rFonts w:ascii="Times" w:eastAsia="Times New Roman" w:hAnsi="Times" w:cs="Times"/>
          <w:i/>
          <w:iCs/>
          <w:color w:val="000000"/>
          <w:sz w:val="20"/>
          <w:szCs w:val="20"/>
          <w:lang w:eastAsia="hu-HU"/>
        </w:rPr>
        <w:t xml:space="preserve">u) </w:t>
      </w:r>
      <w:r w:rsidRPr="00437286">
        <w:rPr>
          <w:rFonts w:ascii="Times" w:eastAsia="Times New Roman" w:hAnsi="Times" w:cs="Times"/>
          <w:color w:val="000000"/>
          <w:sz w:val="20"/>
          <w:szCs w:val="20"/>
          <w:lang w:eastAsia="hu-HU"/>
        </w:rPr>
        <w:t>„Útkereszteződés alárendelt úttal” (89. ábra); a tábla azt jelzi, hogy az úton olyan útkereszteződés van, amelyben a járműnek elsőbbsége van a keresztező úton érkező járművel szemben; a jelzőtábla azt is jelezheti, hogy az alárendelt út melyik irányból torkollik az elsőbbséggel rendelkező útba (89/</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 A jelzőtábla alatt elhelyezett kiegészítő tábla mutathatja az útkereszteződés alaprajzi vázlatát, vastag vonallal jelezve az elsőbbséggel rendelkező út vonalvezetését (89/b.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17" w:name="pr500"/>
      <w:bookmarkEnd w:id="517"/>
      <w:r>
        <w:rPr>
          <w:rFonts w:ascii="Times" w:eastAsia="Times New Roman" w:hAnsi="Times" w:cs="Times"/>
          <w:noProof/>
          <w:color w:val="000000"/>
          <w:sz w:val="24"/>
          <w:szCs w:val="24"/>
          <w:lang w:eastAsia="hu-HU"/>
        </w:rPr>
        <w:drawing>
          <wp:inline distT="0" distB="0" distL="0" distR="0">
            <wp:extent cx="1032510" cy="869950"/>
            <wp:effectExtent l="19050" t="0" r="0" b="0"/>
            <wp:docPr id="167" name="Kép 167" descr="http://www.complex.hu/jr/gen/gp2_16_97500001$BKPM__21_89A$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complex.hu/jr/gen/gp2_16_97500001$BKPM__21_89A$BBMP_0.png"/>
                    <pic:cNvPicPr>
                      <a:picLocks noChangeAspect="1" noChangeArrowheads="1"/>
                    </pic:cNvPicPr>
                  </pic:nvPicPr>
                  <pic:blipFill>
                    <a:blip r:embed="rId133"/>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518" w:name="pr501"/>
      <w:bookmarkEnd w:id="518"/>
      <w:r w:rsidRPr="00437286">
        <w:rPr>
          <w:rFonts w:ascii="Times" w:eastAsia="Times New Roman" w:hAnsi="Times" w:cs="Times"/>
          <w:color w:val="000000"/>
          <w:sz w:val="20"/>
          <w:szCs w:val="20"/>
          <w:lang w:eastAsia="hu-HU"/>
        </w:rPr>
        <w:t>89/</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19" w:name="pr502"/>
      <w:bookmarkEnd w:id="519"/>
      <w:r>
        <w:rPr>
          <w:rFonts w:ascii="Times" w:eastAsia="Times New Roman" w:hAnsi="Times" w:cs="Times"/>
          <w:noProof/>
          <w:color w:val="000000"/>
          <w:sz w:val="24"/>
          <w:szCs w:val="24"/>
          <w:lang w:eastAsia="hu-HU"/>
        </w:rPr>
        <w:drawing>
          <wp:inline distT="0" distB="0" distL="0" distR="0">
            <wp:extent cx="1032510" cy="1386205"/>
            <wp:effectExtent l="19050" t="0" r="0" b="0"/>
            <wp:docPr id="168" name="Kép 168" descr="http://www.complex.hu/jr/gen/gp2_16_97500001$BKPM__21_89B$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complex.hu/jr/gen/gp2_16_97500001$BKPM__21_89B$BBMP_0.png"/>
                    <pic:cNvPicPr>
                      <a:picLocks noChangeAspect="1" noChangeArrowheads="1"/>
                    </pic:cNvPicPr>
                  </pic:nvPicPr>
                  <pic:blipFill>
                    <a:blip r:embed="rId134"/>
                    <a:srcRect/>
                    <a:stretch>
                      <a:fillRect/>
                    </a:stretch>
                  </pic:blipFill>
                  <pic:spPr bwMode="auto">
                    <a:xfrm>
                      <a:off x="0" y="0"/>
                      <a:ext cx="1032510" cy="1386205"/>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520" w:name="pr503"/>
      <w:bookmarkEnd w:id="520"/>
      <w:r w:rsidRPr="00437286">
        <w:rPr>
          <w:rFonts w:ascii="Times" w:eastAsia="Times New Roman" w:hAnsi="Times" w:cs="Times"/>
          <w:color w:val="000000"/>
          <w:sz w:val="20"/>
          <w:szCs w:val="20"/>
          <w:lang w:eastAsia="hu-HU"/>
        </w:rPr>
        <w:t>89/b.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21" w:name="pr504"/>
      <w:bookmarkEnd w:id="521"/>
      <w:r>
        <w:rPr>
          <w:rFonts w:ascii="Times" w:eastAsia="Times New Roman" w:hAnsi="Times" w:cs="Times"/>
          <w:noProof/>
          <w:color w:val="000000"/>
          <w:sz w:val="24"/>
          <w:szCs w:val="24"/>
          <w:lang w:eastAsia="hu-HU"/>
        </w:rPr>
        <w:drawing>
          <wp:inline distT="0" distB="0" distL="0" distR="0">
            <wp:extent cx="1032510" cy="869950"/>
            <wp:effectExtent l="19050" t="0" r="0" b="0"/>
            <wp:docPr id="169" name="Kép 169" descr="http://www.complex.hu/jr/gen/gp2_16_97500001$BKPM__21_90$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complex.hu/jr/gen/gp2_16_97500001$BKPM__21_90$BBMP_0.png"/>
                    <pic:cNvPicPr>
                      <a:picLocks noChangeAspect="1" noChangeArrowheads="1"/>
                    </pic:cNvPicPr>
                  </pic:nvPicPr>
                  <pic:blipFill>
                    <a:blip r:embed="rId135"/>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522" w:name="pr505"/>
      <w:bookmarkEnd w:id="522"/>
      <w:r w:rsidRPr="00437286">
        <w:rPr>
          <w:rFonts w:ascii="Times" w:eastAsia="Times New Roman" w:hAnsi="Times" w:cs="Times"/>
          <w:color w:val="000000"/>
          <w:sz w:val="20"/>
          <w:szCs w:val="20"/>
          <w:lang w:eastAsia="hu-HU"/>
        </w:rPr>
        <w:t>90.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523" w:name="pr506"/>
      <w:bookmarkEnd w:id="523"/>
      <w:r w:rsidRPr="00437286">
        <w:rPr>
          <w:rFonts w:ascii="Times" w:eastAsia="Times New Roman" w:hAnsi="Times" w:cs="Times"/>
          <w:i/>
          <w:iCs/>
          <w:color w:val="000000"/>
          <w:sz w:val="20"/>
          <w:szCs w:val="20"/>
          <w:lang w:eastAsia="hu-HU"/>
        </w:rPr>
        <w:t xml:space="preserve">v) </w:t>
      </w:r>
      <w:r w:rsidRPr="00437286">
        <w:rPr>
          <w:rFonts w:ascii="Times" w:eastAsia="Times New Roman" w:hAnsi="Times" w:cs="Times"/>
          <w:color w:val="000000"/>
          <w:sz w:val="20"/>
          <w:szCs w:val="20"/>
          <w:lang w:eastAsia="hu-HU"/>
        </w:rPr>
        <w:t>„Sorompó nélküli vasúti átjáró” (90. ábra); a tábla azt jelzi, hogy az úton olyan vasúti átjáró van, amelynél teljes vagy félsorompó felszerelve nincs; a jelzőtábla alatt kiegészítő tábla jelzi, ha az átjárót fénysorompó biztosítja (91.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24" w:name="pr507"/>
      <w:bookmarkEnd w:id="524"/>
      <w:r>
        <w:rPr>
          <w:rFonts w:ascii="Times" w:eastAsia="Times New Roman" w:hAnsi="Times" w:cs="Times"/>
          <w:noProof/>
          <w:color w:val="000000"/>
          <w:sz w:val="24"/>
          <w:szCs w:val="24"/>
          <w:lang w:eastAsia="hu-HU"/>
        </w:rPr>
        <w:lastRenderedPageBreak/>
        <w:drawing>
          <wp:inline distT="0" distB="0" distL="0" distR="0">
            <wp:extent cx="1032510" cy="1327150"/>
            <wp:effectExtent l="19050" t="0" r="0" b="0"/>
            <wp:docPr id="170" name="Kép 170" descr="http://www.complex.hu/jr/gen/gp2_16_97500001$BKPM__21_5KPM1$A91$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complex.hu/jr/gen/gp2_16_97500001$BKPM__21_5KPM1$A91$BBMP_0.png"/>
                    <pic:cNvPicPr>
                      <a:picLocks noChangeAspect="1" noChangeArrowheads="1"/>
                    </pic:cNvPicPr>
                  </pic:nvPicPr>
                  <pic:blipFill>
                    <a:blip r:embed="rId136"/>
                    <a:srcRect/>
                    <a:stretch>
                      <a:fillRect/>
                    </a:stretch>
                  </pic:blipFill>
                  <pic:spPr bwMode="auto">
                    <a:xfrm>
                      <a:off x="0" y="0"/>
                      <a:ext cx="1032510" cy="13271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525" w:name="pr508"/>
      <w:bookmarkEnd w:id="525"/>
      <w:r w:rsidRPr="00437286">
        <w:rPr>
          <w:rFonts w:ascii="Times" w:eastAsia="Times New Roman" w:hAnsi="Times" w:cs="Times"/>
          <w:color w:val="000000"/>
          <w:sz w:val="20"/>
          <w:szCs w:val="20"/>
          <w:lang w:eastAsia="hu-HU"/>
        </w:rPr>
        <w:t>91.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26" w:name="pr509"/>
      <w:bookmarkEnd w:id="526"/>
      <w:r>
        <w:rPr>
          <w:rFonts w:ascii="Times" w:eastAsia="Times New Roman" w:hAnsi="Times" w:cs="Times"/>
          <w:noProof/>
          <w:color w:val="000000"/>
          <w:sz w:val="24"/>
          <w:szCs w:val="24"/>
          <w:lang w:eastAsia="hu-HU"/>
        </w:rPr>
        <w:drawing>
          <wp:inline distT="0" distB="0" distL="0" distR="0">
            <wp:extent cx="1032510" cy="869950"/>
            <wp:effectExtent l="19050" t="0" r="0" b="0"/>
            <wp:docPr id="171" name="Kép 171" descr="http://www.complex.hu/jr/gen/gp2_16_97500001$BKPM__21_92$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complex.hu/jr/gen/gp2_16_97500001$BKPM__21_92$BBMP_0.png"/>
                    <pic:cNvPicPr>
                      <a:picLocks noChangeAspect="1" noChangeArrowheads="1"/>
                    </pic:cNvPicPr>
                  </pic:nvPicPr>
                  <pic:blipFill>
                    <a:blip r:embed="rId137"/>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527" w:name="pr510"/>
      <w:bookmarkEnd w:id="527"/>
      <w:r w:rsidRPr="00437286">
        <w:rPr>
          <w:rFonts w:ascii="Times" w:eastAsia="Times New Roman" w:hAnsi="Times" w:cs="Times"/>
          <w:color w:val="000000"/>
          <w:sz w:val="20"/>
          <w:szCs w:val="20"/>
          <w:lang w:eastAsia="hu-HU"/>
        </w:rPr>
        <w:t>92.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28" w:name="pr511"/>
      <w:bookmarkEnd w:id="528"/>
      <w:r>
        <w:rPr>
          <w:rFonts w:ascii="Times" w:eastAsia="Times New Roman" w:hAnsi="Times" w:cs="Times"/>
          <w:noProof/>
          <w:color w:val="000000"/>
          <w:sz w:val="24"/>
          <w:szCs w:val="24"/>
          <w:lang w:eastAsia="hu-HU"/>
        </w:rPr>
        <w:drawing>
          <wp:inline distT="0" distB="0" distL="0" distR="0">
            <wp:extent cx="1032510" cy="869950"/>
            <wp:effectExtent l="19050" t="0" r="0" b="0"/>
            <wp:docPr id="172" name="Kép 172" descr="http://www.complex.hu/jr/gen/gp2_16_97500001$BKPM__21_93$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complex.hu/jr/gen/gp2_16_97500001$BKPM__21_93$BBMP_0.png"/>
                    <pic:cNvPicPr>
                      <a:picLocks noChangeAspect="1" noChangeArrowheads="1"/>
                    </pic:cNvPicPr>
                  </pic:nvPicPr>
                  <pic:blipFill>
                    <a:blip r:embed="rId138"/>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529" w:name="pr512"/>
      <w:bookmarkEnd w:id="529"/>
      <w:r w:rsidRPr="00437286">
        <w:rPr>
          <w:rFonts w:ascii="Times" w:eastAsia="Times New Roman" w:hAnsi="Times" w:cs="Times"/>
          <w:color w:val="000000"/>
          <w:sz w:val="20"/>
          <w:szCs w:val="20"/>
          <w:lang w:eastAsia="hu-HU"/>
        </w:rPr>
        <w:t>93.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30" w:name="pr513"/>
      <w:bookmarkEnd w:id="530"/>
      <w:r w:rsidRPr="00437286">
        <w:rPr>
          <w:rFonts w:ascii="Times" w:eastAsia="Times New Roman" w:hAnsi="Times" w:cs="Times"/>
          <w:i/>
          <w:iCs/>
          <w:color w:val="000000"/>
          <w:sz w:val="20"/>
          <w:szCs w:val="20"/>
          <w:lang w:eastAsia="hu-HU"/>
        </w:rPr>
        <w:t xml:space="preserve">x) </w:t>
      </w:r>
      <w:r w:rsidRPr="00437286">
        <w:rPr>
          <w:rFonts w:ascii="Times" w:eastAsia="Times New Roman" w:hAnsi="Times" w:cs="Times"/>
          <w:color w:val="000000"/>
          <w:sz w:val="20"/>
          <w:szCs w:val="20"/>
          <w:lang w:eastAsia="hu-HU"/>
        </w:rPr>
        <w:t xml:space="preserve">„Sorompóval biztosított vasúti átjáró” (92. ábra); a tábla azt jelzi, hogy az úton teljes vagy félsorompóval biztosított vasúti átjáró van; a jelzőtábla alatt elhelyezett - a </w:t>
      </w:r>
      <w:r w:rsidRPr="00437286">
        <w:rPr>
          <w:rFonts w:ascii="Times" w:eastAsia="Times New Roman" w:hAnsi="Times" w:cs="Times"/>
          <w:i/>
          <w:iCs/>
          <w:color w:val="000000"/>
          <w:sz w:val="20"/>
          <w:szCs w:val="20"/>
          <w:lang w:eastAsia="hu-HU"/>
        </w:rPr>
        <w:t xml:space="preserve">v) </w:t>
      </w:r>
      <w:r w:rsidRPr="00437286">
        <w:rPr>
          <w:rFonts w:ascii="Times" w:eastAsia="Times New Roman" w:hAnsi="Times" w:cs="Times"/>
          <w:color w:val="000000"/>
          <w:sz w:val="20"/>
          <w:szCs w:val="20"/>
          <w:lang w:eastAsia="hu-HU"/>
        </w:rPr>
        <w:t>pontban említett - kiegészítő tábla jelzi, ha az átjárót fénysorompó is biztosítja;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31" w:name="pr514"/>
      <w:bookmarkEnd w:id="531"/>
      <w:r w:rsidRPr="00437286">
        <w:rPr>
          <w:rFonts w:ascii="Times" w:eastAsia="Times New Roman" w:hAnsi="Times" w:cs="Times"/>
          <w:i/>
          <w:iCs/>
          <w:color w:val="000000"/>
          <w:sz w:val="20"/>
          <w:szCs w:val="20"/>
          <w:lang w:eastAsia="hu-HU"/>
        </w:rPr>
        <w:t xml:space="preserve">y) </w:t>
      </w:r>
      <w:r w:rsidRPr="00437286">
        <w:rPr>
          <w:rFonts w:ascii="Times" w:eastAsia="Times New Roman" w:hAnsi="Times" w:cs="Times"/>
          <w:color w:val="000000"/>
          <w:sz w:val="20"/>
          <w:szCs w:val="20"/>
          <w:lang w:eastAsia="hu-HU"/>
        </w:rPr>
        <w:t xml:space="preserve">„Villamos” (93. ábra); a tábla azt jelzi, hogy az utat </w:t>
      </w:r>
      <w:proofErr w:type="spellStart"/>
      <w:r w:rsidRPr="00437286">
        <w:rPr>
          <w:rFonts w:ascii="Times" w:eastAsia="Times New Roman" w:hAnsi="Times" w:cs="Times"/>
          <w:color w:val="000000"/>
          <w:sz w:val="20"/>
          <w:szCs w:val="20"/>
          <w:lang w:eastAsia="hu-HU"/>
        </w:rPr>
        <w:t>villamospálya</w:t>
      </w:r>
      <w:proofErr w:type="spellEnd"/>
      <w:r w:rsidRPr="00437286">
        <w:rPr>
          <w:rFonts w:ascii="Times" w:eastAsia="Times New Roman" w:hAnsi="Times" w:cs="Times"/>
          <w:color w:val="000000"/>
          <w:sz w:val="20"/>
          <w:szCs w:val="20"/>
          <w:lang w:eastAsia="hu-HU"/>
        </w:rPr>
        <w:t xml:space="preserve"> keresztezi;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32" w:name="pr515"/>
      <w:bookmarkEnd w:id="532"/>
      <w:proofErr w:type="gramStart"/>
      <w:r w:rsidRPr="00437286">
        <w:rPr>
          <w:rFonts w:ascii="Times" w:eastAsia="Times New Roman" w:hAnsi="Times" w:cs="Times"/>
          <w:i/>
          <w:iCs/>
          <w:color w:val="000000"/>
          <w:sz w:val="20"/>
          <w:szCs w:val="20"/>
          <w:lang w:eastAsia="hu-HU"/>
        </w:rPr>
        <w:t xml:space="preserve">z) </w:t>
      </w:r>
      <w:r w:rsidRPr="00437286">
        <w:rPr>
          <w:rFonts w:ascii="Times" w:eastAsia="Times New Roman" w:hAnsi="Times" w:cs="Times"/>
          <w:color w:val="000000"/>
          <w:sz w:val="20"/>
          <w:szCs w:val="20"/>
          <w:lang w:eastAsia="hu-HU"/>
        </w:rPr>
        <w:t xml:space="preserve">Ż„Egyéb veszély” (94. ábra); a tábla azt jelzi, hogy az úton az </w:t>
      </w:r>
      <w:r w:rsidRPr="00437286">
        <w:rPr>
          <w:rFonts w:ascii="Times" w:eastAsia="Times New Roman" w:hAnsi="Times" w:cs="Times"/>
          <w:i/>
          <w:iCs/>
          <w:color w:val="000000"/>
          <w:sz w:val="20"/>
          <w:szCs w:val="20"/>
          <w:lang w:eastAsia="hu-HU"/>
        </w:rPr>
        <w:t>a)</w:t>
      </w:r>
      <w:proofErr w:type="spellStart"/>
      <w:r w:rsidRPr="00437286">
        <w:rPr>
          <w:rFonts w:ascii="Times" w:eastAsia="Times New Roman" w:hAnsi="Times" w:cs="Times"/>
          <w:i/>
          <w:iCs/>
          <w:color w:val="000000"/>
          <w:sz w:val="20"/>
          <w:szCs w:val="20"/>
          <w:lang w:eastAsia="hu-HU"/>
        </w:rPr>
        <w:t>-y</w:t>
      </w:r>
      <w:proofErr w:type="spell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pontban említett jelzőtáblákkal nem jelezhető veszély van; a veszély fajtáját a jelzőtábla alatt elhelyezett kiegészítő tábla tünteti fel; ilyen tábla jelzi, hogy az úttesten hosszanti vályúk alakultak ki (nyomvályús útszakasz: 94/a. ábra); ilyen tábla jelzi az utat keresztező vasúti pályát is, ha vasúti jármű áthaladását jelzőőr biztosítja (95. ábra).</w:t>
      </w:r>
      <w:proofErr w:type="gramEnd"/>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33" w:name="pr516"/>
      <w:bookmarkEnd w:id="533"/>
      <w:r w:rsidRPr="00437286">
        <w:rPr>
          <w:rFonts w:ascii="Times" w:eastAsia="Times New Roman" w:hAnsi="Times" w:cs="Times"/>
          <w:i/>
          <w:iCs/>
          <w:color w:val="000000"/>
          <w:sz w:val="20"/>
          <w:szCs w:val="20"/>
          <w:lang w:eastAsia="hu-HU"/>
        </w:rPr>
        <w:t>z</w:t>
      </w:r>
      <w:r w:rsidRPr="00437286">
        <w:rPr>
          <w:rFonts w:ascii="Times" w:eastAsia="Times New Roman" w:hAnsi="Times" w:cs="Times"/>
          <w:color w:val="000000"/>
          <w:sz w:val="20"/>
          <w:szCs w:val="20"/>
          <w:lang w:eastAsia="hu-HU"/>
        </w:rPr>
        <w:t>/1. „Gyalogosok” (95/</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 a tábla azt jelzi, hogy fokozottan számolni kell az úttesten gyalogosok közlekedésével;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34" w:name="pr517"/>
      <w:bookmarkEnd w:id="534"/>
      <w:r w:rsidRPr="00437286">
        <w:rPr>
          <w:rFonts w:ascii="Times" w:eastAsia="Times New Roman" w:hAnsi="Times" w:cs="Times"/>
          <w:i/>
          <w:iCs/>
          <w:color w:val="000000"/>
          <w:sz w:val="20"/>
          <w:szCs w:val="20"/>
          <w:lang w:eastAsia="hu-HU"/>
        </w:rPr>
        <w:t>z</w:t>
      </w:r>
      <w:r w:rsidRPr="00437286">
        <w:rPr>
          <w:rFonts w:ascii="Times" w:eastAsia="Times New Roman" w:hAnsi="Times" w:cs="Times"/>
          <w:color w:val="000000"/>
          <w:sz w:val="20"/>
          <w:szCs w:val="20"/>
          <w:lang w:eastAsia="hu-HU"/>
        </w:rPr>
        <w:t>/2. „Kerékpárosok” (95/b. ábra); a tábla azt jelzi, hogy fokozottan számolni kell az úttesten kerékpárosok közlekedésével;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35" w:name="pr518"/>
      <w:bookmarkEnd w:id="535"/>
      <w:r w:rsidRPr="00437286">
        <w:rPr>
          <w:rFonts w:ascii="Times" w:eastAsia="Times New Roman" w:hAnsi="Times" w:cs="Times"/>
          <w:i/>
          <w:iCs/>
          <w:color w:val="000000"/>
          <w:sz w:val="20"/>
          <w:szCs w:val="20"/>
          <w:lang w:eastAsia="hu-HU"/>
        </w:rPr>
        <w:t>z</w:t>
      </w:r>
      <w:r w:rsidRPr="00437286">
        <w:rPr>
          <w:rFonts w:ascii="Times" w:eastAsia="Times New Roman" w:hAnsi="Times" w:cs="Times"/>
          <w:color w:val="000000"/>
          <w:sz w:val="20"/>
          <w:szCs w:val="20"/>
          <w:lang w:eastAsia="hu-HU"/>
        </w:rPr>
        <w:t xml:space="preserve">/3. A </w:t>
      </w:r>
      <w:r w:rsidRPr="00437286">
        <w:rPr>
          <w:rFonts w:ascii="Times" w:eastAsia="Times New Roman" w:hAnsi="Times" w:cs="Times"/>
          <w:i/>
          <w:iCs/>
          <w:color w:val="000000"/>
          <w:sz w:val="20"/>
          <w:szCs w:val="20"/>
          <w:lang w:eastAsia="hu-HU"/>
        </w:rPr>
        <w:t>z</w:t>
      </w:r>
      <w:r w:rsidRPr="00437286">
        <w:rPr>
          <w:rFonts w:ascii="Times" w:eastAsia="Times New Roman" w:hAnsi="Times" w:cs="Times"/>
          <w:color w:val="000000"/>
          <w:sz w:val="20"/>
          <w:szCs w:val="20"/>
          <w:lang w:eastAsia="hu-HU"/>
        </w:rPr>
        <w:t>/2. pontban említett jelzőtábla alatt elhelyezett kiegészítő jelzőtábla (95/c. ábra) azt jelzi, hogy az úton olyan kereszteződés van, ahol fokozottan számítani kell kerékpárosok keresztirányú közlekedésére;</w:t>
      </w:r>
    </w:p>
    <w:p w:rsidR="00437286" w:rsidRPr="00437286" w:rsidRDefault="00437286" w:rsidP="00437286">
      <w:pPr>
        <w:spacing w:after="0" w:line="240" w:lineRule="auto"/>
        <w:ind w:left="232" w:right="232" w:firstLine="348"/>
        <w:rPr>
          <w:rFonts w:ascii="Times" w:eastAsia="Times New Roman" w:hAnsi="Times" w:cs="Times"/>
          <w:color w:val="000000"/>
          <w:sz w:val="20"/>
          <w:szCs w:val="20"/>
          <w:lang w:eastAsia="hu-HU"/>
        </w:rPr>
      </w:pPr>
      <w:bookmarkStart w:id="536" w:name="pr519"/>
      <w:bookmarkEnd w:id="536"/>
      <w:r w:rsidRPr="00437286">
        <w:rPr>
          <w:rFonts w:ascii="Times" w:eastAsia="Times New Roman" w:hAnsi="Times" w:cs="Times"/>
          <w:i/>
          <w:iCs/>
          <w:color w:val="000000"/>
          <w:sz w:val="20"/>
          <w:szCs w:val="20"/>
          <w:lang w:eastAsia="hu-HU"/>
        </w:rPr>
        <w:t>z</w:t>
      </w:r>
      <w:r w:rsidRPr="00437286">
        <w:rPr>
          <w:rFonts w:ascii="Times" w:eastAsia="Times New Roman" w:hAnsi="Times" w:cs="Times"/>
          <w:color w:val="000000"/>
          <w:sz w:val="20"/>
          <w:szCs w:val="20"/>
          <w:lang w:eastAsia="hu-HU"/>
        </w:rPr>
        <w:t>/4. „Útzár” (95/d. ábra), a tábla azt jelzi, hogy az utat rendőrség útzár telepítésével lezárta;</w:t>
      </w:r>
    </w:p>
    <w:p w:rsidR="00437286" w:rsidRPr="00D40C47"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537" w:name="pr520"/>
      <w:bookmarkEnd w:id="537"/>
      <w:r w:rsidRPr="00D40C47">
        <w:rPr>
          <w:rFonts w:ascii="Times" w:eastAsia="Times New Roman" w:hAnsi="Times" w:cs="Times"/>
          <w:noProof/>
          <w:color w:val="FF0000"/>
          <w:sz w:val="20"/>
          <w:szCs w:val="20"/>
          <w:lang w:eastAsia="hu-HU"/>
        </w:rPr>
        <w:drawing>
          <wp:inline distT="0" distB="0" distL="0" distR="0">
            <wp:extent cx="191770" cy="147320"/>
            <wp:effectExtent l="19050" t="0" r="0" b="0"/>
            <wp:docPr id="173" name="Kép 173"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D40C47">
        <w:rPr>
          <w:rFonts w:ascii="Times" w:eastAsia="Times New Roman" w:hAnsi="Times" w:cs="Times"/>
          <w:i/>
          <w:iCs/>
          <w:color w:val="FF0000"/>
          <w:sz w:val="20"/>
          <w:szCs w:val="20"/>
          <w:lang w:eastAsia="hu-HU"/>
        </w:rPr>
        <w:t>z</w:t>
      </w:r>
      <w:r w:rsidRPr="00D40C47">
        <w:rPr>
          <w:rFonts w:ascii="Times" w:eastAsia="Times New Roman" w:hAnsi="Times" w:cs="Times"/>
          <w:color w:val="FF0000"/>
          <w:sz w:val="20"/>
          <w:szCs w:val="20"/>
          <w:lang w:eastAsia="hu-HU"/>
        </w:rPr>
        <w:t>/5. „Körforgalom” (95/e. ábra); a tábla azt jelzi, hogy a következő útkereszteződésben körforgalmú forgalmi rend van;</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38" w:name="pr521"/>
      <w:bookmarkEnd w:id="538"/>
      <w:r>
        <w:rPr>
          <w:rFonts w:ascii="Times" w:eastAsia="Times New Roman" w:hAnsi="Times" w:cs="Times"/>
          <w:noProof/>
          <w:color w:val="000000"/>
          <w:sz w:val="24"/>
          <w:szCs w:val="24"/>
          <w:lang w:eastAsia="hu-HU"/>
        </w:rPr>
        <w:drawing>
          <wp:inline distT="0" distB="0" distL="0" distR="0">
            <wp:extent cx="1032510" cy="869950"/>
            <wp:effectExtent l="19050" t="0" r="0" b="0"/>
            <wp:docPr id="174" name="Kép 174" descr="http://www.complex.hu/jr/gen/gp2_16_97500001$BKPM__21_94$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complex.hu/jr/gen/gp2_16_97500001$BKPM__21_94$BBMP_0.png"/>
                    <pic:cNvPicPr>
                      <a:picLocks noChangeAspect="1" noChangeArrowheads="1"/>
                    </pic:cNvPicPr>
                  </pic:nvPicPr>
                  <pic:blipFill>
                    <a:blip r:embed="rId139"/>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539" w:name="pr522"/>
      <w:bookmarkEnd w:id="539"/>
      <w:r w:rsidRPr="00437286">
        <w:rPr>
          <w:rFonts w:ascii="Times" w:eastAsia="Times New Roman" w:hAnsi="Times" w:cs="Times"/>
          <w:color w:val="000000"/>
          <w:sz w:val="20"/>
          <w:szCs w:val="20"/>
          <w:lang w:eastAsia="hu-HU"/>
        </w:rPr>
        <w:t>94. ábra</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540" w:name="pr523"/>
      <w:bookmarkEnd w:id="540"/>
      <w:r>
        <w:rPr>
          <w:rFonts w:ascii="Times" w:eastAsia="Times New Roman" w:hAnsi="Times" w:cs="Times"/>
          <w:noProof/>
          <w:color w:val="000000"/>
          <w:sz w:val="24"/>
          <w:szCs w:val="24"/>
          <w:lang w:eastAsia="hu-HU"/>
        </w:rPr>
        <w:drawing>
          <wp:inline distT="0" distB="0" distL="0" distR="0">
            <wp:extent cx="1032510" cy="1386205"/>
            <wp:effectExtent l="19050" t="0" r="0" b="0"/>
            <wp:docPr id="175" name="Kép 175" descr="http://www.complex.hu/jr/gen/gp2_16_97500001$BKPM__21_94A$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complex.hu/jr/gen/gp2_16_97500001$BKPM__21_94A$BBMP_0.png"/>
                    <pic:cNvPicPr>
                      <a:picLocks noChangeAspect="1" noChangeArrowheads="1"/>
                    </pic:cNvPicPr>
                  </pic:nvPicPr>
                  <pic:blipFill>
                    <a:blip r:embed="rId140"/>
                    <a:srcRect/>
                    <a:stretch>
                      <a:fillRect/>
                    </a:stretch>
                  </pic:blipFill>
                  <pic:spPr bwMode="auto">
                    <a:xfrm>
                      <a:off x="0" y="0"/>
                      <a:ext cx="1032510" cy="138620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541" w:name="pr524"/>
      <w:bookmarkEnd w:id="541"/>
      <w:r w:rsidRPr="00437286">
        <w:rPr>
          <w:rFonts w:ascii="Times" w:eastAsia="Times New Roman" w:hAnsi="Times" w:cs="Times"/>
          <w:color w:val="000000"/>
          <w:sz w:val="20"/>
          <w:szCs w:val="20"/>
          <w:lang w:eastAsia="hu-HU"/>
        </w:rPr>
        <w:lastRenderedPageBreak/>
        <w:t>94/</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42" w:name="pr525"/>
      <w:bookmarkEnd w:id="542"/>
      <w:r>
        <w:rPr>
          <w:rFonts w:ascii="Times" w:eastAsia="Times New Roman" w:hAnsi="Times" w:cs="Times"/>
          <w:noProof/>
          <w:color w:val="000000"/>
          <w:sz w:val="24"/>
          <w:szCs w:val="24"/>
          <w:lang w:eastAsia="hu-HU"/>
        </w:rPr>
        <w:drawing>
          <wp:inline distT="0" distB="0" distL="0" distR="0">
            <wp:extent cx="1032510" cy="1386205"/>
            <wp:effectExtent l="19050" t="0" r="0" b="0"/>
            <wp:docPr id="176" name="Kép 176" descr="http://www.complex.hu/jr/gen/gp2_16_97500001$BKPM__21_9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complex.hu/jr/gen/gp2_16_97500001$BKPM__21_95$BBMP_0.png"/>
                    <pic:cNvPicPr>
                      <a:picLocks noChangeAspect="1" noChangeArrowheads="1"/>
                    </pic:cNvPicPr>
                  </pic:nvPicPr>
                  <pic:blipFill>
                    <a:blip r:embed="rId141"/>
                    <a:srcRect/>
                    <a:stretch>
                      <a:fillRect/>
                    </a:stretch>
                  </pic:blipFill>
                  <pic:spPr bwMode="auto">
                    <a:xfrm>
                      <a:off x="0" y="0"/>
                      <a:ext cx="1032510" cy="1386205"/>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543" w:name="pr526"/>
      <w:bookmarkEnd w:id="543"/>
      <w:r w:rsidRPr="00437286">
        <w:rPr>
          <w:rFonts w:ascii="Times" w:eastAsia="Times New Roman" w:hAnsi="Times" w:cs="Times"/>
          <w:color w:val="000000"/>
          <w:sz w:val="20"/>
          <w:szCs w:val="20"/>
          <w:lang w:eastAsia="hu-HU"/>
        </w:rPr>
        <w:t>95.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44" w:name="pr527"/>
      <w:bookmarkEnd w:id="544"/>
      <w:r>
        <w:rPr>
          <w:rFonts w:ascii="Times" w:eastAsia="Times New Roman" w:hAnsi="Times" w:cs="Times"/>
          <w:noProof/>
          <w:color w:val="000000"/>
          <w:sz w:val="24"/>
          <w:szCs w:val="24"/>
          <w:lang w:eastAsia="hu-HU"/>
        </w:rPr>
        <w:drawing>
          <wp:inline distT="0" distB="0" distL="0" distR="0">
            <wp:extent cx="1032510" cy="869950"/>
            <wp:effectExtent l="19050" t="0" r="0" b="0"/>
            <wp:docPr id="177" name="Kép 177" descr="http://www.complex.hu/jr/gen/gp2_16_97500001$BKPM__21_95A$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complex.hu/jr/gen/gp2_16_97500001$BKPM__21_95A$BBMP_0.png"/>
                    <pic:cNvPicPr>
                      <a:picLocks noChangeAspect="1" noChangeArrowheads="1"/>
                    </pic:cNvPicPr>
                  </pic:nvPicPr>
                  <pic:blipFill>
                    <a:blip r:embed="rId142"/>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545" w:name="pr528"/>
      <w:bookmarkEnd w:id="545"/>
      <w:r w:rsidRPr="00437286">
        <w:rPr>
          <w:rFonts w:ascii="Times" w:eastAsia="Times New Roman" w:hAnsi="Times" w:cs="Times"/>
          <w:color w:val="000000"/>
          <w:sz w:val="20"/>
          <w:szCs w:val="20"/>
          <w:lang w:eastAsia="hu-HU"/>
        </w:rPr>
        <w:t>95/</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46" w:name="pr529"/>
      <w:bookmarkEnd w:id="546"/>
      <w:r>
        <w:rPr>
          <w:rFonts w:ascii="Times" w:eastAsia="Times New Roman" w:hAnsi="Times" w:cs="Times"/>
          <w:noProof/>
          <w:color w:val="000000"/>
          <w:sz w:val="24"/>
          <w:szCs w:val="24"/>
          <w:lang w:eastAsia="hu-HU"/>
        </w:rPr>
        <w:drawing>
          <wp:inline distT="0" distB="0" distL="0" distR="0">
            <wp:extent cx="1032510" cy="869950"/>
            <wp:effectExtent l="19050" t="0" r="0" b="0"/>
            <wp:docPr id="178" name="Kép 178" descr="http://www.complex.hu/jr/gen/gp2_16_97500001$BKPM__21_95B$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complex.hu/jr/gen/gp2_16_97500001$BKPM__21_95B$BBMP_0.png"/>
                    <pic:cNvPicPr>
                      <a:picLocks noChangeAspect="1" noChangeArrowheads="1"/>
                    </pic:cNvPicPr>
                  </pic:nvPicPr>
                  <pic:blipFill>
                    <a:blip r:embed="rId143"/>
                    <a:srcRect/>
                    <a:stretch>
                      <a:fillRect/>
                    </a:stretch>
                  </pic:blipFill>
                  <pic:spPr bwMode="auto">
                    <a:xfrm>
                      <a:off x="0" y="0"/>
                      <a:ext cx="1032510" cy="8699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547" w:name="pr530"/>
      <w:bookmarkEnd w:id="547"/>
      <w:r w:rsidRPr="00437286">
        <w:rPr>
          <w:rFonts w:ascii="Times" w:eastAsia="Times New Roman" w:hAnsi="Times" w:cs="Times"/>
          <w:color w:val="000000"/>
          <w:sz w:val="20"/>
          <w:szCs w:val="20"/>
          <w:lang w:eastAsia="hu-HU"/>
        </w:rPr>
        <w:t>95/b.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48" w:name="pr531"/>
      <w:bookmarkEnd w:id="548"/>
      <w:r>
        <w:rPr>
          <w:rFonts w:ascii="Times" w:eastAsia="Times New Roman" w:hAnsi="Times" w:cs="Times"/>
          <w:noProof/>
          <w:color w:val="000000"/>
          <w:sz w:val="24"/>
          <w:szCs w:val="24"/>
          <w:lang w:eastAsia="hu-HU"/>
        </w:rPr>
        <w:drawing>
          <wp:inline distT="0" distB="0" distL="0" distR="0">
            <wp:extent cx="1032510" cy="1253490"/>
            <wp:effectExtent l="19050" t="0" r="0" b="0"/>
            <wp:docPr id="179" name="Kép 179" descr="http://www.complex.hu/jr/gen/gp2_16_97500001$BKPM__21_7KRS95C$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complex.hu/jr/gen/gp2_16_97500001$BKPM__21_7KRS95C$BBMP_0.png"/>
                    <pic:cNvPicPr>
                      <a:picLocks noChangeAspect="1" noChangeArrowheads="1"/>
                    </pic:cNvPicPr>
                  </pic:nvPicPr>
                  <pic:blipFill>
                    <a:blip r:embed="rId144"/>
                    <a:srcRect/>
                    <a:stretch>
                      <a:fillRect/>
                    </a:stretch>
                  </pic:blipFill>
                  <pic:spPr bwMode="auto">
                    <a:xfrm>
                      <a:off x="0" y="0"/>
                      <a:ext cx="1032510" cy="125349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549" w:name="pr532"/>
      <w:bookmarkEnd w:id="549"/>
      <w:r w:rsidRPr="00437286">
        <w:rPr>
          <w:rFonts w:ascii="Times" w:eastAsia="Times New Roman" w:hAnsi="Times" w:cs="Times"/>
          <w:color w:val="000000"/>
          <w:sz w:val="20"/>
          <w:szCs w:val="20"/>
          <w:lang w:eastAsia="hu-HU"/>
        </w:rPr>
        <w:t>95/c.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50" w:name="pr533"/>
      <w:bookmarkEnd w:id="550"/>
      <w:r>
        <w:rPr>
          <w:rFonts w:ascii="Times" w:eastAsia="Times New Roman" w:hAnsi="Times" w:cs="Times"/>
          <w:noProof/>
          <w:color w:val="000000"/>
          <w:sz w:val="24"/>
          <w:szCs w:val="24"/>
          <w:lang w:eastAsia="hu-HU"/>
        </w:rPr>
        <w:drawing>
          <wp:inline distT="0" distB="0" distL="0" distR="0">
            <wp:extent cx="1032510" cy="1268095"/>
            <wp:effectExtent l="19050" t="0" r="0" b="0"/>
            <wp:docPr id="180" name="Kép 180" descr="http://www.complex.hu/jr/gen/gp2_16_97500001$BKPM__21_7KRS95D$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complex.hu/jr/gen/gp2_16_97500001$BKPM__21_7KRS95D$BBMP_0.png"/>
                    <pic:cNvPicPr>
                      <a:picLocks noChangeAspect="1" noChangeArrowheads="1"/>
                    </pic:cNvPicPr>
                  </pic:nvPicPr>
                  <pic:blipFill>
                    <a:blip r:embed="rId145"/>
                    <a:srcRect/>
                    <a:stretch>
                      <a:fillRect/>
                    </a:stretch>
                  </pic:blipFill>
                  <pic:spPr bwMode="auto">
                    <a:xfrm>
                      <a:off x="0" y="0"/>
                      <a:ext cx="1032510" cy="126809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551" w:name="pr534"/>
      <w:bookmarkEnd w:id="551"/>
      <w:r w:rsidRPr="00437286">
        <w:rPr>
          <w:rFonts w:ascii="Times" w:eastAsia="Times New Roman" w:hAnsi="Times" w:cs="Times"/>
          <w:color w:val="000000"/>
          <w:sz w:val="20"/>
          <w:szCs w:val="20"/>
          <w:lang w:eastAsia="hu-HU"/>
        </w:rPr>
        <w:t>95/d.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52" w:name="pr535"/>
      <w:bookmarkEnd w:id="552"/>
      <w:r>
        <w:rPr>
          <w:rFonts w:ascii="Times" w:eastAsia="Times New Roman" w:hAnsi="Times" w:cs="Times"/>
          <w:noProof/>
          <w:color w:val="000000"/>
          <w:sz w:val="24"/>
          <w:szCs w:val="24"/>
          <w:lang w:eastAsia="hu-HU"/>
        </w:rPr>
        <w:lastRenderedPageBreak/>
        <w:drawing>
          <wp:inline distT="0" distB="0" distL="0" distR="0">
            <wp:extent cx="2005965" cy="1755140"/>
            <wp:effectExtent l="19050" t="0" r="0" b="0"/>
            <wp:docPr id="181" name="Kép 181" descr="http://www.complex.hu/jr/gen/gp2_16_97500001$BKPM__21_28kor$AK$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complex.hu/jr/gen/gp2_16_97500001$BKPM__21_28kor$AK$BBMP_0.png"/>
                    <pic:cNvPicPr>
                      <a:picLocks noChangeAspect="1" noChangeArrowheads="1"/>
                    </pic:cNvPicPr>
                  </pic:nvPicPr>
                  <pic:blipFill>
                    <a:blip r:embed="rId146"/>
                    <a:srcRect/>
                    <a:stretch>
                      <a:fillRect/>
                    </a:stretch>
                  </pic:blipFill>
                  <pic:spPr bwMode="auto">
                    <a:xfrm>
                      <a:off x="0" y="0"/>
                      <a:ext cx="2005965" cy="175514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553" w:name="pr536"/>
      <w:bookmarkEnd w:id="553"/>
      <w:r w:rsidRPr="00437286">
        <w:rPr>
          <w:rFonts w:ascii="Times" w:eastAsia="Times New Roman" w:hAnsi="Times" w:cs="Times"/>
          <w:color w:val="000000"/>
          <w:sz w:val="20"/>
          <w:szCs w:val="20"/>
          <w:lang w:eastAsia="hu-HU"/>
        </w:rPr>
        <w:t>95/e. ábra</w:t>
      </w:r>
    </w:p>
    <w:p w:rsidR="00437286" w:rsidRPr="00792BF2"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554" w:name="pr537"/>
      <w:bookmarkEnd w:id="554"/>
      <w:r w:rsidRPr="00792BF2">
        <w:rPr>
          <w:rFonts w:ascii="Times" w:eastAsia="Times New Roman" w:hAnsi="Times" w:cs="Times"/>
          <w:noProof/>
          <w:color w:val="FF0000"/>
          <w:sz w:val="20"/>
          <w:szCs w:val="20"/>
          <w:lang w:eastAsia="hu-HU"/>
        </w:rPr>
        <w:drawing>
          <wp:inline distT="0" distB="0" distL="0" distR="0">
            <wp:extent cx="191770" cy="147320"/>
            <wp:effectExtent l="19050" t="0" r="0" b="0"/>
            <wp:docPr id="182" name="Kép 182"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792BF2">
        <w:rPr>
          <w:rFonts w:ascii="Times" w:eastAsia="Times New Roman" w:hAnsi="Times" w:cs="Times"/>
          <w:i/>
          <w:iCs/>
          <w:color w:val="FF0000"/>
          <w:sz w:val="20"/>
          <w:szCs w:val="20"/>
          <w:lang w:eastAsia="hu-HU"/>
        </w:rPr>
        <w:t>z/</w:t>
      </w:r>
      <w:r w:rsidRPr="00792BF2">
        <w:rPr>
          <w:rFonts w:ascii="Times" w:eastAsia="Times New Roman" w:hAnsi="Times" w:cs="Times"/>
          <w:color w:val="FF0000"/>
          <w:sz w:val="20"/>
          <w:szCs w:val="20"/>
          <w:lang w:eastAsia="hu-HU"/>
        </w:rPr>
        <w:t>6. „Torlódás” (95/f. ábra); a tábla azt jelzi, hogy az úton forgalmi akadályt képezhetnek a feltorlódott járművek.</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555" w:name="pr538"/>
      <w:bookmarkEnd w:id="555"/>
      <w:r>
        <w:rPr>
          <w:rFonts w:ascii="Times" w:eastAsia="Times New Roman" w:hAnsi="Times" w:cs="Times"/>
          <w:noProof/>
          <w:color w:val="000000"/>
          <w:sz w:val="24"/>
          <w:szCs w:val="24"/>
          <w:lang w:eastAsia="hu-HU"/>
        </w:rPr>
        <w:drawing>
          <wp:inline distT="0" distB="0" distL="0" distR="0">
            <wp:extent cx="191770" cy="147320"/>
            <wp:effectExtent l="19050" t="0" r="0" b="0"/>
            <wp:docPr id="183" name="Kép 183"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Pr>
          <w:rFonts w:ascii="Times" w:eastAsia="Times New Roman" w:hAnsi="Times" w:cs="Times"/>
          <w:noProof/>
          <w:color w:val="000000"/>
          <w:sz w:val="24"/>
          <w:szCs w:val="24"/>
          <w:lang w:eastAsia="hu-HU"/>
        </w:rPr>
        <w:drawing>
          <wp:inline distT="0" distB="0" distL="0" distR="0">
            <wp:extent cx="1430655" cy="1253490"/>
            <wp:effectExtent l="19050" t="0" r="0" b="0"/>
            <wp:docPr id="184" name="Kép 184" descr="http://www.complex.hu/jr/gen/gp2_16_97500001$BKPM__21_a0900289kor$A45260$A1a$Amk18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complex.hu/jr/gen/gp2_16_97500001$BKPM__21_a0900289kor$A45260$A1a$Amk185$BBMP_0.png"/>
                    <pic:cNvPicPr>
                      <a:picLocks noChangeAspect="1" noChangeArrowheads="1"/>
                    </pic:cNvPicPr>
                  </pic:nvPicPr>
                  <pic:blipFill>
                    <a:blip r:embed="rId147"/>
                    <a:srcRect/>
                    <a:stretch>
                      <a:fillRect/>
                    </a:stretch>
                  </pic:blipFill>
                  <pic:spPr bwMode="auto">
                    <a:xfrm>
                      <a:off x="0" y="0"/>
                      <a:ext cx="1430655" cy="1253490"/>
                    </a:xfrm>
                    <a:prstGeom prst="rect">
                      <a:avLst/>
                    </a:prstGeom>
                    <a:noFill/>
                    <a:ln w="9525">
                      <a:noFill/>
                      <a:miter lim="800000"/>
                      <a:headEnd/>
                      <a:tailEnd/>
                    </a:ln>
                  </pic:spPr>
                </pic:pic>
              </a:graphicData>
            </a:graphic>
          </wp:inline>
        </w:drawing>
      </w:r>
    </w:p>
    <w:p w:rsidR="00437286" w:rsidRPr="00437286" w:rsidRDefault="00437286" w:rsidP="00437286">
      <w:pPr>
        <w:spacing w:before="139" w:after="279" w:line="240" w:lineRule="auto"/>
        <w:ind w:left="232" w:right="232"/>
        <w:jc w:val="center"/>
        <w:rPr>
          <w:rFonts w:ascii="Times" w:eastAsia="Times New Roman" w:hAnsi="Times" w:cs="Times"/>
          <w:color w:val="000000"/>
          <w:sz w:val="20"/>
          <w:szCs w:val="20"/>
          <w:lang w:eastAsia="hu-HU"/>
        </w:rPr>
      </w:pPr>
      <w:bookmarkStart w:id="556" w:name="pr539"/>
      <w:bookmarkEnd w:id="556"/>
      <w:r>
        <w:rPr>
          <w:rFonts w:ascii="Times" w:eastAsia="Times New Roman" w:hAnsi="Times" w:cs="Times"/>
          <w:noProof/>
          <w:color w:val="000000"/>
          <w:sz w:val="20"/>
          <w:szCs w:val="20"/>
          <w:lang w:eastAsia="hu-HU"/>
        </w:rPr>
        <w:drawing>
          <wp:inline distT="0" distB="0" distL="0" distR="0">
            <wp:extent cx="191770" cy="147320"/>
            <wp:effectExtent l="19050" t="0" r="0" b="0"/>
            <wp:docPr id="185" name="Kép 185"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95/f.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57" w:name="pr540"/>
      <w:bookmarkEnd w:id="557"/>
      <w:r w:rsidRPr="00437286">
        <w:rPr>
          <w:rFonts w:ascii="Times" w:eastAsia="Times New Roman" w:hAnsi="Times" w:cs="Times"/>
          <w:color w:val="000000"/>
          <w:sz w:val="20"/>
          <w:szCs w:val="20"/>
          <w:lang w:eastAsia="hu-HU"/>
        </w:rPr>
        <w:t>(2) A veszélyt jelző tábla és a veszély helye (a veszélyes útszakasz kezdete) között a távolság</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58" w:name="pr541"/>
      <w:bookmarkEnd w:id="558"/>
      <w:r w:rsidRPr="00437286">
        <w:rPr>
          <w:rFonts w:ascii="Times" w:eastAsia="Times New Roman" w:hAnsi="Times" w:cs="Times"/>
          <w:color w:val="000000"/>
          <w:sz w:val="20"/>
          <w:szCs w:val="20"/>
          <w:lang w:eastAsia="hu-HU"/>
        </w:rPr>
        <w:t>- autópályán 250-500 méter,</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59" w:name="pr542"/>
      <w:bookmarkEnd w:id="559"/>
      <w:r w:rsidRPr="00437286">
        <w:rPr>
          <w:rFonts w:ascii="Times" w:eastAsia="Times New Roman" w:hAnsi="Times" w:cs="Times"/>
          <w:color w:val="000000"/>
          <w:sz w:val="20"/>
          <w:szCs w:val="20"/>
          <w:lang w:eastAsia="hu-HU"/>
        </w:rPr>
        <w:t>- lakott területen kívül egyéb úton 150-250 méter,</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60" w:name="pr543"/>
      <w:bookmarkEnd w:id="560"/>
      <w:r w:rsidRPr="00437286">
        <w:rPr>
          <w:rFonts w:ascii="Times" w:eastAsia="Times New Roman" w:hAnsi="Times" w:cs="Times"/>
          <w:color w:val="000000"/>
          <w:sz w:val="20"/>
          <w:szCs w:val="20"/>
          <w:lang w:eastAsia="hu-HU"/>
        </w:rPr>
        <w:t>- lakott területen 50-100 méter,</w:t>
      </w:r>
    </w:p>
    <w:p w:rsidR="00437286" w:rsidRPr="00437286" w:rsidRDefault="00437286" w:rsidP="00437286">
      <w:pPr>
        <w:spacing w:after="139" w:line="240" w:lineRule="auto"/>
        <w:ind w:left="232" w:right="232"/>
        <w:rPr>
          <w:rFonts w:ascii="Times" w:eastAsia="Times New Roman" w:hAnsi="Times" w:cs="Times"/>
          <w:color w:val="000000"/>
          <w:sz w:val="20"/>
          <w:szCs w:val="20"/>
          <w:lang w:eastAsia="hu-HU"/>
        </w:rPr>
      </w:pPr>
      <w:bookmarkStart w:id="561" w:name="pr544"/>
      <w:bookmarkEnd w:id="561"/>
      <w:proofErr w:type="gramStart"/>
      <w:r w:rsidRPr="00437286">
        <w:rPr>
          <w:rFonts w:ascii="Times" w:eastAsia="Times New Roman" w:hAnsi="Times" w:cs="Times"/>
          <w:color w:val="000000"/>
          <w:sz w:val="20"/>
          <w:szCs w:val="20"/>
          <w:lang w:eastAsia="hu-HU"/>
        </w:rPr>
        <w:t>kivéve</w:t>
      </w:r>
      <w:proofErr w:type="gramEnd"/>
      <w:r w:rsidRPr="00437286">
        <w:rPr>
          <w:rFonts w:ascii="Times" w:eastAsia="Times New Roman" w:hAnsi="Times" w:cs="Times"/>
          <w:color w:val="000000"/>
          <w:sz w:val="20"/>
          <w:szCs w:val="20"/>
          <w:lang w:eastAsia="hu-HU"/>
        </w:rPr>
        <w:t xml:space="preserve"> ha a jelzőtábla alatt elhelyezett kiegészítő tábla (96. ábra) rövidebb távolságot jelöl meg.</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62" w:name="pr545"/>
      <w:bookmarkEnd w:id="562"/>
      <w:r>
        <w:rPr>
          <w:rFonts w:ascii="Times" w:eastAsia="Times New Roman" w:hAnsi="Times" w:cs="Times"/>
          <w:noProof/>
          <w:color w:val="000000"/>
          <w:sz w:val="24"/>
          <w:szCs w:val="24"/>
          <w:lang w:eastAsia="hu-HU"/>
        </w:rPr>
        <w:drawing>
          <wp:inline distT="0" distB="0" distL="0" distR="0">
            <wp:extent cx="1032510" cy="1032510"/>
            <wp:effectExtent l="19050" t="0" r="0" b="0"/>
            <wp:docPr id="186" name="Kép 186" descr="http://www.complex.hu/jr/gen/gp2_16_97500001$BKPM__21_96$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complex.hu/jr/gen/gp2_16_97500001$BKPM__21_96$BBMP_0.png"/>
                    <pic:cNvPicPr>
                      <a:picLocks noChangeAspect="1" noChangeArrowheads="1"/>
                    </pic:cNvPicPr>
                  </pic:nvPicPr>
                  <pic:blipFill>
                    <a:blip r:embed="rId148"/>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563" w:name="pr546"/>
      <w:bookmarkEnd w:id="563"/>
      <w:r w:rsidRPr="00437286">
        <w:rPr>
          <w:rFonts w:ascii="Times" w:eastAsia="Times New Roman" w:hAnsi="Times" w:cs="Times"/>
          <w:color w:val="000000"/>
          <w:sz w:val="20"/>
          <w:szCs w:val="20"/>
          <w:lang w:eastAsia="hu-HU"/>
        </w:rPr>
        <w:t>96.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64" w:name="pr547"/>
      <w:bookmarkEnd w:id="564"/>
      <w:r>
        <w:rPr>
          <w:rFonts w:ascii="Times" w:eastAsia="Times New Roman" w:hAnsi="Times" w:cs="Times"/>
          <w:noProof/>
          <w:color w:val="000000"/>
          <w:sz w:val="24"/>
          <w:szCs w:val="24"/>
          <w:lang w:eastAsia="hu-HU"/>
        </w:rPr>
        <w:drawing>
          <wp:inline distT="0" distB="0" distL="0" distR="0">
            <wp:extent cx="1032510" cy="1032510"/>
            <wp:effectExtent l="19050" t="0" r="0" b="0"/>
            <wp:docPr id="187" name="Kép 187" descr="http://www.complex.hu/jr/gen/gp2_16_97500001$BKPM__21_97$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complex.hu/jr/gen/gp2_16_97500001$BKPM__21_97$BBMP_0.png"/>
                    <pic:cNvPicPr>
                      <a:picLocks noChangeAspect="1" noChangeArrowheads="1"/>
                    </pic:cNvPicPr>
                  </pic:nvPicPr>
                  <pic:blipFill>
                    <a:blip r:embed="rId149"/>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565" w:name="pr548"/>
      <w:bookmarkEnd w:id="565"/>
      <w:r w:rsidRPr="00437286">
        <w:rPr>
          <w:rFonts w:ascii="Times" w:eastAsia="Times New Roman" w:hAnsi="Times" w:cs="Times"/>
          <w:color w:val="000000"/>
          <w:sz w:val="20"/>
          <w:szCs w:val="20"/>
          <w:lang w:eastAsia="hu-HU"/>
        </w:rPr>
        <w:t>97.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66" w:name="pr549"/>
      <w:bookmarkEnd w:id="566"/>
      <w:r w:rsidRPr="00437286">
        <w:rPr>
          <w:rFonts w:ascii="Times" w:eastAsia="Times New Roman" w:hAnsi="Times" w:cs="Times"/>
          <w:color w:val="000000"/>
          <w:sz w:val="20"/>
          <w:szCs w:val="20"/>
          <w:lang w:eastAsia="hu-HU"/>
        </w:rPr>
        <w:t>(3) A jelzőtábla alatt elhelyezett kiegészítő táblán - két felfelé</w:t>
      </w:r>
    </w:p>
    <w:p w:rsidR="00437286" w:rsidRPr="00437286" w:rsidRDefault="00437286" w:rsidP="00437286">
      <w:pPr>
        <w:spacing w:after="0" w:line="240" w:lineRule="auto"/>
        <w:ind w:left="232" w:right="232"/>
        <w:rPr>
          <w:rFonts w:ascii="Times" w:eastAsia="Times New Roman" w:hAnsi="Times" w:cs="Times"/>
          <w:color w:val="000000"/>
          <w:sz w:val="20"/>
          <w:szCs w:val="20"/>
          <w:lang w:eastAsia="hu-HU"/>
        </w:rPr>
      </w:pPr>
      <w:bookmarkStart w:id="567" w:name="pr550"/>
      <w:bookmarkEnd w:id="567"/>
      <w:proofErr w:type="gramStart"/>
      <w:r w:rsidRPr="00437286">
        <w:rPr>
          <w:rFonts w:ascii="Times" w:eastAsia="Times New Roman" w:hAnsi="Times" w:cs="Times"/>
          <w:color w:val="000000"/>
          <w:sz w:val="20"/>
          <w:szCs w:val="20"/>
          <w:lang w:eastAsia="hu-HU"/>
        </w:rPr>
        <w:t>mutató</w:t>
      </w:r>
      <w:proofErr w:type="gramEnd"/>
      <w:r w:rsidRPr="00437286">
        <w:rPr>
          <w:rFonts w:ascii="Times" w:eastAsia="Times New Roman" w:hAnsi="Times" w:cs="Times"/>
          <w:color w:val="000000"/>
          <w:sz w:val="20"/>
          <w:szCs w:val="20"/>
          <w:lang w:eastAsia="hu-HU"/>
        </w:rPr>
        <w:t xml:space="preserve"> nyíl között - levő felirat jelzi, ha a veszély hosszabb útszakaszon áll fenn (97.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568" w:name="pr551"/>
      <w:bookmarkEnd w:id="568"/>
      <w:r w:rsidRPr="00437286">
        <w:rPr>
          <w:rFonts w:ascii="Times" w:eastAsia="Times New Roman" w:hAnsi="Times" w:cs="Times"/>
          <w:color w:val="000000"/>
          <w:sz w:val="20"/>
          <w:szCs w:val="20"/>
          <w:lang w:eastAsia="hu-HU"/>
        </w:rPr>
        <w:t xml:space="preserve">(4) A vasúti átjárót - az (1) bekezdés </w:t>
      </w:r>
      <w:r w:rsidRPr="00437286">
        <w:rPr>
          <w:rFonts w:ascii="Times" w:eastAsia="Times New Roman" w:hAnsi="Times" w:cs="Times"/>
          <w:i/>
          <w:iCs/>
          <w:color w:val="000000"/>
          <w:sz w:val="20"/>
          <w:szCs w:val="20"/>
          <w:lang w:eastAsia="hu-HU"/>
        </w:rPr>
        <w:t>v)</w:t>
      </w:r>
      <w:r w:rsidRPr="00437286">
        <w:rPr>
          <w:rFonts w:ascii="Times" w:eastAsia="Times New Roman" w:hAnsi="Times" w:cs="Times"/>
          <w:color w:val="000000"/>
          <w:sz w:val="20"/>
          <w:szCs w:val="20"/>
          <w:lang w:eastAsia="hu-HU"/>
        </w:rPr>
        <w:t xml:space="preserve">, </w:t>
      </w:r>
      <w:r w:rsidRPr="00437286">
        <w:rPr>
          <w:rFonts w:ascii="Times" w:eastAsia="Times New Roman" w:hAnsi="Times" w:cs="Times"/>
          <w:i/>
          <w:iCs/>
          <w:color w:val="000000"/>
          <w:sz w:val="20"/>
          <w:szCs w:val="20"/>
          <w:lang w:eastAsia="hu-HU"/>
        </w:rPr>
        <w:t>x)</w:t>
      </w:r>
      <w:r w:rsidRPr="00437286">
        <w:rPr>
          <w:rFonts w:ascii="Times" w:eastAsia="Times New Roman" w:hAnsi="Times" w:cs="Times"/>
          <w:color w:val="000000"/>
          <w:sz w:val="20"/>
          <w:szCs w:val="20"/>
          <w:lang w:eastAsia="hu-HU"/>
        </w:rPr>
        <w:t xml:space="preserve">, illetőleg </w:t>
      </w:r>
      <w:r w:rsidRPr="00437286">
        <w:rPr>
          <w:rFonts w:ascii="Times" w:eastAsia="Times New Roman" w:hAnsi="Times" w:cs="Times"/>
          <w:i/>
          <w:iCs/>
          <w:color w:val="000000"/>
          <w:sz w:val="20"/>
          <w:szCs w:val="20"/>
          <w:lang w:eastAsia="hu-HU"/>
        </w:rPr>
        <w:t xml:space="preserve">z) </w:t>
      </w:r>
      <w:r w:rsidRPr="00437286">
        <w:rPr>
          <w:rFonts w:ascii="Times" w:eastAsia="Times New Roman" w:hAnsi="Times" w:cs="Times"/>
          <w:color w:val="000000"/>
          <w:sz w:val="20"/>
          <w:szCs w:val="20"/>
          <w:lang w:eastAsia="hu-HU"/>
        </w:rPr>
        <w:t>pontjában említett veszélyt jelző táblán felül - a következő jelzőtáblák is jelzik: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69" w:name="pr552"/>
      <w:bookmarkEnd w:id="569"/>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„Vasúti átjáró kezdete” (98-99. ábra), illetőleg „Két- vagy többvágányú vasúti átjáró kezdete” (99/a-99/b.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70" w:name="pr553"/>
      <w:bookmarkEnd w:id="570"/>
      <w:r>
        <w:rPr>
          <w:rFonts w:ascii="Times" w:eastAsia="Times New Roman" w:hAnsi="Times" w:cs="Times"/>
          <w:noProof/>
          <w:color w:val="000000"/>
          <w:sz w:val="24"/>
          <w:szCs w:val="24"/>
          <w:lang w:eastAsia="hu-HU"/>
        </w:rPr>
        <w:lastRenderedPageBreak/>
        <w:drawing>
          <wp:inline distT="0" distB="0" distL="0" distR="0">
            <wp:extent cx="1032510" cy="634365"/>
            <wp:effectExtent l="19050" t="0" r="0" b="0"/>
            <wp:docPr id="188" name="Kép 188" descr="http://www.complex.hu/jr/gen/gp2_16_97500001$BKPM__21_98$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complex.hu/jr/gen/gp2_16_97500001$BKPM__21_98$BBMP_0.png"/>
                    <pic:cNvPicPr>
                      <a:picLocks noChangeAspect="1" noChangeArrowheads="1"/>
                    </pic:cNvPicPr>
                  </pic:nvPicPr>
                  <pic:blipFill>
                    <a:blip r:embed="rId150"/>
                    <a:srcRect/>
                    <a:stretch>
                      <a:fillRect/>
                    </a:stretch>
                  </pic:blipFill>
                  <pic:spPr bwMode="auto">
                    <a:xfrm>
                      <a:off x="0" y="0"/>
                      <a:ext cx="1032510" cy="634365"/>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571" w:name="pr554"/>
      <w:bookmarkEnd w:id="571"/>
      <w:r w:rsidRPr="00437286">
        <w:rPr>
          <w:rFonts w:ascii="Times" w:eastAsia="Times New Roman" w:hAnsi="Times" w:cs="Times"/>
          <w:color w:val="000000"/>
          <w:sz w:val="20"/>
          <w:szCs w:val="20"/>
          <w:lang w:eastAsia="hu-HU"/>
        </w:rPr>
        <w:t>98.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72" w:name="pr555"/>
      <w:bookmarkEnd w:id="572"/>
      <w:r>
        <w:rPr>
          <w:rFonts w:ascii="Times" w:eastAsia="Times New Roman" w:hAnsi="Times" w:cs="Times"/>
          <w:noProof/>
          <w:color w:val="000000"/>
          <w:sz w:val="24"/>
          <w:szCs w:val="24"/>
          <w:lang w:eastAsia="hu-HU"/>
        </w:rPr>
        <w:drawing>
          <wp:inline distT="0" distB="0" distL="0" distR="0">
            <wp:extent cx="471805" cy="767080"/>
            <wp:effectExtent l="19050" t="0" r="4445" b="0"/>
            <wp:docPr id="189" name="Kép 189" descr="http://www.complex.hu/jr/gen/gp2_16_97500001$BKPM__21_9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complex.hu/jr/gen/gp2_16_97500001$BKPM__21_99$BBMP_0.png"/>
                    <pic:cNvPicPr>
                      <a:picLocks noChangeAspect="1" noChangeArrowheads="1"/>
                    </pic:cNvPicPr>
                  </pic:nvPicPr>
                  <pic:blipFill>
                    <a:blip r:embed="rId151"/>
                    <a:srcRect/>
                    <a:stretch>
                      <a:fillRect/>
                    </a:stretch>
                  </pic:blipFill>
                  <pic:spPr bwMode="auto">
                    <a:xfrm>
                      <a:off x="0" y="0"/>
                      <a:ext cx="471805" cy="76708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573" w:name="pr556"/>
      <w:bookmarkEnd w:id="573"/>
      <w:r w:rsidRPr="00437286">
        <w:rPr>
          <w:rFonts w:ascii="Times" w:eastAsia="Times New Roman" w:hAnsi="Times" w:cs="Times"/>
          <w:color w:val="000000"/>
          <w:sz w:val="20"/>
          <w:szCs w:val="20"/>
          <w:lang w:eastAsia="hu-HU"/>
        </w:rPr>
        <w:t>99.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74" w:name="pr557"/>
      <w:bookmarkEnd w:id="574"/>
      <w:r>
        <w:rPr>
          <w:rFonts w:ascii="Times" w:eastAsia="Times New Roman" w:hAnsi="Times" w:cs="Times"/>
          <w:noProof/>
          <w:color w:val="000000"/>
          <w:sz w:val="24"/>
          <w:szCs w:val="24"/>
          <w:lang w:eastAsia="hu-HU"/>
        </w:rPr>
        <w:drawing>
          <wp:inline distT="0" distB="0" distL="0" distR="0">
            <wp:extent cx="1032510" cy="855345"/>
            <wp:effectExtent l="19050" t="0" r="0" b="0"/>
            <wp:docPr id="190" name="Kép 190" descr="http://www.complex.hu/jr/gen/gp2_16_97500001$BKPM__21_99A$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complex.hu/jr/gen/gp2_16_97500001$BKPM__21_99A$BBMP_0.png"/>
                    <pic:cNvPicPr>
                      <a:picLocks noChangeAspect="1" noChangeArrowheads="1"/>
                    </pic:cNvPicPr>
                  </pic:nvPicPr>
                  <pic:blipFill>
                    <a:blip r:embed="rId152"/>
                    <a:srcRect/>
                    <a:stretch>
                      <a:fillRect/>
                    </a:stretch>
                  </pic:blipFill>
                  <pic:spPr bwMode="auto">
                    <a:xfrm>
                      <a:off x="0" y="0"/>
                      <a:ext cx="1032510" cy="855345"/>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575" w:name="pr558"/>
      <w:bookmarkEnd w:id="575"/>
      <w:r w:rsidRPr="00437286">
        <w:rPr>
          <w:rFonts w:ascii="Times" w:eastAsia="Times New Roman" w:hAnsi="Times" w:cs="Times"/>
          <w:color w:val="000000"/>
          <w:sz w:val="20"/>
          <w:szCs w:val="20"/>
          <w:lang w:eastAsia="hu-HU"/>
        </w:rPr>
        <w:t>99/</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76" w:name="pr559"/>
      <w:bookmarkEnd w:id="576"/>
      <w:r>
        <w:rPr>
          <w:rFonts w:ascii="Times" w:eastAsia="Times New Roman" w:hAnsi="Times" w:cs="Times"/>
          <w:noProof/>
          <w:color w:val="000000"/>
          <w:sz w:val="24"/>
          <w:szCs w:val="24"/>
          <w:lang w:eastAsia="hu-HU"/>
        </w:rPr>
        <w:drawing>
          <wp:inline distT="0" distB="0" distL="0" distR="0">
            <wp:extent cx="471805" cy="1061720"/>
            <wp:effectExtent l="19050" t="0" r="4445" b="0"/>
            <wp:docPr id="191" name="Kép 191" descr="http://www.complex.hu/jr/gen/gp2_16_97500001$BKPM__21_99B$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complex.hu/jr/gen/gp2_16_97500001$BKPM__21_99B$BBMP_0.png"/>
                    <pic:cNvPicPr>
                      <a:picLocks noChangeAspect="1" noChangeArrowheads="1"/>
                    </pic:cNvPicPr>
                  </pic:nvPicPr>
                  <pic:blipFill>
                    <a:blip r:embed="rId153"/>
                    <a:srcRect/>
                    <a:stretch>
                      <a:fillRect/>
                    </a:stretch>
                  </pic:blipFill>
                  <pic:spPr bwMode="auto">
                    <a:xfrm>
                      <a:off x="0" y="0"/>
                      <a:ext cx="471805" cy="106172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577" w:name="pr560"/>
      <w:bookmarkEnd w:id="577"/>
      <w:r w:rsidRPr="00437286">
        <w:rPr>
          <w:rFonts w:ascii="Times" w:eastAsia="Times New Roman" w:hAnsi="Times" w:cs="Times"/>
          <w:color w:val="000000"/>
          <w:sz w:val="20"/>
          <w:szCs w:val="20"/>
          <w:lang w:eastAsia="hu-HU"/>
        </w:rPr>
        <w:t>99/b.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578" w:name="pr561"/>
      <w:bookmarkEnd w:id="578"/>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„Vasúti átjárót előjelző táblák” (100-102. ábra); a három előjelző tábla azt jelzi, hogy a jármű vezetője vasúti átjáróhoz közeledik; a veszélyt jelző tábla alatt elhelyezett háromsávos, az ezt követően elhelyezett kétsávos, majd egysávos előjelző tábla a veszélyt jelző tábla és a vasúti átjáró közötti útszakaszt három egyenlő részre osztja. Ezek az előjelző táblák nincsenek minden vasúti átjáró előtt elhelyezve.</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79" w:name="pr562"/>
      <w:bookmarkEnd w:id="579"/>
      <w:r>
        <w:rPr>
          <w:rFonts w:ascii="Times" w:eastAsia="Times New Roman" w:hAnsi="Times" w:cs="Times"/>
          <w:noProof/>
          <w:color w:val="000000"/>
          <w:sz w:val="24"/>
          <w:szCs w:val="24"/>
          <w:lang w:eastAsia="hu-HU"/>
        </w:rPr>
        <w:drawing>
          <wp:inline distT="0" distB="0" distL="0" distR="0">
            <wp:extent cx="575310" cy="1400810"/>
            <wp:effectExtent l="19050" t="0" r="0" b="0"/>
            <wp:docPr id="192" name="Kép 192" descr="http://www.complex.hu/jr/gen/gp2_16_97500001$BKPM__21_100$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complex.hu/jr/gen/gp2_16_97500001$BKPM__21_100$BBMP_0.png"/>
                    <pic:cNvPicPr>
                      <a:picLocks noChangeAspect="1" noChangeArrowheads="1"/>
                    </pic:cNvPicPr>
                  </pic:nvPicPr>
                  <pic:blipFill>
                    <a:blip r:embed="rId154"/>
                    <a:srcRect/>
                    <a:stretch>
                      <a:fillRect/>
                    </a:stretch>
                  </pic:blipFill>
                  <pic:spPr bwMode="auto">
                    <a:xfrm>
                      <a:off x="0" y="0"/>
                      <a:ext cx="575310" cy="14008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580" w:name="pr563"/>
      <w:bookmarkEnd w:id="580"/>
      <w:r w:rsidRPr="00437286">
        <w:rPr>
          <w:rFonts w:ascii="Times" w:eastAsia="Times New Roman" w:hAnsi="Times" w:cs="Times"/>
          <w:color w:val="000000"/>
          <w:sz w:val="20"/>
          <w:szCs w:val="20"/>
          <w:lang w:eastAsia="hu-HU"/>
        </w:rPr>
        <w:t>100.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81" w:name="pr564"/>
      <w:bookmarkEnd w:id="581"/>
      <w:r>
        <w:rPr>
          <w:rFonts w:ascii="Times" w:eastAsia="Times New Roman" w:hAnsi="Times" w:cs="Times"/>
          <w:noProof/>
          <w:color w:val="000000"/>
          <w:sz w:val="24"/>
          <w:szCs w:val="24"/>
          <w:lang w:eastAsia="hu-HU"/>
        </w:rPr>
        <w:drawing>
          <wp:inline distT="0" distB="0" distL="0" distR="0">
            <wp:extent cx="575310" cy="1400810"/>
            <wp:effectExtent l="19050" t="0" r="0" b="0"/>
            <wp:docPr id="193" name="Kép 193" descr="http://www.complex.hu/jr/gen/gp2_16_97500001$BKPM__21_101$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complex.hu/jr/gen/gp2_16_97500001$BKPM__21_101$BBMP_0.png"/>
                    <pic:cNvPicPr>
                      <a:picLocks noChangeAspect="1" noChangeArrowheads="1"/>
                    </pic:cNvPicPr>
                  </pic:nvPicPr>
                  <pic:blipFill>
                    <a:blip r:embed="rId155"/>
                    <a:srcRect/>
                    <a:stretch>
                      <a:fillRect/>
                    </a:stretch>
                  </pic:blipFill>
                  <pic:spPr bwMode="auto">
                    <a:xfrm>
                      <a:off x="0" y="0"/>
                      <a:ext cx="575310" cy="14008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582" w:name="pr565"/>
      <w:bookmarkEnd w:id="582"/>
      <w:r w:rsidRPr="00437286">
        <w:rPr>
          <w:rFonts w:ascii="Times" w:eastAsia="Times New Roman" w:hAnsi="Times" w:cs="Times"/>
          <w:color w:val="000000"/>
          <w:sz w:val="20"/>
          <w:szCs w:val="20"/>
          <w:lang w:eastAsia="hu-HU"/>
        </w:rPr>
        <w:t>101.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83" w:name="pr566"/>
      <w:bookmarkEnd w:id="583"/>
      <w:r>
        <w:rPr>
          <w:rFonts w:ascii="Times" w:eastAsia="Times New Roman" w:hAnsi="Times" w:cs="Times"/>
          <w:noProof/>
          <w:color w:val="000000"/>
          <w:sz w:val="24"/>
          <w:szCs w:val="24"/>
          <w:lang w:eastAsia="hu-HU"/>
        </w:rPr>
        <w:lastRenderedPageBreak/>
        <w:drawing>
          <wp:inline distT="0" distB="0" distL="0" distR="0">
            <wp:extent cx="575310" cy="1400810"/>
            <wp:effectExtent l="19050" t="0" r="0" b="0"/>
            <wp:docPr id="194" name="Kép 194" descr="http://www.complex.hu/jr/gen/gp2_16_97500001$BKPM__21_102$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complex.hu/jr/gen/gp2_16_97500001$BKPM__21_102$BBMP_0.png"/>
                    <pic:cNvPicPr>
                      <a:picLocks noChangeAspect="1" noChangeArrowheads="1"/>
                    </pic:cNvPicPr>
                  </pic:nvPicPr>
                  <pic:blipFill>
                    <a:blip r:embed="rId156"/>
                    <a:srcRect/>
                    <a:stretch>
                      <a:fillRect/>
                    </a:stretch>
                  </pic:blipFill>
                  <pic:spPr bwMode="auto">
                    <a:xfrm>
                      <a:off x="0" y="0"/>
                      <a:ext cx="575310" cy="14008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584" w:name="pr567"/>
      <w:bookmarkEnd w:id="584"/>
      <w:r w:rsidRPr="00437286">
        <w:rPr>
          <w:rFonts w:ascii="Times" w:eastAsia="Times New Roman" w:hAnsi="Times" w:cs="Times"/>
          <w:color w:val="000000"/>
          <w:sz w:val="20"/>
          <w:szCs w:val="20"/>
          <w:lang w:eastAsia="hu-HU"/>
        </w:rPr>
        <w:t>102.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85" w:name="pr568"/>
      <w:bookmarkEnd w:id="585"/>
      <w:r w:rsidRPr="00437286">
        <w:rPr>
          <w:rFonts w:ascii="Times" w:eastAsia="Times New Roman" w:hAnsi="Times" w:cs="Times"/>
          <w:color w:val="000000"/>
          <w:sz w:val="20"/>
          <w:szCs w:val="20"/>
          <w:lang w:eastAsia="hu-HU"/>
        </w:rPr>
        <w:t xml:space="preserve">(5) Az (1) bekezdés </w:t>
      </w:r>
      <w:r w:rsidRPr="00437286">
        <w:rPr>
          <w:rFonts w:ascii="Times" w:eastAsia="Times New Roman" w:hAnsi="Times" w:cs="Times"/>
          <w:i/>
          <w:iCs/>
          <w:color w:val="000000"/>
          <w:sz w:val="20"/>
          <w:szCs w:val="20"/>
          <w:lang w:eastAsia="hu-HU"/>
        </w:rPr>
        <w:t xml:space="preserve">j) </w:t>
      </w:r>
      <w:r w:rsidRPr="00437286">
        <w:rPr>
          <w:rFonts w:ascii="Times" w:eastAsia="Times New Roman" w:hAnsi="Times" w:cs="Times"/>
          <w:color w:val="000000"/>
          <w:sz w:val="20"/>
          <w:szCs w:val="20"/>
          <w:lang w:eastAsia="hu-HU"/>
        </w:rPr>
        <w:t xml:space="preserve">és </w:t>
      </w:r>
      <w:r w:rsidRPr="00437286">
        <w:rPr>
          <w:rFonts w:ascii="Times" w:eastAsia="Times New Roman" w:hAnsi="Times" w:cs="Times"/>
          <w:i/>
          <w:iCs/>
          <w:color w:val="000000"/>
          <w:sz w:val="20"/>
          <w:szCs w:val="20"/>
          <w:lang w:eastAsia="hu-HU"/>
        </w:rPr>
        <w:t xml:space="preserve">z) </w:t>
      </w:r>
      <w:r w:rsidRPr="00437286">
        <w:rPr>
          <w:rFonts w:ascii="Times" w:eastAsia="Times New Roman" w:hAnsi="Times" w:cs="Times"/>
          <w:color w:val="000000"/>
          <w:sz w:val="20"/>
          <w:szCs w:val="20"/>
          <w:lang w:eastAsia="hu-HU"/>
        </w:rPr>
        <w:t>pontjában meghatározott jelzőtábla alatt elhelyezett hóesésre (97/</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 vagy esőzésre (97/b. ábra) utaló kiegészítő jelzőtábla, a megjelölt időjárási körülmények esetében jelentkező fokozott baleseti veszélyre utal.</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86" w:name="pr569"/>
      <w:bookmarkEnd w:id="586"/>
      <w:r>
        <w:rPr>
          <w:rFonts w:ascii="Times" w:eastAsia="Times New Roman" w:hAnsi="Times" w:cs="Times"/>
          <w:noProof/>
          <w:color w:val="000000"/>
          <w:sz w:val="24"/>
          <w:szCs w:val="24"/>
          <w:lang w:eastAsia="hu-HU"/>
        </w:rPr>
        <w:drawing>
          <wp:inline distT="0" distB="0" distL="0" distR="0">
            <wp:extent cx="1032510" cy="560705"/>
            <wp:effectExtent l="19050" t="0" r="0" b="0"/>
            <wp:docPr id="195" name="Kép 195" descr="http://www.complex.hu/jr/gen/gp2_16_97500001$BKPM__21_7KRS97A$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complex.hu/jr/gen/gp2_16_97500001$BKPM__21_7KRS97A$BBMP_0.png"/>
                    <pic:cNvPicPr>
                      <a:picLocks noChangeAspect="1" noChangeArrowheads="1"/>
                    </pic:cNvPicPr>
                  </pic:nvPicPr>
                  <pic:blipFill>
                    <a:blip r:embed="rId157"/>
                    <a:srcRect/>
                    <a:stretch>
                      <a:fillRect/>
                    </a:stretch>
                  </pic:blipFill>
                  <pic:spPr bwMode="auto">
                    <a:xfrm>
                      <a:off x="0" y="0"/>
                      <a:ext cx="1032510" cy="56070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587" w:name="pr570"/>
      <w:bookmarkEnd w:id="587"/>
      <w:r w:rsidRPr="00437286">
        <w:rPr>
          <w:rFonts w:ascii="Times" w:eastAsia="Times New Roman" w:hAnsi="Times" w:cs="Times"/>
          <w:color w:val="000000"/>
          <w:sz w:val="20"/>
          <w:szCs w:val="20"/>
          <w:lang w:eastAsia="hu-HU"/>
        </w:rPr>
        <w:t>97/</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88" w:name="pr571"/>
      <w:bookmarkEnd w:id="588"/>
      <w:r>
        <w:rPr>
          <w:rFonts w:ascii="Times" w:eastAsia="Times New Roman" w:hAnsi="Times" w:cs="Times"/>
          <w:noProof/>
          <w:color w:val="000000"/>
          <w:sz w:val="24"/>
          <w:szCs w:val="24"/>
          <w:lang w:eastAsia="hu-HU"/>
        </w:rPr>
        <w:drawing>
          <wp:inline distT="0" distB="0" distL="0" distR="0">
            <wp:extent cx="1032510" cy="545465"/>
            <wp:effectExtent l="19050" t="0" r="0" b="0"/>
            <wp:docPr id="196" name="Kép 196" descr="http://www.complex.hu/jr/gen/gp2_16_97500001$BKPM__21_7KRS97B$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complex.hu/jr/gen/gp2_16_97500001$BKPM__21_7KRS97B$BBMP_0.png"/>
                    <pic:cNvPicPr>
                      <a:picLocks noChangeAspect="1" noChangeArrowheads="1"/>
                    </pic:cNvPicPr>
                  </pic:nvPicPr>
                  <pic:blipFill>
                    <a:blip r:embed="rId158"/>
                    <a:srcRect/>
                    <a:stretch>
                      <a:fillRect/>
                    </a:stretch>
                  </pic:blipFill>
                  <pic:spPr bwMode="auto">
                    <a:xfrm>
                      <a:off x="0" y="0"/>
                      <a:ext cx="1032510" cy="54546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589" w:name="pr572"/>
      <w:bookmarkEnd w:id="589"/>
      <w:r w:rsidRPr="00437286">
        <w:rPr>
          <w:rFonts w:ascii="Times" w:eastAsia="Times New Roman" w:hAnsi="Times" w:cs="Times"/>
          <w:color w:val="000000"/>
          <w:sz w:val="20"/>
          <w:szCs w:val="20"/>
          <w:lang w:eastAsia="hu-HU"/>
        </w:rPr>
        <w:t>97/b. ábra</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590" w:name="pr573"/>
      <w:bookmarkEnd w:id="590"/>
      <w:r w:rsidRPr="00437286">
        <w:rPr>
          <w:rFonts w:ascii="Times" w:eastAsia="Times New Roman" w:hAnsi="Times" w:cs="Times"/>
          <w:b/>
          <w:bCs/>
          <w:color w:val="000000"/>
          <w:sz w:val="24"/>
          <w:szCs w:val="24"/>
          <w:lang w:eastAsia="hu-HU"/>
        </w:rPr>
        <w:t>Tájékoztatást adó jelzőtáblák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91" w:name="17"/>
      <w:bookmarkStart w:id="592" w:name="pr574"/>
      <w:bookmarkEnd w:id="591"/>
      <w:bookmarkEnd w:id="592"/>
      <w:r w:rsidRPr="00437286">
        <w:rPr>
          <w:rFonts w:ascii="Times" w:eastAsia="Times New Roman" w:hAnsi="Times" w:cs="Times"/>
          <w:b/>
          <w:bCs/>
          <w:color w:val="000000"/>
          <w:sz w:val="20"/>
          <w:szCs w:val="20"/>
          <w:lang w:eastAsia="hu-HU"/>
        </w:rPr>
        <w:t xml:space="preserve">17. § </w:t>
      </w:r>
      <w:r w:rsidRPr="00437286">
        <w:rPr>
          <w:rFonts w:ascii="Times" w:eastAsia="Times New Roman" w:hAnsi="Times" w:cs="Times"/>
          <w:color w:val="000000"/>
          <w:sz w:val="20"/>
          <w:szCs w:val="20"/>
          <w:lang w:eastAsia="hu-HU"/>
        </w:rPr>
        <w:t>(1) A tájékoztatást adó jelzőtáblák a következők:</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593" w:name="pr575"/>
      <w:bookmarkEnd w:id="593"/>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 xml:space="preserve">„Kijelölt </w:t>
      </w:r>
      <w:proofErr w:type="spellStart"/>
      <w:r w:rsidRPr="00437286">
        <w:rPr>
          <w:rFonts w:ascii="Times" w:eastAsia="Times New Roman" w:hAnsi="Times" w:cs="Times"/>
          <w:color w:val="000000"/>
          <w:sz w:val="20"/>
          <w:szCs w:val="20"/>
          <w:lang w:eastAsia="hu-HU"/>
        </w:rPr>
        <w:t>gyalogosátkelőhely</w:t>
      </w:r>
      <w:proofErr w:type="spellEnd"/>
      <w:r w:rsidRPr="00437286">
        <w:rPr>
          <w:rFonts w:ascii="Times" w:eastAsia="Times New Roman" w:hAnsi="Times" w:cs="Times"/>
          <w:color w:val="000000"/>
          <w:sz w:val="20"/>
          <w:szCs w:val="20"/>
          <w:lang w:eastAsia="hu-HU"/>
        </w:rPr>
        <w:t xml:space="preserve">” (103. ábra); a tábla azt jelzi, hogy az úttestet a táblánál útburkolati jellel kijelölt </w:t>
      </w:r>
      <w:proofErr w:type="spellStart"/>
      <w:r w:rsidRPr="00437286">
        <w:rPr>
          <w:rFonts w:ascii="Times" w:eastAsia="Times New Roman" w:hAnsi="Times" w:cs="Times"/>
          <w:color w:val="000000"/>
          <w:sz w:val="20"/>
          <w:szCs w:val="20"/>
          <w:lang w:eastAsia="hu-HU"/>
        </w:rPr>
        <w:t>gyalogosátkelőhely</w:t>
      </w:r>
      <w:proofErr w:type="spellEnd"/>
      <w:r w:rsidRPr="00437286">
        <w:rPr>
          <w:rFonts w:ascii="Times" w:eastAsia="Times New Roman" w:hAnsi="Times" w:cs="Times"/>
          <w:color w:val="000000"/>
          <w:sz w:val="20"/>
          <w:szCs w:val="20"/>
          <w:lang w:eastAsia="hu-HU"/>
        </w:rPr>
        <w:t xml:space="preserve"> keresztezi;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94" w:name="pr576"/>
      <w:bookmarkEnd w:id="594"/>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color w:val="000000"/>
          <w:sz w:val="20"/>
          <w:szCs w:val="20"/>
          <w:lang w:eastAsia="hu-HU"/>
        </w:rPr>
        <w:t>/1. „Gyalogos alul- vagy felüljáró” (103/</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95" w:name="pr577"/>
      <w:bookmarkEnd w:id="595"/>
      <w:r>
        <w:rPr>
          <w:rFonts w:ascii="Times" w:eastAsia="Times New Roman" w:hAnsi="Times" w:cs="Times"/>
          <w:noProof/>
          <w:color w:val="000000"/>
          <w:sz w:val="24"/>
          <w:szCs w:val="24"/>
          <w:lang w:eastAsia="hu-HU"/>
        </w:rPr>
        <w:drawing>
          <wp:inline distT="0" distB="0" distL="0" distR="0">
            <wp:extent cx="1032510" cy="1032510"/>
            <wp:effectExtent l="19050" t="0" r="0" b="0"/>
            <wp:docPr id="197" name="Kép 197" descr="http://www.complex.hu/jr/gen/gp2_16_97500001$BKPM__21_103$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complex.hu/jr/gen/gp2_16_97500001$BKPM__21_103$BBMP_0.png"/>
                    <pic:cNvPicPr>
                      <a:picLocks noChangeAspect="1" noChangeArrowheads="1"/>
                    </pic:cNvPicPr>
                  </pic:nvPicPr>
                  <pic:blipFill>
                    <a:blip r:embed="rId159"/>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596" w:name="pr578"/>
      <w:bookmarkEnd w:id="596"/>
      <w:r w:rsidRPr="00437286">
        <w:rPr>
          <w:rFonts w:ascii="Times" w:eastAsia="Times New Roman" w:hAnsi="Times" w:cs="Times"/>
          <w:color w:val="000000"/>
          <w:sz w:val="20"/>
          <w:szCs w:val="20"/>
          <w:lang w:eastAsia="hu-HU"/>
        </w:rPr>
        <w:t>103.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597" w:name="pr579"/>
      <w:bookmarkEnd w:id="597"/>
      <w:r>
        <w:rPr>
          <w:rFonts w:ascii="Times" w:eastAsia="Times New Roman" w:hAnsi="Times" w:cs="Times"/>
          <w:noProof/>
          <w:color w:val="000000"/>
          <w:sz w:val="24"/>
          <w:szCs w:val="24"/>
          <w:lang w:eastAsia="hu-HU"/>
        </w:rPr>
        <w:drawing>
          <wp:inline distT="0" distB="0" distL="0" distR="0">
            <wp:extent cx="1032510" cy="1032510"/>
            <wp:effectExtent l="19050" t="0" r="0" b="0"/>
            <wp:docPr id="198" name="Kép 198" descr="http://www.complex.hu/jr/gen/gp2_16_97500001$BKPM__21_103A$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complex.hu/jr/gen/gp2_16_97500001$BKPM__21_103A$BBMP_0.png"/>
                    <pic:cNvPicPr>
                      <a:picLocks noChangeAspect="1" noChangeArrowheads="1"/>
                    </pic:cNvPicPr>
                  </pic:nvPicPr>
                  <pic:blipFill>
                    <a:blip r:embed="rId160"/>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598" w:name="pr580"/>
      <w:bookmarkEnd w:id="598"/>
      <w:r w:rsidRPr="00437286">
        <w:rPr>
          <w:rFonts w:ascii="Times" w:eastAsia="Times New Roman" w:hAnsi="Times" w:cs="Times"/>
          <w:color w:val="000000"/>
          <w:sz w:val="20"/>
          <w:szCs w:val="20"/>
          <w:lang w:eastAsia="hu-HU"/>
        </w:rPr>
        <w:t>103/</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599" w:name="pr581"/>
      <w:bookmarkEnd w:id="599"/>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2</w:t>
      </w:r>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„Alagút” (103/b. ábra); a jelzőtáblán megjelenő felirat az alagút hosszát, a kiegészítő táblán megjelenő felirat az alagút kezdetének távolságát jelöli meg.</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600" w:name="pr582"/>
      <w:bookmarkEnd w:id="600"/>
      <w:r>
        <w:rPr>
          <w:rFonts w:ascii="Times" w:eastAsia="Times New Roman" w:hAnsi="Times" w:cs="Times"/>
          <w:noProof/>
          <w:color w:val="000000"/>
          <w:sz w:val="24"/>
          <w:szCs w:val="24"/>
          <w:lang w:eastAsia="hu-HU"/>
        </w:rPr>
        <w:lastRenderedPageBreak/>
        <w:drawing>
          <wp:inline distT="0" distB="0" distL="0" distR="0">
            <wp:extent cx="1430655" cy="2359660"/>
            <wp:effectExtent l="19050" t="0" r="0" b="0"/>
            <wp:docPr id="199" name="Kép 199" descr="http://www.complex.hu/jr/gen/gp2_16_97500001$BKPM__21_a0700058kor$A2557$A1a$Amk03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complex.hu/jr/gen/gp2_16_97500001$BKPM__21_a0700058kor$A2557$A1a$Amk039$BBMP_0.png"/>
                    <pic:cNvPicPr>
                      <a:picLocks noChangeAspect="1" noChangeArrowheads="1"/>
                    </pic:cNvPicPr>
                  </pic:nvPicPr>
                  <pic:blipFill>
                    <a:blip r:embed="rId161"/>
                    <a:srcRect/>
                    <a:stretch>
                      <a:fillRect/>
                    </a:stretch>
                  </pic:blipFill>
                  <pic:spPr bwMode="auto">
                    <a:xfrm>
                      <a:off x="0" y="0"/>
                      <a:ext cx="1430655" cy="235966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firstLine="372"/>
        <w:jc w:val="center"/>
        <w:rPr>
          <w:rFonts w:ascii="Times" w:eastAsia="Times New Roman" w:hAnsi="Times" w:cs="Times"/>
          <w:color w:val="000000"/>
          <w:sz w:val="20"/>
          <w:szCs w:val="20"/>
          <w:lang w:eastAsia="hu-HU"/>
        </w:rPr>
      </w:pPr>
      <w:bookmarkStart w:id="601" w:name="pr583"/>
      <w:bookmarkEnd w:id="601"/>
      <w:r w:rsidRPr="00437286">
        <w:rPr>
          <w:rFonts w:ascii="Times" w:eastAsia="Times New Roman" w:hAnsi="Times" w:cs="Times"/>
          <w:color w:val="000000"/>
          <w:sz w:val="20"/>
          <w:szCs w:val="20"/>
          <w:lang w:eastAsia="hu-HU"/>
        </w:rPr>
        <w:t>103/b.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602" w:name="pr584"/>
      <w:bookmarkEnd w:id="602"/>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3</w:t>
      </w:r>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„Alagút vége” (103/c. ábra);</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603" w:name="pr585"/>
      <w:bookmarkEnd w:id="603"/>
      <w:r>
        <w:rPr>
          <w:rFonts w:ascii="Times" w:eastAsia="Times New Roman" w:hAnsi="Times" w:cs="Times"/>
          <w:noProof/>
          <w:color w:val="000000"/>
          <w:sz w:val="24"/>
          <w:szCs w:val="24"/>
          <w:lang w:eastAsia="hu-HU"/>
        </w:rPr>
        <w:drawing>
          <wp:inline distT="0" distB="0" distL="0" distR="0">
            <wp:extent cx="1430655" cy="1902460"/>
            <wp:effectExtent l="19050" t="0" r="0" b="0"/>
            <wp:docPr id="200" name="Kép 200" descr="http://www.complex.hu/jr/gen/gp2_16_97500001$BKPM__21_a0700058kor$A2557$A2a$Amk03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complex.hu/jr/gen/gp2_16_97500001$BKPM__21_a0700058kor$A2557$A2a$Amk039$BBMP_0.png"/>
                    <pic:cNvPicPr>
                      <a:picLocks noChangeAspect="1" noChangeArrowheads="1"/>
                    </pic:cNvPicPr>
                  </pic:nvPicPr>
                  <pic:blipFill>
                    <a:blip r:embed="rId162"/>
                    <a:srcRect/>
                    <a:stretch>
                      <a:fillRect/>
                    </a:stretch>
                  </pic:blipFill>
                  <pic:spPr bwMode="auto">
                    <a:xfrm>
                      <a:off x="0" y="0"/>
                      <a:ext cx="1430655" cy="190246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firstLine="372"/>
        <w:jc w:val="center"/>
        <w:rPr>
          <w:rFonts w:ascii="Times" w:eastAsia="Times New Roman" w:hAnsi="Times" w:cs="Times"/>
          <w:color w:val="000000"/>
          <w:sz w:val="20"/>
          <w:szCs w:val="20"/>
          <w:lang w:eastAsia="hu-HU"/>
        </w:rPr>
      </w:pPr>
      <w:bookmarkStart w:id="604" w:name="pr586"/>
      <w:bookmarkEnd w:id="604"/>
      <w:r w:rsidRPr="00437286">
        <w:rPr>
          <w:rFonts w:ascii="Times" w:eastAsia="Times New Roman" w:hAnsi="Times" w:cs="Times"/>
          <w:color w:val="000000"/>
          <w:sz w:val="20"/>
          <w:szCs w:val="20"/>
          <w:lang w:eastAsia="hu-HU"/>
        </w:rPr>
        <w:t>103/c.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605" w:name="pr587"/>
      <w:bookmarkEnd w:id="605"/>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„Egyirányú forgalmi út” (104-105.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06" w:name="pr588"/>
      <w:bookmarkEnd w:id="606"/>
      <w:r>
        <w:rPr>
          <w:rFonts w:ascii="Times" w:eastAsia="Times New Roman" w:hAnsi="Times" w:cs="Times"/>
          <w:noProof/>
          <w:color w:val="000000"/>
          <w:sz w:val="24"/>
          <w:szCs w:val="24"/>
          <w:lang w:eastAsia="hu-HU"/>
        </w:rPr>
        <w:drawing>
          <wp:inline distT="0" distB="0" distL="0" distR="0">
            <wp:extent cx="1032510" cy="1165225"/>
            <wp:effectExtent l="19050" t="0" r="0" b="0"/>
            <wp:docPr id="201" name="Kép 201" descr="http://www.complex.hu/jr/gen/gp2_16_97500001$BKPM__21_104$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complex.hu/jr/gen/gp2_16_97500001$BKPM__21_104$BBMP_0.png"/>
                    <pic:cNvPicPr>
                      <a:picLocks noChangeAspect="1" noChangeArrowheads="1"/>
                    </pic:cNvPicPr>
                  </pic:nvPicPr>
                  <pic:blipFill>
                    <a:blip r:embed="rId163"/>
                    <a:srcRect/>
                    <a:stretch>
                      <a:fillRect/>
                    </a:stretch>
                  </pic:blipFill>
                  <pic:spPr bwMode="auto">
                    <a:xfrm>
                      <a:off x="0" y="0"/>
                      <a:ext cx="1032510" cy="1165225"/>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607" w:name="pr589"/>
      <w:bookmarkEnd w:id="607"/>
      <w:r w:rsidRPr="00437286">
        <w:rPr>
          <w:rFonts w:ascii="Times" w:eastAsia="Times New Roman" w:hAnsi="Times" w:cs="Times"/>
          <w:color w:val="000000"/>
          <w:sz w:val="20"/>
          <w:szCs w:val="20"/>
          <w:lang w:eastAsia="hu-HU"/>
        </w:rPr>
        <w:t>104.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08" w:name="pr590"/>
      <w:bookmarkEnd w:id="608"/>
      <w:r>
        <w:rPr>
          <w:rFonts w:ascii="Times" w:eastAsia="Times New Roman" w:hAnsi="Times" w:cs="Times"/>
          <w:noProof/>
          <w:color w:val="000000"/>
          <w:sz w:val="24"/>
          <w:szCs w:val="24"/>
          <w:lang w:eastAsia="hu-HU"/>
        </w:rPr>
        <w:drawing>
          <wp:inline distT="0" distB="0" distL="0" distR="0">
            <wp:extent cx="1032510" cy="383540"/>
            <wp:effectExtent l="19050" t="0" r="0" b="0"/>
            <wp:docPr id="202" name="Kép 202" descr="http://www.complex.hu/jr/gen/gp2_16_97500001$BKPM__21_5KPM110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complex.hu/jr/gen/gp2_16_97500001$BKPM__21_5KPM1105$BBMP_0.png"/>
                    <pic:cNvPicPr>
                      <a:picLocks noChangeAspect="1" noChangeArrowheads="1"/>
                    </pic:cNvPicPr>
                  </pic:nvPicPr>
                  <pic:blipFill>
                    <a:blip r:embed="rId164"/>
                    <a:srcRect/>
                    <a:stretch>
                      <a:fillRect/>
                    </a:stretch>
                  </pic:blipFill>
                  <pic:spPr bwMode="auto">
                    <a:xfrm>
                      <a:off x="0" y="0"/>
                      <a:ext cx="1032510" cy="38354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609" w:name="pr591"/>
      <w:bookmarkEnd w:id="609"/>
      <w:r w:rsidRPr="00437286">
        <w:rPr>
          <w:rFonts w:ascii="Times" w:eastAsia="Times New Roman" w:hAnsi="Times" w:cs="Times"/>
          <w:color w:val="000000"/>
          <w:sz w:val="20"/>
          <w:szCs w:val="20"/>
          <w:lang w:eastAsia="hu-HU"/>
        </w:rPr>
        <w:t>105.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10" w:name="pr592"/>
      <w:bookmarkEnd w:id="610"/>
      <w:r>
        <w:rPr>
          <w:rFonts w:ascii="Times" w:eastAsia="Times New Roman" w:hAnsi="Times" w:cs="Times"/>
          <w:noProof/>
          <w:color w:val="000000"/>
          <w:sz w:val="24"/>
          <w:szCs w:val="24"/>
          <w:lang w:eastAsia="hu-HU"/>
        </w:rPr>
        <w:drawing>
          <wp:inline distT="0" distB="0" distL="0" distR="0">
            <wp:extent cx="1120775" cy="1755140"/>
            <wp:effectExtent l="19050" t="0" r="3175" b="0"/>
            <wp:docPr id="203" name="Kép 203" descr="http://www.complex.hu/jr/gen/gp2_16_97500001$BKPM__21_28kor$AAE$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complex.hu/jr/gen/gp2_16_97500001$BKPM__21_28kor$AAE$BBMP_0.png"/>
                    <pic:cNvPicPr>
                      <a:picLocks noChangeAspect="1" noChangeArrowheads="1"/>
                    </pic:cNvPicPr>
                  </pic:nvPicPr>
                  <pic:blipFill>
                    <a:blip r:embed="rId165"/>
                    <a:srcRect/>
                    <a:stretch>
                      <a:fillRect/>
                    </a:stretch>
                  </pic:blipFill>
                  <pic:spPr bwMode="auto">
                    <a:xfrm>
                      <a:off x="0" y="0"/>
                      <a:ext cx="1120775" cy="175514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611" w:name="pr593"/>
      <w:bookmarkEnd w:id="611"/>
      <w:r w:rsidRPr="00437286">
        <w:rPr>
          <w:rFonts w:ascii="Times" w:eastAsia="Times New Roman" w:hAnsi="Times" w:cs="Times"/>
          <w:color w:val="000000"/>
          <w:sz w:val="20"/>
          <w:szCs w:val="20"/>
          <w:lang w:eastAsia="hu-HU"/>
        </w:rPr>
        <w:t>105/</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612" w:name="pr594"/>
      <w:bookmarkEnd w:id="612"/>
      <w:r w:rsidRPr="00437286">
        <w:rPr>
          <w:rFonts w:ascii="Times" w:eastAsia="Times New Roman" w:hAnsi="Times" w:cs="Times"/>
          <w:i/>
          <w:iCs/>
          <w:color w:val="000000"/>
          <w:sz w:val="20"/>
          <w:szCs w:val="20"/>
          <w:lang w:eastAsia="hu-HU"/>
        </w:rPr>
        <w:lastRenderedPageBreak/>
        <w:t xml:space="preserve">c) </w:t>
      </w:r>
      <w:r w:rsidRPr="00437286">
        <w:rPr>
          <w:rFonts w:ascii="Times" w:eastAsia="Times New Roman" w:hAnsi="Times" w:cs="Times"/>
          <w:color w:val="000000"/>
          <w:sz w:val="20"/>
          <w:szCs w:val="20"/>
          <w:lang w:eastAsia="hu-HU"/>
        </w:rPr>
        <w:t>„Zsákutca” (106.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13" w:name="pr595"/>
      <w:bookmarkEnd w:id="613"/>
      <w:r>
        <w:rPr>
          <w:rFonts w:ascii="Times" w:eastAsia="Times New Roman" w:hAnsi="Times" w:cs="Times"/>
          <w:noProof/>
          <w:color w:val="000000"/>
          <w:sz w:val="24"/>
          <w:szCs w:val="24"/>
          <w:lang w:eastAsia="hu-HU"/>
        </w:rPr>
        <w:drawing>
          <wp:inline distT="0" distB="0" distL="0" distR="0">
            <wp:extent cx="1032510" cy="1297940"/>
            <wp:effectExtent l="19050" t="0" r="0" b="0"/>
            <wp:docPr id="204" name="Kép 204" descr="http://www.complex.hu/jr/gen/gp2_16_97500001$BKPM__21_106$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complex.hu/jr/gen/gp2_16_97500001$BKPM__21_106$BBMP_0.png"/>
                    <pic:cNvPicPr>
                      <a:picLocks noChangeAspect="1" noChangeArrowheads="1"/>
                    </pic:cNvPicPr>
                  </pic:nvPicPr>
                  <pic:blipFill>
                    <a:blip r:embed="rId166"/>
                    <a:srcRect/>
                    <a:stretch>
                      <a:fillRect/>
                    </a:stretch>
                  </pic:blipFill>
                  <pic:spPr bwMode="auto">
                    <a:xfrm>
                      <a:off x="0" y="0"/>
                      <a:ext cx="1032510" cy="129794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614" w:name="pr596"/>
      <w:bookmarkEnd w:id="614"/>
      <w:r w:rsidRPr="00437286">
        <w:rPr>
          <w:rFonts w:ascii="Times" w:eastAsia="Times New Roman" w:hAnsi="Times" w:cs="Times"/>
          <w:color w:val="000000"/>
          <w:sz w:val="20"/>
          <w:szCs w:val="20"/>
          <w:lang w:eastAsia="hu-HU"/>
        </w:rPr>
        <w:t>106.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615" w:name="pr597"/>
      <w:bookmarkEnd w:id="615"/>
      <w:r w:rsidRPr="00437286">
        <w:rPr>
          <w:rFonts w:ascii="Times" w:eastAsia="Times New Roman" w:hAnsi="Times" w:cs="Times"/>
          <w:i/>
          <w:iCs/>
          <w:color w:val="000000"/>
          <w:sz w:val="20"/>
          <w:szCs w:val="20"/>
          <w:lang w:eastAsia="hu-HU"/>
        </w:rPr>
        <w:t>c</w:t>
      </w:r>
      <w:r w:rsidRPr="00437286">
        <w:rPr>
          <w:rFonts w:ascii="Times" w:eastAsia="Times New Roman" w:hAnsi="Times" w:cs="Times"/>
          <w:color w:val="000000"/>
          <w:sz w:val="20"/>
          <w:szCs w:val="20"/>
          <w:lang w:eastAsia="hu-HU"/>
        </w:rPr>
        <w:t>/1. „Zsákutca kerékpáros továbbhaladási lehetőséggel” (106/</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 a tábla azt jelzi, hogy kerékpáros részére a továbbhaladás lehetősége biztosított.</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16" w:name="pr598"/>
      <w:bookmarkEnd w:id="616"/>
      <w:r>
        <w:rPr>
          <w:rFonts w:ascii="Times" w:eastAsia="Times New Roman" w:hAnsi="Times" w:cs="Times"/>
          <w:noProof/>
          <w:color w:val="000000"/>
          <w:sz w:val="24"/>
          <w:szCs w:val="24"/>
          <w:lang w:eastAsia="hu-HU"/>
        </w:rPr>
        <w:drawing>
          <wp:inline distT="0" distB="0" distL="0" distR="0">
            <wp:extent cx="1740535" cy="1755140"/>
            <wp:effectExtent l="19050" t="0" r="0" b="0"/>
            <wp:docPr id="205" name="Kép 205" descr="http://www.complex.hu/jr/gen/gp2_16_97500001$BKPM__21_28kor$AL$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complex.hu/jr/gen/gp2_16_97500001$BKPM__21_28kor$AL$BBMP_0.png"/>
                    <pic:cNvPicPr>
                      <a:picLocks noChangeAspect="1" noChangeArrowheads="1"/>
                    </pic:cNvPicPr>
                  </pic:nvPicPr>
                  <pic:blipFill>
                    <a:blip r:embed="rId167"/>
                    <a:srcRect/>
                    <a:stretch>
                      <a:fillRect/>
                    </a:stretch>
                  </pic:blipFill>
                  <pic:spPr bwMode="auto">
                    <a:xfrm>
                      <a:off x="0" y="0"/>
                      <a:ext cx="1740535" cy="175514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617" w:name="pr599"/>
      <w:bookmarkEnd w:id="617"/>
      <w:r w:rsidRPr="00437286">
        <w:rPr>
          <w:rFonts w:ascii="Times" w:eastAsia="Times New Roman" w:hAnsi="Times" w:cs="Times"/>
          <w:color w:val="000000"/>
          <w:sz w:val="20"/>
          <w:szCs w:val="20"/>
          <w:lang w:eastAsia="hu-HU"/>
        </w:rPr>
        <w:t>106/</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618" w:name="pr600"/>
      <w:bookmarkEnd w:id="618"/>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w:t>
      </w:r>
      <w:proofErr w:type="spellStart"/>
      <w:r w:rsidRPr="00437286">
        <w:rPr>
          <w:rFonts w:ascii="Times" w:eastAsia="Times New Roman" w:hAnsi="Times" w:cs="Times"/>
          <w:color w:val="000000"/>
          <w:sz w:val="20"/>
          <w:szCs w:val="20"/>
          <w:lang w:eastAsia="hu-HU"/>
        </w:rPr>
        <w:t>Autóbuszmegállóhely</w:t>
      </w:r>
      <w:proofErr w:type="spellEnd"/>
      <w:r w:rsidRPr="00437286">
        <w:rPr>
          <w:rFonts w:ascii="Times" w:eastAsia="Times New Roman" w:hAnsi="Times" w:cs="Times"/>
          <w:color w:val="000000"/>
          <w:sz w:val="20"/>
          <w:szCs w:val="20"/>
          <w:lang w:eastAsia="hu-HU"/>
        </w:rPr>
        <w:t>” (107. ábra); „</w:t>
      </w:r>
      <w:proofErr w:type="spellStart"/>
      <w:r w:rsidRPr="00437286">
        <w:rPr>
          <w:rFonts w:ascii="Times" w:eastAsia="Times New Roman" w:hAnsi="Times" w:cs="Times"/>
          <w:color w:val="000000"/>
          <w:sz w:val="20"/>
          <w:szCs w:val="20"/>
          <w:lang w:eastAsia="hu-HU"/>
        </w:rPr>
        <w:t>Trolibuszmegállóhely</w:t>
      </w:r>
      <w:proofErr w:type="spellEnd"/>
      <w:r w:rsidRPr="00437286">
        <w:rPr>
          <w:rFonts w:ascii="Times" w:eastAsia="Times New Roman" w:hAnsi="Times" w:cs="Times"/>
          <w:color w:val="000000"/>
          <w:sz w:val="20"/>
          <w:szCs w:val="20"/>
          <w:lang w:eastAsia="hu-HU"/>
        </w:rPr>
        <w:t>” (108. ábra); illetőleg „</w:t>
      </w:r>
      <w:proofErr w:type="spellStart"/>
      <w:r w:rsidRPr="00437286">
        <w:rPr>
          <w:rFonts w:ascii="Times" w:eastAsia="Times New Roman" w:hAnsi="Times" w:cs="Times"/>
          <w:color w:val="000000"/>
          <w:sz w:val="20"/>
          <w:szCs w:val="20"/>
          <w:lang w:eastAsia="hu-HU"/>
        </w:rPr>
        <w:t>Villamosmegállóhely</w:t>
      </w:r>
      <w:proofErr w:type="spellEnd"/>
      <w:r w:rsidRPr="00437286">
        <w:rPr>
          <w:rFonts w:ascii="Times" w:eastAsia="Times New Roman" w:hAnsi="Times" w:cs="Times"/>
          <w:color w:val="000000"/>
          <w:sz w:val="20"/>
          <w:szCs w:val="20"/>
          <w:lang w:eastAsia="hu-HU"/>
        </w:rPr>
        <w:t>” (109. ábra); a tábla menetrend szerint közlekedő autóbusz-, trolibusz-, illetőleg villamosjárat megállóhelyét jelzi;</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19" w:name="pr601"/>
      <w:bookmarkEnd w:id="619"/>
      <w:r>
        <w:rPr>
          <w:rFonts w:ascii="Times" w:eastAsia="Times New Roman" w:hAnsi="Times" w:cs="Times"/>
          <w:noProof/>
          <w:color w:val="000000"/>
          <w:sz w:val="24"/>
          <w:szCs w:val="24"/>
          <w:lang w:eastAsia="hu-HU"/>
        </w:rPr>
        <w:drawing>
          <wp:inline distT="0" distB="0" distL="0" distR="0">
            <wp:extent cx="1032510" cy="1165225"/>
            <wp:effectExtent l="19050" t="0" r="0" b="0"/>
            <wp:docPr id="206" name="Kép 206" descr="http://www.complex.hu/jr/gen/gp2_16_97500001$BKPM__21_107$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complex.hu/jr/gen/gp2_16_97500001$BKPM__21_107$BBMP_0.png"/>
                    <pic:cNvPicPr>
                      <a:picLocks noChangeAspect="1" noChangeArrowheads="1"/>
                    </pic:cNvPicPr>
                  </pic:nvPicPr>
                  <pic:blipFill>
                    <a:blip r:embed="rId168"/>
                    <a:srcRect/>
                    <a:stretch>
                      <a:fillRect/>
                    </a:stretch>
                  </pic:blipFill>
                  <pic:spPr bwMode="auto">
                    <a:xfrm>
                      <a:off x="0" y="0"/>
                      <a:ext cx="1032510" cy="1165225"/>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620" w:name="pr602"/>
      <w:bookmarkEnd w:id="620"/>
      <w:r w:rsidRPr="00437286">
        <w:rPr>
          <w:rFonts w:ascii="Times" w:eastAsia="Times New Roman" w:hAnsi="Times" w:cs="Times"/>
          <w:color w:val="000000"/>
          <w:sz w:val="20"/>
          <w:szCs w:val="20"/>
          <w:lang w:eastAsia="hu-HU"/>
        </w:rPr>
        <w:t>107.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21" w:name="pr603"/>
      <w:bookmarkEnd w:id="621"/>
      <w:r>
        <w:rPr>
          <w:rFonts w:ascii="Times" w:eastAsia="Times New Roman" w:hAnsi="Times" w:cs="Times"/>
          <w:noProof/>
          <w:color w:val="000000"/>
          <w:sz w:val="24"/>
          <w:szCs w:val="24"/>
          <w:lang w:eastAsia="hu-HU"/>
        </w:rPr>
        <w:drawing>
          <wp:inline distT="0" distB="0" distL="0" distR="0">
            <wp:extent cx="1032510" cy="1165225"/>
            <wp:effectExtent l="19050" t="0" r="0" b="0"/>
            <wp:docPr id="207" name="Kép 207" descr="http://www.complex.hu/jr/gen/gp2_16_97500001$BKPM__21_108$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complex.hu/jr/gen/gp2_16_97500001$BKPM__21_108$BBMP_0.png"/>
                    <pic:cNvPicPr>
                      <a:picLocks noChangeAspect="1" noChangeArrowheads="1"/>
                    </pic:cNvPicPr>
                  </pic:nvPicPr>
                  <pic:blipFill>
                    <a:blip r:embed="rId169"/>
                    <a:srcRect/>
                    <a:stretch>
                      <a:fillRect/>
                    </a:stretch>
                  </pic:blipFill>
                  <pic:spPr bwMode="auto">
                    <a:xfrm>
                      <a:off x="0" y="0"/>
                      <a:ext cx="1032510" cy="1165225"/>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622" w:name="pr604"/>
      <w:bookmarkEnd w:id="622"/>
      <w:r w:rsidRPr="00437286">
        <w:rPr>
          <w:rFonts w:ascii="Times" w:eastAsia="Times New Roman" w:hAnsi="Times" w:cs="Times"/>
          <w:color w:val="000000"/>
          <w:sz w:val="20"/>
          <w:szCs w:val="20"/>
          <w:lang w:eastAsia="hu-HU"/>
        </w:rPr>
        <w:t>108.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23" w:name="pr605"/>
      <w:bookmarkEnd w:id="623"/>
      <w:r>
        <w:rPr>
          <w:rFonts w:ascii="Times" w:eastAsia="Times New Roman" w:hAnsi="Times" w:cs="Times"/>
          <w:noProof/>
          <w:color w:val="000000"/>
          <w:sz w:val="24"/>
          <w:szCs w:val="24"/>
          <w:lang w:eastAsia="hu-HU"/>
        </w:rPr>
        <w:drawing>
          <wp:inline distT="0" distB="0" distL="0" distR="0">
            <wp:extent cx="1032510" cy="1165225"/>
            <wp:effectExtent l="19050" t="0" r="0" b="0"/>
            <wp:docPr id="208" name="Kép 208" descr="http://www.complex.hu/jr/gen/gp2_16_97500001$BKPM__21_10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complex.hu/jr/gen/gp2_16_97500001$BKPM__21_109$BBMP_0.png"/>
                    <pic:cNvPicPr>
                      <a:picLocks noChangeAspect="1" noChangeArrowheads="1"/>
                    </pic:cNvPicPr>
                  </pic:nvPicPr>
                  <pic:blipFill>
                    <a:blip r:embed="rId170"/>
                    <a:srcRect/>
                    <a:stretch>
                      <a:fillRect/>
                    </a:stretch>
                  </pic:blipFill>
                  <pic:spPr bwMode="auto">
                    <a:xfrm>
                      <a:off x="0" y="0"/>
                      <a:ext cx="1032510" cy="1165225"/>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624" w:name="pr606"/>
      <w:bookmarkEnd w:id="624"/>
      <w:r w:rsidRPr="00437286">
        <w:rPr>
          <w:rFonts w:ascii="Times" w:eastAsia="Times New Roman" w:hAnsi="Times" w:cs="Times"/>
          <w:color w:val="000000"/>
          <w:sz w:val="20"/>
          <w:szCs w:val="20"/>
          <w:lang w:eastAsia="hu-HU"/>
        </w:rPr>
        <w:t>109.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625" w:name="pr607"/>
      <w:bookmarkEnd w:id="625"/>
      <w:r w:rsidRPr="00437286">
        <w:rPr>
          <w:rFonts w:ascii="Times" w:eastAsia="Times New Roman" w:hAnsi="Times" w:cs="Times"/>
          <w:i/>
          <w:iCs/>
          <w:color w:val="000000"/>
          <w:sz w:val="20"/>
          <w:szCs w:val="20"/>
          <w:lang w:eastAsia="hu-HU"/>
        </w:rPr>
        <w:lastRenderedPageBreak/>
        <w:t>d</w:t>
      </w:r>
      <w:r w:rsidRPr="00437286">
        <w:rPr>
          <w:rFonts w:ascii="Times" w:eastAsia="Times New Roman" w:hAnsi="Times" w:cs="Times"/>
          <w:color w:val="000000"/>
          <w:sz w:val="20"/>
          <w:szCs w:val="20"/>
          <w:lang w:eastAsia="hu-HU"/>
        </w:rPr>
        <w:t>/1. „Taxiállomás” (109/</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 a tábla a </w:t>
      </w:r>
      <w:proofErr w:type="spellStart"/>
      <w:r w:rsidRPr="00437286">
        <w:rPr>
          <w:rFonts w:ascii="Times" w:eastAsia="Times New Roman" w:hAnsi="Times" w:cs="Times"/>
          <w:color w:val="000000"/>
          <w:sz w:val="20"/>
          <w:szCs w:val="20"/>
          <w:lang w:eastAsia="hu-HU"/>
        </w:rPr>
        <w:t>személytaxi</w:t>
      </w:r>
      <w:proofErr w:type="spellEnd"/>
      <w:r w:rsidRPr="00437286">
        <w:rPr>
          <w:rFonts w:ascii="Times" w:eastAsia="Times New Roman" w:hAnsi="Times" w:cs="Times"/>
          <w:color w:val="000000"/>
          <w:sz w:val="20"/>
          <w:szCs w:val="20"/>
          <w:lang w:eastAsia="hu-HU"/>
        </w:rPr>
        <w:t xml:space="preserve"> részére kijelölt várakozó helyet jelzi; a tábla alatt elhelyezett kiegészítő tábla jelezheti a taxiállomáson egy időben várakozó </w:t>
      </w:r>
      <w:proofErr w:type="spellStart"/>
      <w:r w:rsidRPr="00437286">
        <w:rPr>
          <w:rFonts w:ascii="Times" w:eastAsia="Times New Roman" w:hAnsi="Times" w:cs="Times"/>
          <w:color w:val="000000"/>
          <w:sz w:val="20"/>
          <w:szCs w:val="20"/>
          <w:lang w:eastAsia="hu-HU"/>
        </w:rPr>
        <w:t>személytaxik</w:t>
      </w:r>
      <w:proofErr w:type="spellEnd"/>
      <w:r w:rsidRPr="00437286">
        <w:rPr>
          <w:rFonts w:ascii="Times" w:eastAsia="Times New Roman" w:hAnsi="Times" w:cs="Times"/>
          <w:color w:val="000000"/>
          <w:sz w:val="20"/>
          <w:szCs w:val="20"/>
          <w:lang w:eastAsia="hu-HU"/>
        </w:rPr>
        <w:t xml:space="preserve"> megengedett számát;</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26" w:name="pr608"/>
      <w:bookmarkEnd w:id="626"/>
      <w:r>
        <w:rPr>
          <w:rFonts w:ascii="Times" w:eastAsia="Times New Roman" w:hAnsi="Times" w:cs="Times"/>
          <w:noProof/>
          <w:color w:val="000000"/>
          <w:sz w:val="24"/>
          <w:szCs w:val="24"/>
          <w:lang w:eastAsia="hu-HU"/>
        </w:rPr>
        <w:drawing>
          <wp:inline distT="0" distB="0" distL="0" distR="0">
            <wp:extent cx="1032510" cy="1032510"/>
            <wp:effectExtent l="19050" t="0" r="0" b="0"/>
            <wp:docPr id="209" name="Kép 209" descr="http://www.complex.hu/jr/gen/gp2_16_97500001$BKPM__21_109A$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complex.hu/jr/gen/gp2_16_97500001$BKPM__21_109A$BBMP_0.png"/>
                    <pic:cNvPicPr>
                      <a:picLocks noChangeAspect="1" noChangeArrowheads="1"/>
                    </pic:cNvPicPr>
                  </pic:nvPicPr>
                  <pic:blipFill>
                    <a:blip r:embed="rId171"/>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792BF2" w:rsidRDefault="00437286" w:rsidP="00437286">
      <w:pPr>
        <w:spacing w:after="139" w:line="240" w:lineRule="auto"/>
        <w:ind w:left="232" w:right="232"/>
        <w:jc w:val="center"/>
        <w:rPr>
          <w:rFonts w:ascii="Times" w:eastAsia="Times New Roman" w:hAnsi="Times" w:cs="Times"/>
          <w:color w:val="FF0000"/>
          <w:sz w:val="20"/>
          <w:szCs w:val="20"/>
          <w:lang w:eastAsia="hu-HU"/>
        </w:rPr>
      </w:pPr>
      <w:bookmarkStart w:id="627" w:name="pr609"/>
      <w:bookmarkEnd w:id="627"/>
      <w:r w:rsidRPr="00792BF2">
        <w:rPr>
          <w:rFonts w:ascii="Times" w:eastAsia="Times New Roman" w:hAnsi="Times" w:cs="Times"/>
          <w:color w:val="FF0000"/>
          <w:sz w:val="20"/>
          <w:szCs w:val="20"/>
          <w:lang w:eastAsia="hu-HU"/>
        </w:rPr>
        <w:t>109/</w:t>
      </w:r>
      <w:proofErr w:type="gramStart"/>
      <w:r w:rsidRPr="00792BF2">
        <w:rPr>
          <w:rFonts w:ascii="Times" w:eastAsia="Times New Roman" w:hAnsi="Times" w:cs="Times"/>
          <w:color w:val="FF0000"/>
          <w:sz w:val="20"/>
          <w:szCs w:val="20"/>
          <w:lang w:eastAsia="hu-HU"/>
        </w:rPr>
        <w:t>a.</w:t>
      </w:r>
      <w:proofErr w:type="gramEnd"/>
      <w:r w:rsidRPr="00792BF2">
        <w:rPr>
          <w:rFonts w:ascii="Times" w:eastAsia="Times New Roman" w:hAnsi="Times" w:cs="Times"/>
          <w:color w:val="FF0000"/>
          <w:sz w:val="20"/>
          <w:szCs w:val="20"/>
          <w:lang w:eastAsia="hu-HU"/>
        </w:rPr>
        <w:t xml:space="preserve"> ábra</w:t>
      </w:r>
    </w:p>
    <w:p w:rsidR="00437286" w:rsidRPr="00792BF2"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628" w:name="pr610"/>
      <w:bookmarkEnd w:id="628"/>
      <w:r w:rsidRPr="00792BF2">
        <w:rPr>
          <w:rFonts w:ascii="Times" w:eastAsia="Times New Roman" w:hAnsi="Times" w:cs="Times"/>
          <w:noProof/>
          <w:color w:val="FF0000"/>
          <w:sz w:val="20"/>
          <w:szCs w:val="20"/>
          <w:lang w:eastAsia="hu-HU"/>
        </w:rPr>
        <w:drawing>
          <wp:inline distT="0" distB="0" distL="0" distR="0">
            <wp:extent cx="191770" cy="147320"/>
            <wp:effectExtent l="19050" t="0" r="0" b="0"/>
            <wp:docPr id="210" name="Kép 210"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792BF2">
        <w:rPr>
          <w:rFonts w:ascii="Times" w:eastAsia="Times New Roman" w:hAnsi="Times" w:cs="Times"/>
          <w:i/>
          <w:iCs/>
          <w:color w:val="FF0000"/>
          <w:sz w:val="20"/>
          <w:szCs w:val="20"/>
          <w:lang w:eastAsia="hu-HU"/>
        </w:rPr>
        <w:t>d/</w:t>
      </w:r>
      <w:r w:rsidRPr="00792BF2">
        <w:rPr>
          <w:rFonts w:ascii="Times" w:eastAsia="Times New Roman" w:hAnsi="Times" w:cs="Times"/>
          <w:color w:val="FF0000"/>
          <w:sz w:val="20"/>
          <w:szCs w:val="20"/>
          <w:lang w:eastAsia="hu-HU"/>
        </w:rPr>
        <w:t>2. „Magánút” (109/b. ábra); „Mindkét irányból behajtani tilos” (40. ábra) jelzőtábla alatt elhelyezett tábla azt jelzi, hogy az út a közforgalom elől el van zárva;</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629" w:name="pr611"/>
      <w:bookmarkEnd w:id="629"/>
      <w:r>
        <w:rPr>
          <w:rFonts w:ascii="Times" w:eastAsia="Times New Roman" w:hAnsi="Times" w:cs="Times"/>
          <w:noProof/>
          <w:color w:val="000000"/>
          <w:sz w:val="24"/>
          <w:szCs w:val="24"/>
          <w:lang w:eastAsia="hu-HU"/>
        </w:rPr>
        <w:drawing>
          <wp:inline distT="0" distB="0" distL="0" distR="0">
            <wp:extent cx="191770" cy="147320"/>
            <wp:effectExtent l="19050" t="0" r="0" b="0"/>
            <wp:docPr id="211" name="Kép 211"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Pr>
          <w:rFonts w:ascii="Times" w:eastAsia="Times New Roman" w:hAnsi="Times" w:cs="Times"/>
          <w:noProof/>
          <w:color w:val="000000"/>
          <w:sz w:val="24"/>
          <w:szCs w:val="24"/>
          <w:lang w:eastAsia="hu-HU"/>
        </w:rPr>
        <w:drawing>
          <wp:inline distT="0" distB="0" distL="0" distR="0">
            <wp:extent cx="1430655" cy="1430655"/>
            <wp:effectExtent l="19050" t="0" r="0" b="0"/>
            <wp:docPr id="212" name="Kép 212" descr="http://www.complex.hu/jr/gen/gp2_16_97500001$BKPM__21_a0900289kor$A45260$A2a$Amk18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complex.hu/jr/gen/gp2_16_97500001$BKPM__21_a0900289kor$A45260$A2a$Amk185$BBMP_0.png"/>
                    <pic:cNvPicPr>
                      <a:picLocks noChangeAspect="1" noChangeArrowheads="1"/>
                    </pic:cNvPicPr>
                  </pic:nvPicPr>
                  <pic:blipFill>
                    <a:blip r:embed="rId172"/>
                    <a:srcRect/>
                    <a:stretch>
                      <a:fillRect/>
                    </a:stretch>
                  </pic:blipFill>
                  <pic:spPr bwMode="auto">
                    <a:xfrm>
                      <a:off x="0" y="0"/>
                      <a:ext cx="1430655" cy="1430655"/>
                    </a:xfrm>
                    <a:prstGeom prst="rect">
                      <a:avLst/>
                    </a:prstGeom>
                    <a:noFill/>
                    <a:ln w="9525">
                      <a:noFill/>
                      <a:miter lim="800000"/>
                      <a:headEnd/>
                      <a:tailEnd/>
                    </a:ln>
                  </pic:spPr>
                </pic:pic>
              </a:graphicData>
            </a:graphic>
          </wp:inline>
        </w:drawing>
      </w:r>
    </w:p>
    <w:p w:rsidR="00437286" w:rsidRPr="00437286" w:rsidRDefault="00437286" w:rsidP="00437286">
      <w:pPr>
        <w:spacing w:before="139" w:after="279" w:line="240" w:lineRule="auto"/>
        <w:ind w:left="232" w:right="232"/>
        <w:jc w:val="center"/>
        <w:rPr>
          <w:rFonts w:ascii="Times" w:eastAsia="Times New Roman" w:hAnsi="Times" w:cs="Times"/>
          <w:color w:val="000000"/>
          <w:sz w:val="20"/>
          <w:szCs w:val="20"/>
          <w:lang w:eastAsia="hu-HU"/>
        </w:rPr>
      </w:pPr>
      <w:bookmarkStart w:id="630" w:name="pr612"/>
      <w:bookmarkEnd w:id="630"/>
      <w:r>
        <w:rPr>
          <w:rFonts w:ascii="Times" w:eastAsia="Times New Roman" w:hAnsi="Times" w:cs="Times"/>
          <w:noProof/>
          <w:color w:val="000000"/>
          <w:sz w:val="20"/>
          <w:szCs w:val="20"/>
          <w:lang w:eastAsia="hu-HU"/>
        </w:rPr>
        <w:drawing>
          <wp:inline distT="0" distB="0" distL="0" distR="0">
            <wp:extent cx="191770" cy="147320"/>
            <wp:effectExtent l="19050" t="0" r="0" b="0"/>
            <wp:docPr id="213" name="Kép 213"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109/b. ábra</w:t>
      </w:r>
    </w:p>
    <w:p w:rsidR="00437286" w:rsidRPr="00792BF2"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631" w:name="pr613"/>
      <w:bookmarkEnd w:id="631"/>
      <w:r w:rsidRPr="00792BF2">
        <w:rPr>
          <w:rFonts w:ascii="Times" w:eastAsia="Times New Roman" w:hAnsi="Times" w:cs="Times"/>
          <w:noProof/>
          <w:color w:val="FF0000"/>
          <w:sz w:val="20"/>
          <w:szCs w:val="20"/>
          <w:lang w:eastAsia="hu-HU"/>
        </w:rPr>
        <w:drawing>
          <wp:inline distT="0" distB="0" distL="0" distR="0">
            <wp:extent cx="191770" cy="147320"/>
            <wp:effectExtent l="19050" t="0" r="0" b="0"/>
            <wp:docPr id="214" name="Kép 214"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792BF2">
        <w:rPr>
          <w:rFonts w:ascii="Times" w:eastAsia="Times New Roman" w:hAnsi="Times" w:cs="Times"/>
          <w:i/>
          <w:iCs/>
          <w:color w:val="FF0000"/>
          <w:sz w:val="20"/>
          <w:szCs w:val="20"/>
          <w:lang w:eastAsia="hu-HU"/>
        </w:rPr>
        <w:t>e)</w:t>
      </w:r>
      <w:r w:rsidRPr="00792BF2">
        <w:rPr>
          <w:rFonts w:ascii="Times" w:eastAsia="Times New Roman" w:hAnsi="Times" w:cs="Times"/>
          <w:color w:val="FF0000"/>
          <w:sz w:val="20"/>
          <w:szCs w:val="20"/>
          <w:lang w:eastAsia="hu-HU"/>
        </w:rPr>
        <w:t xml:space="preserve"> „Várakozóhely” (110. ábra); a tábla a járművek kijelölt várakozóhelyét jelzi, a tábla alatt elhelyezett kiegészítő tábla jelezheti a várakozó helyen kötelező elhelyezkedés módját (pl. a jobb oldali kerekekkel a járdára állva kell várakozni) (111. ábra), vagy azt, hogy a várakozóhely kizárólag bizonyos járművek (pl. csak személygépkocsik 112. ábra, csak kerékpárok 112/c. és 112/f. ábra, mozgáskorlátozott személyt szállító jármű 115. ábra és 115/a. ábra) részére van fenntartva.</w:t>
      </w:r>
      <w:proofErr w:type="gramEnd"/>
      <w:r w:rsidRPr="00792BF2">
        <w:rPr>
          <w:rFonts w:ascii="Times" w:eastAsia="Times New Roman" w:hAnsi="Times" w:cs="Times"/>
          <w:color w:val="FF0000"/>
          <w:sz w:val="20"/>
          <w:szCs w:val="20"/>
          <w:lang w:eastAsia="hu-HU"/>
        </w:rPr>
        <w:t xml:space="preserve"> Ahol a várakozást ellenőrző óra van, kiegészítő tábla (113. ábra) jelezheti azt az időszakot, amelyben a várakozást ellenőrző óra (</w:t>
      </w:r>
      <w:proofErr w:type="spellStart"/>
      <w:r w:rsidRPr="00792BF2">
        <w:rPr>
          <w:rFonts w:ascii="Times" w:eastAsia="Times New Roman" w:hAnsi="Times" w:cs="Times"/>
          <w:color w:val="FF0000"/>
          <w:sz w:val="20"/>
          <w:szCs w:val="20"/>
          <w:lang w:eastAsia="hu-HU"/>
        </w:rPr>
        <w:t>parkométer</w:t>
      </w:r>
      <w:proofErr w:type="spellEnd"/>
      <w:r w:rsidRPr="00792BF2">
        <w:rPr>
          <w:rFonts w:ascii="Times" w:eastAsia="Times New Roman" w:hAnsi="Times" w:cs="Times"/>
          <w:color w:val="FF0000"/>
          <w:sz w:val="20"/>
          <w:szCs w:val="20"/>
          <w:lang w:eastAsia="hu-HU"/>
        </w:rPr>
        <w:t>) vagy jegykiadó automata működtetése kötelező, vagy a kiegészítő tábla jelezheti azt is, hogy várakozni csak meghatározott időtartamig és a 41. § (4)-(5) bekezdésében foglaltak megtartásával szabad (113. és 114. ábra). A mozgáskorlátozottakat szállító járművek részére fenntartott várakozóhelyet kiegészítő tábla (115. ábra) vagy külön jelzőtábla (115/</w:t>
      </w:r>
      <w:proofErr w:type="gramStart"/>
      <w:r w:rsidRPr="00792BF2">
        <w:rPr>
          <w:rFonts w:ascii="Times" w:eastAsia="Times New Roman" w:hAnsi="Times" w:cs="Times"/>
          <w:color w:val="FF0000"/>
          <w:sz w:val="20"/>
          <w:szCs w:val="20"/>
          <w:lang w:eastAsia="hu-HU"/>
        </w:rPr>
        <w:t>a.</w:t>
      </w:r>
      <w:proofErr w:type="gramEnd"/>
      <w:r w:rsidRPr="00792BF2">
        <w:rPr>
          <w:rFonts w:ascii="Times" w:eastAsia="Times New Roman" w:hAnsi="Times" w:cs="Times"/>
          <w:color w:val="FF0000"/>
          <w:sz w:val="20"/>
          <w:szCs w:val="20"/>
          <w:lang w:eastAsia="hu-HU"/>
        </w:rPr>
        <w:t xml:space="preserve"> ábra) jelezheti;</w:t>
      </w:r>
    </w:p>
    <w:p w:rsidR="00437286" w:rsidRPr="00792BF2"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632" w:name="pr614"/>
      <w:bookmarkEnd w:id="632"/>
      <w:proofErr w:type="gramStart"/>
      <w:r w:rsidRPr="00792BF2">
        <w:rPr>
          <w:rFonts w:ascii="Times" w:eastAsia="Times New Roman" w:hAnsi="Times" w:cs="Times"/>
          <w:i/>
          <w:iCs/>
          <w:color w:val="FF0000"/>
          <w:sz w:val="20"/>
          <w:szCs w:val="20"/>
          <w:lang w:eastAsia="hu-HU"/>
        </w:rPr>
        <w:t>e</w:t>
      </w:r>
      <w:proofErr w:type="gramEnd"/>
      <w:r w:rsidRPr="00792BF2">
        <w:rPr>
          <w:rFonts w:ascii="Times" w:eastAsia="Times New Roman" w:hAnsi="Times" w:cs="Times"/>
          <w:color w:val="FF0000"/>
          <w:sz w:val="20"/>
          <w:szCs w:val="20"/>
          <w:lang w:eastAsia="hu-HU"/>
        </w:rPr>
        <w:t>/1. „Várakozóhely a közlekedési korlátozás alá eső nehéz tehergépkocsik részére” (112/a</w:t>
      </w:r>
      <w:proofErr w:type="gramStart"/>
      <w:r w:rsidRPr="00792BF2">
        <w:rPr>
          <w:rFonts w:ascii="Times" w:eastAsia="Times New Roman" w:hAnsi="Times" w:cs="Times"/>
          <w:color w:val="FF0000"/>
          <w:sz w:val="20"/>
          <w:szCs w:val="20"/>
          <w:lang w:eastAsia="hu-HU"/>
        </w:rPr>
        <w:t>.,</w:t>
      </w:r>
      <w:proofErr w:type="gramEnd"/>
      <w:r w:rsidRPr="00792BF2">
        <w:rPr>
          <w:rFonts w:ascii="Times" w:eastAsia="Times New Roman" w:hAnsi="Times" w:cs="Times"/>
          <w:color w:val="FF0000"/>
          <w:sz w:val="20"/>
          <w:szCs w:val="20"/>
          <w:lang w:eastAsia="hu-HU"/>
        </w:rPr>
        <w:t xml:space="preserve"> 112/b. ábra), a tábla azt jelzi, hogy a várakozóhely a korlátozás hatálya alá eső nehéz tehergépkocsik részére ki van jelölve;</w:t>
      </w:r>
    </w:p>
    <w:p w:rsidR="00437286" w:rsidRPr="00792BF2"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633" w:name="pr615"/>
      <w:bookmarkEnd w:id="633"/>
      <w:r w:rsidRPr="00792BF2">
        <w:rPr>
          <w:rFonts w:ascii="Times" w:eastAsia="Times New Roman" w:hAnsi="Times" w:cs="Times"/>
          <w:noProof/>
          <w:color w:val="FF0000"/>
          <w:sz w:val="20"/>
          <w:szCs w:val="20"/>
          <w:lang w:eastAsia="hu-HU"/>
        </w:rPr>
        <w:drawing>
          <wp:inline distT="0" distB="0" distL="0" distR="0">
            <wp:extent cx="191770" cy="147320"/>
            <wp:effectExtent l="19050" t="0" r="0" b="0"/>
            <wp:docPr id="215" name="Kép 215"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792BF2">
        <w:rPr>
          <w:rFonts w:ascii="Times" w:eastAsia="Times New Roman" w:hAnsi="Times" w:cs="Times"/>
          <w:i/>
          <w:iCs/>
          <w:color w:val="FF0000"/>
          <w:sz w:val="20"/>
          <w:szCs w:val="20"/>
          <w:lang w:eastAsia="hu-HU"/>
        </w:rPr>
        <w:t>e</w:t>
      </w:r>
      <w:proofErr w:type="gramEnd"/>
      <w:r w:rsidRPr="00792BF2">
        <w:rPr>
          <w:rFonts w:ascii="Times" w:eastAsia="Times New Roman" w:hAnsi="Times" w:cs="Times"/>
          <w:color w:val="FF0000"/>
          <w:sz w:val="20"/>
          <w:szCs w:val="20"/>
          <w:lang w:eastAsia="hu-HU"/>
        </w:rPr>
        <w:t>/2. „Várakozási övezet (zóna)” (112/d. ábra); a tábla azt jelzi, hogy az úton a várakozás megengedett vagy - 113. és 114. ábra szerinti kiegészítő táblán feltüntetett módon - a „Várakozási övezet (zóna) vége” (112/e. ábra) jelzőtábláig a várakozás feltételekhez kötött.</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34" w:name="pr616"/>
      <w:bookmarkEnd w:id="634"/>
      <w:r>
        <w:rPr>
          <w:rFonts w:ascii="Times" w:eastAsia="Times New Roman" w:hAnsi="Times" w:cs="Times"/>
          <w:noProof/>
          <w:color w:val="000000"/>
          <w:sz w:val="24"/>
          <w:szCs w:val="24"/>
          <w:lang w:eastAsia="hu-HU"/>
        </w:rPr>
        <w:drawing>
          <wp:inline distT="0" distB="0" distL="0" distR="0">
            <wp:extent cx="1032510" cy="1297940"/>
            <wp:effectExtent l="19050" t="0" r="0" b="0"/>
            <wp:docPr id="216" name="Kép 216" descr="http://www.complex.hu/jr/gen/gp2_16_97500001$BKPM__21_110$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complex.hu/jr/gen/gp2_16_97500001$BKPM__21_110$BBMP_0.png"/>
                    <pic:cNvPicPr>
                      <a:picLocks noChangeAspect="1" noChangeArrowheads="1"/>
                    </pic:cNvPicPr>
                  </pic:nvPicPr>
                  <pic:blipFill>
                    <a:blip r:embed="rId173"/>
                    <a:srcRect/>
                    <a:stretch>
                      <a:fillRect/>
                    </a:stretch>
                  </pic:blipFill>
                  <pic:spPr bwMode="auto">
                    <a:xfrm>
                      <a:off x="0" y="0"/>
                      <a:ext cx="1032510" cy="129794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635" w:name="pr617"/>
      <w:bookmarkEnd w:id="635"/>
      <w:r w:rsidRPr="00437286">
        <w:rPr>
          <w:rFonts w:ascii="Times" w:eastAsia="Times New Roman" w:hAnsi="Times" w:cs="Times"/>
          <w:color w:val="000000"/>
          <w:sz w:val="20"/>
          <w:szCs w:val="20"/>
          <w:lang w:eastAsia="hu-HU"/>
        </w:rPr>
        <w:t>110.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36" w:name="pr618"/>
      <w:bookmarkEnd w:id="636"/>
      <w:r>
        <w:rPr>
          <w:rFonts w:ascii="Times" w:eastAsia="Times New Roman" w:hAnsi="Times" w:cs="Times"/>
          <w:noProof/>
          <w:color w:val="000000"/>
          <w:sz w:val="24"/>
          <w:szCs w:val="24"/>
          <w:lang w:eastAsia="hu-HU"/>
        </w:rPr>
        <w:lastRenderedPageBreak/>
        <w:drawing>
          <wp:inline distT="0" distB="0" distL="0" distR="0">
            <wp:extent cx="1032510" cy="1681480"/>
            <wp:effectExtent l="19050" t="0" r="0" b="0"/>
            <wp:docPr id="217" name="Kép 217" descr="http://www.complex.hu/jr/gen/gp2_16_97500001$BKPM__21_111$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complex.hu/jr/gen/gp2_16_97500001$BKPM__21_111$BBMP_0.png"/>
                    <pic:cNvPicPr>
                      <a:picLocks noChangeAspect="1" noChangeArrowheads="1"/>
                    </pic:cNvPicPr>
                  </pic:nvPicPr>
                  <pic:blipFill>
                    <a:blip r:embed="rId174"/>
                    <a:srcRect/>
                    <a:stretch>
                      <a:fillRect/>
                    </a:stretch>
                  </pic:blipFill>
                  <pic:spPr bwMode="auto">
                    <a:xfrm>
                      <a:off x="0" y="0"/>
                      <a:ext cx="1032510" cy="168148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637" w:name="pr619"/>
      <w:bookmarkEnd w:id="637"/>
      <w:r w:rsidRPr="00437286">
        <w:rPr>
          <w:rFonts w:ascii="Times" w:eastAsia="Times New Roman" w:hAnsi="Times" w:cs="Times"/>
          <w:color w:val="000000"/>
          <w:sz w:val="20"/>
          <w:szCs w:val="20"/>
          <w:lang w:eastAsia="hu-HU"/>
        </w:rPr>
        <w:t>111.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38" w:name="pr620"/>
      <w:bookmarkEnd w:id="638"/>
      <w:r>
        <w:rPr>
          <w:rFonts w:ascii="Times" w:eastAsia="Times New Roman" w:hAnsi="Times" w:cs="Times"/>
          <w:noProof/>
          <w:color w:val="000000"/>
          <w:sz w:val="24"/>
          <w:szCs w:val="24"/>
          <w:lang w:eastAsia="hu-HU"/>
        </w:rPr>
        <w:drawing>
          <wp:inline distT="0" distB="0" distL="0" distR="0">
            <wp:extent cx="1032510" cy="1681480"/>
            <wp:effectExtent l="19050" t="0" r="0" b="0"/>
            <wp:docPr id="218" name="Kép 218" descr="http://www.complex.hu/jr/gen/gp2_16_97500001$BKPM__21_112$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complex.hu/jr/gen/gp2_16_97500001$BKPM__21_112$BBMP_0.png"/>
                    <pic:cNvPicPr>
                      <a:picLocks noChangeAspect="1" noChangeArrowheads="1"/>
                    </pic:cNvPicPr>
                  </pic:nvPicPr>
                  <pic:blipFill>
                    <a:blip r:embed="rId175"/>
                    <a:srcRect/>
                    <a:stretch>
                      <a:fillRect/>
                    </a:stretch>
                  </pic:blipFill>
                  <pic:spPr bwMode="auto">
                    <a:xfrm>
                      <a:off x="0" y="0"/>
                      <a:ext cx="1032510" cy="168148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639" w:name="pr621"/>
      <w:bookmarkEnd w:id="639"/>
      <w:r w:rsidRPr="00437286">
        <w:rPr>
          <w:rFonts w:ascii="Times" w:eastAsia="Times New Roman" w:hAnsi="Times" w:cs="Times"/>
          <w:color w:val="000000"/>
          <w:sz w:val="20"/>
          <w:szCs w:val="20"/>
          <w:lang w:eastAsia="hu-HU"/>
        </w:rPr>
        <w:t>112.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40" w:name="pr622"/>
      <w:bookmarkEnd w:id="640"/>
      <w:r>
        <w:rPr>
          <w:rFonts w:ascii="Times" w:eastAsia="Times New Roman" w:hAnsi="Times" w:cs="Times"/>
          <w:noProof/>
          <w:color w:val="000000"/>
          <w:sz w:val="24"/>
          <w:szCs w:val="24"/>
          <w:lang w:eastAsia="hu-HU"/>
        </w:rPr>
        <w:drawing>
          <wp:inline distT="0" distB="0" distL="0" distR="0">
            <wp:extent cx="1032510" cy="1032510"/>
            <wp:effectExtent l="19050" t="0" r="0" b="0"/>
            <wp:docPr id="219" name="Kép 219" descr="http://www.complex.hu/jr/gen/gp2_16_97500001$BKPM__21_7KRS112A$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complex.hu/jr/gen/gp2_16_97500001$BKPM__21_7KRS112A$BBMP_0.png"/>
                    <pic:cNvPicPr>
                      <a:picLocks noChangeAspect="1" noChangeArrowheads="1"/>
                    </pic:cNvPicPr>
                  </pic:nvPicPr>
                  <pic:blipFill>
                    <a:blip r:embed="rId176"/>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641" w:name="pr623"/>
      <w:bookmarkEnd w:id="641"/>
      <w:r w:rsidRPr="00437286">
        <w:rPr>
          <w:rFonts w:ascii="Times" w:eastAsia="Times New Roman" w:hAnsi="Times" w:cs="Times"/>
          <w:color w:val="000000"/>
          <w:sz w:val="20"/>
          <w:szCs w:val="20"/>
          <w:lang w:eastAsia="hu-HU"/>
        </w:rPr>
        <w:t>112/</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42" w:name="pr624"/>
      <w:bookmarkEnd w:id="642"/>
      <w:r>
        <w:rPr>
          <w:rFonts w:ascii="Times" w:eastAsia="Times New Roman" w:hAnsi="Times" w:cs="Times"/>
          <w:noProof/>
          <w:color w:val="000000"/>
          <w:sz w:val="24"/>
          <w:szCs w:val="24"/>
          <w:lang w:eastAsia="hu-HU"/>
        </w:rPr>
        <w:drawing>
          <wp:inline distT="0" distB="0" distL="0" distR="0">
            <wp:extent cx="1032510" cy="1342390"/>
            <wp:effectExtent l="19050" t="0" r="0" b="0"/>
            <wp:docPr id="220" name="Kép 220" descr="http://www.complex.hu/jr/gen/gp2_16_97500001$BKPM__21_7KRS112B$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complex.hu/jr/gen/gp2_16_97500001$BKPM__21_7KRS112B$BBMP_0.png"/>
                    <pic:cNvPicPr>
                      <a:picLocks noChangeAspect="1" noChangeArrowheads="1"/>
                    </pic:cNvPicPr>
                  </pic:nvPicPr>
                  <pic:blipFill>
                    <a:blip r:embed="rId177"/>
                    <a:srcRect/>
                    <a:stretch>
                      <a:fillRect/>
                    </a:stretch>
                  </pic:blipFill>
                  <pic:spPr bwMode="auto">
                    <a:xfrm>
                      <a:off x="0" y="0"/>
                      <a:ext cx="1032510" cy="134239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643" w:name="pr625"/>
      <w:bookmarkEnd w:id="643"/>
      <w:r w:rsidRPr="00437286">
        <w:rPr>
          <w:rFonts w:ascii="Times" w:eastAsia="Times New Roman" w:hAnsi="Times" w:cs="Times"/>
          <w:color w:val="000000"/>
          <w:sz w:val="20"/>
          <w:szCs w:val="20"/>
          <w:lang w:eastAsia="hu-HU"/>
        </w:rPr>
        <w:t>112/b.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44" w:name="pr626"/>
      <w:bookmarkEnd w:id="644"/>
      <w:r>
        <w:rPr>
          <w:rFonts w:ascii="Times" w:eastAsia="Times New Roman" w:hAnsi="Times" w:cs="Times"/>
          <w:noProof/>
          <w:color w:val="000000"/>
          <w:sz w:val="24"/>
          <w:szCs w:val="24"/>
          <w:lang w:eastAsia="hu-HU"/>
        </w:rPr>
        <w:drawing>
          <wp:inline distT="0" distB="0" distL="0" distR="0">
            <wp:extent cx="1047115" cy="1577975"/>
            <wp:effectExtent l="19050" t="0" r="635" b="0"/>
            <wp:docPr id="221" name="Kép 221" descr="http://www.complex.hu/jr/gen/gp2_16_97500001$BKPM__21_28kor$AU$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complex.hu/jr/gen/gp2_16_97500001$BKPM__21_28kor$AU$BBMP_0.png"/>
                    <pic:cNvPicPr>
                      <a:picLocks noChangeAspect="1" noChangeArrowheads="1"/>
                    </pic:cNvPicPr>
                  </pic:nvPicPr>
                  <pic:blipFill>
                    <a:blip r:embed="rId178"/>
                    <a:srcRect/>
                    <a:stretch>
                      <a:fillRect/>
                    </a:stretch>
                  </pic:blipFill>
                  <pic:spPr bwMode="auto">
                    <a:xfrm>
                      <a:off x="0" y="0"/>
                      <a:ext cx="1047115" cy="157797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645" w:name="pr627"/>
      <w:bookmarkEnd w:id="645"/>
      <w:r w:rsidRPr="00437286">
        <w:rPr>
          <w:rFonts w:ascii="Times" w:eastAsia="Times New Roman" w:hAnsi="Times" w:cs="Times"/>
          <w:color w:val="000000"/>
          <w:sz w:val="20"/>
          <w:szCs w:val="20"/>
          <w:lang w:eastAsia="hu-HU"/>
        </w:rPr>
        <w:t>112/c.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46" w:name="pr628"/>
      <w:bookmarkEnd w:id="646"/>
      <w:r>
        <w:rPr>
          <w:rFonts w:ascii="Times" w:eastAsia="Times New Roman" w:hAnsi="Times" w:cs="Times"/>
          <w:noProof/>
          <w:color w:val="000000"/>
          <w:sz w:val="24"/>
          <w:szCs w:val="24"/>
          <w:lang w:eastAsia="hu-HU"/>
        </w:rPr>
        <w:lastRenderedPageBreak/>
        <w:drawing>
          <wp:inline distT="0" distB="0" distL="0" distR="0">
            <wp:extent cx="1371600" cy="1755140"/>
            <wp:effectExtent l="19050" t="0" r="0" b="0"/>
            <wp:docPr id="222" name="Kép 222" descr="http://www.complex.hu/jr/gen/gp2_16_97500001$BKPM__21_28kor$AM$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complex.hu/jr/gen/gp2_16_97500001$BKPM__21_28kor$AM$BBMP_0.png"/>
                    <pic:cNvPicPr>
                      <a:picLocks noChangeAspect="1" noChangeArrowheads="1"/>
                    </pic:cNvPicPr>
                  </pic:nvPicPr>
                  <pic:blipFill>
                    <a:blip r:embed="rId179"/>
                    <a:srcRect/>
                    <a:stretch>
                      <a:fillRect/>
                    </a:stretch>
                  </pic:blipFill>
                  <pic:spPr bwMode="auto">
                    <a:xfrm>
                      <a:off x="0" y="0"/>
                      <a:ext cx="1371600" cy="1755140"/>
                    </a:xfrm>
                    <a:prstGeom prst="rect">
                      <a:avLst/>
                    </a:prstGeom>
                    <a:noFill/>
                    <a:ln w="9525">
                      <a:noFill/>
                      <a:miter lim="800000"/>
                      <a:headEnd/>
                      <a:tailEnd/>
                    </a:ln>
                  </pic:spPr>
                </pic:pic>
              </a:graphicData>
            </a:graphic>
          </wp:inline>
        </w:drawing>
      </w:r>
    </w:p>
    <w:p w:rsidR="00437286" w:rsidRPr="00437286" w:rsidRDefault="00437286" w:rsidP="00437286">
      <w:pPr>
        <w:spacing w:before="279" w:after="279" w:line="240" w:lineRule="auto"/>
        <w:ind w:left="232" w:right="232"/>
        <w:jc w:val="center"/>
        <w:rPr>
          <w:rFonts w:ascii="Times" w:eastAsia="Times New Roman" w:hAnsi="Times" w:cs="Times"/>
          <w:color w:val="000000"/>
          <w:sz w:val="20"/>
          <w:szCs w:val="20"/>
          <w:lang w:eastAsia="hu-HU"/>
        </w:rPr>
      </w:pPr>
      <w:bookmarkStart w:id="647" w:name="pr629"/>
      <w:bookmarkEnd w:id="647"/>
      <w:r w:rsidRPr="00437286">
        <w:rPr>
          <w:rFonts w:ascii="Times" w:eastAsia="Times New Roman" w:hAnsi="Times" w:cs="Times"/>
          <w:i/>
          <w:iCs/>
          <w:color w:val="000000"/>
          <w:sz w:val="20"/>
          <w:szCs w:val="20"/>
          <w:lang w:eastAsia="hu-HU"/>
        </w:rPr>
        <w:t>112/d.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48" w:name="pr630"/>
      <w:bookmarkEnd w:id="648"/>
      <w:r>
        <w:rPr>
          <w:rFonts w:ascii="Times" w:eastAsia="Times New Roman" w:hAnsi="Times" w:cs="Times"/>
          <w:noProof/>
          <w:color w:val="000000"/>
          <w:sz w:val="24"/>
          <w:szCs w:val="24"/>
          <w:lang w:eastAsia="hu-HU"/>
        </w:rPr>
        <w:drawing>
          <wp:inline distT="0" distB="0" distL="0" distR="0">
            <wp:extent cx="1356995" cy="1740535"/>
            <wp:effectExtent l="19050" t="0" r="0" b="0"/>
            <wp:docPr id="223" name="Kép 223" descr="http://www.complex.hu/jr/gen/gp2_16_97500001$BKPM__21_28kor$AN$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complex.hu/jr/gen/gp2_16_97500001$BKPM__21_28kor$AN$BBMP_0.png"/>
                    <pic:cNvPicPr>
                      <a:picLocks noChangeAspect="1" noChangeArrowheads="1"/>
                    </pic:cNvPicPr>
                  </pic:nvPicPr>
                  <pic:blipFill>
                    <a:blip r:embed="rId180"/>
                    <a:srcRect/>
                    <a:stretch>
                      <a:fillRect/>
                    </a:stretch>
                  </pic:blipFill>
                  <pic:spPr bwMode="auto">
                    <a:xfrm>
                      <a:off x="0" y="0"/>
                      <a:ext cx="1356995" cy="1740535"/>
                    </a:xfrm>
                    <a:prstGeom prst="rect">
                      <a:avLst/>
                    </a:prstGeom>
                    <a:noFill/>
                    <a:ln w="9525">
                      <a:noFill/>
                      <a:miter lim="800000"/>
                      <a:headEnd/>
                      <a:tailEnd/>
                    </a:ln>
                  </pic:spPr>
                </pic:pic>
              </a:graphicData>
            </a:graphic>
          </wp:inline>
        </w:drawing>
      </w:r>
    </w:p>
    <w:p w:rsidR="00437286" w:rsidRPr="00437286" w:rsidRDefault="00437286" w:rsidP="00437286">
      <w:pPr>
        <w:spacing w:before="279" w:after="279" w:line="240" w:lineRule="auto"/>
        <w:ind w:left="232" w:right="232"/>
        <w:jc w:val="center"/>
        <w:rPr>
          <w:rFonts w:ascii="Times" w:eastAsia="Times New Roman" w:hAnsi="Times" w:cs="Times"/>
          <w:color w:val="000000"/>
          <w:sz w:val="20"/>
          <w:szCs w:val="20"/>
          <w:lang w:eastAsia="hu-HU"/>
        </w:rPr>
      </w:pPr>
      <w:bookmarkStart w:id="649" w:name="pr631"/>
      <w:bookmarkEnd w:id="649"/>
      <w:r w:rsidRPr="00437286">
        <w:rPr>
          <w:rFonts w:ascii="Times" w:eastAsia="Times New Roman" w:hAnsi="Times" w:cs="Times"/>
          <w:i/>
          <w:iCs/>
          <w:color w:val="000000"/>
          <w:sz w:val="20"/>
          <w:szCs w:val="20"/>
          <w:lang w:eastAsia="hu-HU"/>
        </w:rPr>
        <w:t>112/e. ábra</w:t>
      </w:r>
    </w:p>
    <w:p w:rsidR="00437286" w:rsidRPr="00437286" w:rsidRDefault="00437286" w:rsidP="00437286">
      <w:pPr>
        <w:spacing w:before="139" w:after="139" w:line="240" w:lineRule="auto"/>
        <w:ind w:left="232" w:right="232" w:firstLine="372"/>
        <w:jc w:val="center"/>
        <w:rPr>
          <w:rFonts w:ascii="Times" w:eastAsia="Times New Roman" w:hAnsi="Times" w:cs="Times"/>
          <w:color w:val="000000"/>
          <w:sz w:val="24"/>
          <w:szCs w:val="24"/>
          <w:lang w:eastAsia="hu-HU"/>
        </w:rPr>
      </w:pPr>
      <w:bookmarkStart w:id="650" w:name="pr632"/>
      <w:bookmarkEnd w:id="650"/>
      <w:r>
        <w:rPr>
          <w:rFonts w:ascii="Times" w:eastAsia="Times New Roman" w:hAnsi="Times" w:cs="Times"/>
          <w:noProof/>
          <w:color w:val="000000"/>
          <w:sz w:val="24"/>
          <w:szCs w:val="24"/>
          <w:lang w:eastAsia="hu-HU"/>
        </w:rPr>
        <w:drawing>
          <wp:inline distT="0" distB="0" distL="0" distR="0">
            <wp:extent cx="191770" cy="147320"/>
            <wp:effectExtent l="19050" t="0" r="0" b="0"/>
            <wp:docPr id="224" name="Kép 224"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Pr>
          <w:rFonts w:ascii="Times" w:eastAsia="Times New Roman" w:hAnsi="Times" w:cs="Times"/>
          <w:noProof/>
          <w:color w:val="000000"/>
          <w:sz w:val="24"/>
          <w:szCs w:val="24"/>
          <w:lang w:eastAsia="hu-HU"/>
        </w:rPr>
        <w:drawing>
          <wp:inline distT="0" distB="0" distL="0" distR="0">
            <wp:extent cx="1430655" cy="1445260"/>
            <wp:effectExtent l="19050" t="0" r="0" b="0"/>
            <wp:docPr id="225" name="Kép 225" descr="http://www.complex.hu/jr/gen/gp2_16_97500001$BKPM__21_a0900289kor$A45261$A1a$Amk18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complex.hu/jr/gen/gp2_16_97500001$BKPM__21_a0900289kor$A45261$A1a$Amk185$BBMP_0.png"/>
                    <pic:cNvPicPr>
                      <a:picLocks noChangeAspect="1" noChangeArrowheads="1"/>
                    </pic:cNvPicPr>
                  </pic:nvPicPr>
                  <pic:blipFill>
                    <a:blip r:embed="rId181"/>
                    <a:srcRect/>
                    <a:stretch>
                      <a:fillRect/>
                    </a:stretch>
                  </pic:blipFill>
                  <pic:spPr bwMode="auto">
                    <a:xfrm>
                      <a:off x="0" y="0"/>
                      <a:ext cx="1430655" cy="1445260"/>
                    </a:xfrm>
                    <a:prstGeom prst="rect">
                      <a:avLst/>
                    </a:prstGeom>
                    <a:noFill/>
                    <a:ln w="9525">
                      <a:noFill/>
                      <a:miter lim="800000"/>
                      <a:headEnd/>
                      <a:tailEnd/>
                    </a:ln>
                  </pic:spPr>
                </pic:pic>
              </a:graphicData>
            </a:graphic>
          </wp:inline>
        </w:drawing>
      </w:r>
    </w:p>
    <w:p w:rsidR="00437286" w:rsidRPr="00437286" w:rsidRDefault="00437286" w:rsidP="00437286">
      <w:pPr>
        <w:spacing w:before="139" w:after="279" w:line="240" w:lineRule="auto"/>
        <w:ind w:left="232" w:right="232"/>
        <w:jc w:val="center"/>
        <w:rPr>
          <w:rFonts w:ascii="Times" w:eastAsia="Times New Roman" w:hAnsi="Times" w:cs="Times"/>
          <w:color w:val="000000"/>
          <w:sz w:val="20"/>
          <w:szCs w:val="20"/>
          <w:lang w:eastAsia="hu-HU"/>
        </w:rPr>
      </w:pPr>
      <w:bookmarkStart w:id="651" w:name="pr633"/>
      <w:bookmarkEnd w:id="651"/>
      <w:r>
        <w:rPr>
          <w:rFonts w:ascii="Times" w:eastAsia="Times New Roman" w:hAnsi="Times" w:cs="Times"/>
          <w:noProof/>
          <w:color w:val="000000"/>
          <w:sz w:val="20"/>
          <w:szCs w:val="20"/>
          <w:lang w:eastAsia="hu-HU"/>
        </w:rPr>
        <w:drawing>
          <wp:inline distT="0" distB="0" distL="0" distR="0">
            <wp:extent cx="191770" cy="147320"/>
            <wp:effectExtent l="19050" t="0" r="0" b="0"/>
            <wp:docPr id="226" name="Kép 226"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112/f.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52" w:name="pr634"/>
      <w:bookmarkEnd w:id="652"/>
      <w:r>
        <w:rPr>
          <w:rFonts w:ascii="Times" w:eastAsia="Times New Roman" w:hAnsi="Times" w:cs="Times"/>
          <w:noProof/>
          <w:color w:val="000000"/>
          <w:sz w:val="24"/>
          <w:szCs w:val="24"/>
          <w:lang w:eastAsia="hu-HU"/>
        </w:rPr>
        <w:drawing>
          <wp:inline distT="0" distB="0" distL="0" distR="0">
            <wp:extent cx="1032510" cy="1932305"/>
            <wp:effectExtent l="19050" t="0" r="0" b="0"/>
            <wp:docPr id="227" name="Kép 227" descr="http://www.complex.hu/jr/gen/gp2_16_97500001$BKPM__21_113$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complex.hu/jr/gen/gp2_16_97500001$BKPM__21_113$BBMP_0.png"/>
                    <pic:cNvPicPr>
                      <a:picLocks noChangeAspect="1" noChangeArrowheads="1"/>
                    </pic:cNvPicPr>
                  </pic:nvPicPr>
                  <pic:blipFill>
                    <a:blip r:embed="rId182"/>
                    <a:srcRect/>
                    <a:stretch>
                      <a:fillRect/>
                    </a:stretch>
                  </pic:blipFill>
                  <pic:spPr bwMode="auto">
                    <a:xfrm>
                      <a:off x="0" y="0"/>
                      <a:ext cx="1032510" cy="1932305"/>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653" w:name="pr635"/>
      <w:bookmarkEnd w:id="653"/>
      <w:r w:rsidRPr="00437286">
        <w:rPr>
          <w:rFonts w:ascii="Times" w:eastAsia="Times New Roman" w:hAnsi="Times" w:cs="Times"/>
          <w:color w:val="000000"/>
          <w:sz w:val="20"/>
          <w:szCs w:val="20"/>
          <w:lang w:eastAsia="hu-HU"/>
        </w:rPr>
        <w:t>113.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54" w:name="pr636"/>
      <w:bookmarkEnd w:id="654"/>
      <w:r>
        <w:rPr>
          <w:rFonts w:ascii="Times" w:eastAsia="Times New Roman" w:hAnsi="Times" w:cs="Times"/>
          <w:noProof/>
          <w:color w:val="000000"/>
          <w:sz w:val="24"/>
          <w:szCs w:val="24"/>
          <w:lang w:eastAsia="hu-HU"/>
        </w:rPr>
        <w:lastRenderedPageBreak/>
        <w:drawing>
          <wp:inline distT="0" distB="0" distL="0" distR="0">
            <wp:extent cx="1032510" cy="1932305"/>
            <wp:effectExtent l="19050" t="0" r="0" b="0"/>
            <wp:docPr id="228" name="Kép 228" descr="http://www.complex.hu/jr/gen/gp2_16_97500001$BKPM__21_114$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complex.hu/jr/gen/gp2_16_97500001$BKPM__21_114$BBMP_0.png"/>
                    <pic:cNvPicPr>
                      <a:picLocks noChangeAspect="1" noChangeArrowheads="1"/>
                    </pic:cNvPicPr>
                  </pic:nvPicPr>
                  <pic:blipFill>
                    <a:blip r:embed="rId183"/>
                    <a:srcRect/>
                    <a:stretch>
                      <a:fillRect/>
                    </a:stretch>
                  </pic:blipFill>
                  <pic:spPr bwMode="auto">
                    <a:xfrm>
                      <a:off x="0" y="0"/>
                      <a:ext cx="1032510" cy="1932305"/>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655" w:name="pr637"/>
      <w:bookmarkEnd w:id="655"/>
      <w:r w:rsidRPr="00437286">
        <w:rPr>
          <w:rFonts w:ascii="Times" w:eastAsia="Times New Roman" w:hAnsi="Times" w:cs="Times"/>
          <w:color w:val="000000"/>
          <w:sz w:val="20"/>
          <w:szCs w:val="20"/>
          <w:lang w:eastAsia="hu-HU"/>
        </w:rPr>
        <w:t>114.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56" w:name="pr638"/>
      <w:bookmarkEnd w:id="656"/>
      <w:r>
        <w:rPr>
          <w:rFonts w:ascii="Times" w:eastAsia="Times New Roman" w:hAnsi="Times" w:cs="Times"/>
          <w:noProof/>
          <w:color w:val="000000"/>
          <w:sz w:val="24"/>
          <w:szCs w:val="24"/>
          <w:lang w:eastAsia="hu-HU"/>
        </w:rPr>
        <w:drawing>
          <wp:inline distT="0" distB="0" distL="0" distR="0">
            <wp:extent cx="1032510" cy="1681480"/>
            <wp:effectExtent l="19050" t="0" r="0" b="0"/>
            <wp:docPr id="229" name="Kép 229" descr="http://www.complex.hu/jr/gen/gp2_16_97500001$BKPM__21_11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complex.hu/jr/gen/gp2_16_97500001$BKPM__21_115$BBMP_0.png"/>
                    <pic:cNvPicPr>
                      <a:picLocks noChangeAspect="1" noChangeArrowheads="1"/>
                    </pic:cNvPicPr>
                  </pic:nvPicPr>
                  <pic:blipFill>
                    <a:blip r:embed="rId184"/>
                    <a:srcRect/>
                    <a:stretch>
                      <a:fillRect/>
                    </a:stretch>
                  </pic:blipFill>
                  <pic:spPr bwMode="auto">
                    <a:xfrm>
                      <a:off x="0" y="0"/>
                      <a:ext cx="1032510" cy="168148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657" w:name="pr639"/>
      <w:bookmarkEnd w:id="657"/>
      <w:r w:rsidRPr="00437286">
        <w:rPr>
          <w:rFonts w:ascii="Times" w:eastAsia="Times New Roman" w:hAnsi="Times" w:cs="Times"/>
          <w:color w:val="000000"/>
          <w:sz w:val="20"/>
          <w:szCs w:val="20"/>
          <w:lang w:eastAsia="hu-HU"/>
        </w:rPr>
        <w:t>115.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58" w:name="pr640"/>
      <w:bookmarkEnd w:id="658"/>
      <w:r>
        <w:rPr>
          <w:rFonts w:ascii="Times" w:eastAsia="Times New Roman" w:hAnsi="Times" w:cs="Times"/>
          <w:noProof/>
          <w:color w:val="000000"/>
          <w:sz w:val="24"/>
          <w:szCs w:val="24"/>
          <w:lang w:eastAsia="hu-HU"/>
        </w:rPr>
        <w:drawing>
          <wp:inline distT="0" distB="0" distL="0" distR="0">
            <wp:extent cx="1740535" cy="1740535"/>
            <wp:effectExtent l="19050" t="0" r="0" b="0"/>
            <wp:docPr id="230" name="Kép 230" descr="http://www.complex.hu/jr/gen/gp2_16_97500001$BKPM__21_28kor$AV$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complex.hu/jr/gen/gp2_16_97500001$BKPM__21_28kor$AV$BBMP_0.png"/>
                    <pic:cNvPicPr>
                      <a:picLocks noChangeAspect="1" noChangeArrowheads="1"/>
                    </pic:cNvPicPr>
                  </pic:nvPicPr>
                  <pic:blipFill>
                    <a:blip r:embed="rId185"/>
                    <a:srcRect/>
                    <a:stretch>
                      <a:fillRect/>
                    </a:stretch>
                  </pic:blipFill>
                  <pic:spPr bwMode="auto">
                    <a:xfrm>
                      <a:off x="0" y="0"/>
                      <a:ext cx="1740535" cy="174053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659" w:name="pr641"/>
      <w:bookmarkEnd w:id="659"/>
      <w:r w:rsidRPr="00437286">
        <w:rPr>
          <w:rFonts w:ascii="Times" w:eastAsia="Times New Roman" w:hAnsi="Times" w:cs="Times"/>
          <w:color w:val="000000"/>
          <w:sz w:val="20"/>
          <w:szCs w:val="20"/>
          <w:lang w:eastAsia="hu-HU"/>
        </w:rPr>
        <w:t>115/</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660" w:name="pr642"/>
      <w:bookmarkEnd w:id="660"/>
      <w:proofErr w:type="gramStart"/>
      <w:r w:rsidRPr="00437286">
        <w:rPr>
          <w:rFonts w:ascii="Times" w:eastAsia="Times New Roman" w:hAnsi="Times" w:cs="Times"/>
          <w:i/>
          <w:iCs/>
          <w:color w:val="000000"/>
          <w:sz w:val="20"/>
          <w:szCs w:val="20"/>
          <w:lang w:eastAsia="hu-HU"/>
        </w:rPr>
        <w:t>f</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„Besorolás rendjét jelző tábla”(116. ábra): a tábla azt jelzi, hogy az útkereszteződés előtt - a továbbhaladási iránytól függően - melyik forgalmi sávba kell besorolni; a nyilak szárában - pajzs alakban - az út számozása is feltüntethető;</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61" w:name="pr643"/>
      <w:bookmarkEnd w:id="661"/>
      <w:r>
        <w:rPr>
          <w:rFonts w:ascii="Times" w:eastAsia="Times New Roman" w:hAnsi="Times" w:cs="Times"/>
          <w:noProof/>
          <w:color w:val="000000"/>
          <w:sz w:val="24"/>
          <w:szCs w:val="24"/>
          <w:lang w:eastAsia="hu-HU"/>
        </w:rPr>
        <w:drawing>
          <wp:inline distT="0" distB="0" distL="0" distR="0">
            <wp:extent cx="1032510" cy="1297940"/>
            <wp:effectExtent l="19050" t="0" r="0" b="0"/>
            <wp:docPr id="231" name="Kép 231" descr="http://www.complex.hu/jr/gen/gp2_16_97500001$BKPM__21_116$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complex.hu/jr/gen/gp2_16_97500001$BKPM__21_116$BBMP_0.png"/>
                    <pic:cNvPicPr>
                      <a:picLocks noChangeAspect="1" noChangeArrowheads="1"/>
                    </pic:cNvPicPr>
                  </pic:nvPicPr>
                  <pic:blipFill>
                    <a:blip r:embed="rId186"/>
                    <a:srcRect/>
                    <a:stretch>
                      <a:fillRect/>
                    </a:stretch>
                  </pic:blipFill>
                  <pic:spPr bwMode="auto">
                    <a:xfrm>
                      <a:off x="0" y="0"/>
                      <a:ext cx="1032510" cy="129794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662" w:name="pr644"/>
      <w:bookmarkEnd w:id="662"/>
      <w:r w:rsidRPr="00437286">
        <w:rPr>
          <w:rFonts w:ascii="Times" w:eastAsia="Times New Roman" w:hAnsi="Times" w:cs="Times"/>
          <w:color w:val="000000"/>
          <w:sz w:val="20"/>
          <w:szCs w:val="20"/>
          <w:lang w:eastAsia="hu-HU"/>
        </w:rPr>
        <w:t>116.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663" w:name="pr645"/>
      <w:bookmarkEnd w:id="663"/>
      <w:proofErr w:type="gramStart"/>
      <w:r w:rsidRPr="00437286">
        <w:rPr>
          <w:rFonts w:ascii="Times" w:eastAsia="Times New Roman" w:hAnsi="Times" w:cs="Times"/>
          <w:i/>
          <w:iCs/>
          <w:color w:val="000000"/>
          <w:sz w:val="20"/>
          <w:szCs w:val="20"/>
          <w:lang w:eastAsia="hu-HU"/>
        </w:rPr>
        <w:t>f</w:t>
      </w:r>
      <w:proofErr w:type="gramEnd"/>
      <w:r w:rsidRPr="00437286">
        <w:rPr>
          <w:rFonts w:ascii="Times" w:eastAsia="Times New Roman" w:hAnsi="Times" w:cs="Times"/>
          <w:color w:val="000000"/>
          <w:sz w:val="20"/>
          <w:szCs w:val="20"/>
          <w:lang w:eastAsia="hu-HU"/>
        </w:rPr>
        <w:t>/1. „Kerékpáros közvetett kapcsolat” (116/</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 a tábla azt jelzi, hogy az útkereszteződésnél a kerékpárosnak, amennyiben balra kíván továbbhaladni, a kerékpárról leszállva, a keresztező út menetirány szerinti jobb oldalán közlekedő járművekhez kell besorolnia és az útkereszteződésen áthaladnia.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64" w:name="pr646"/>
      <w:bookmarkEnd w:id="664"/>
      <w:r>
        <w:rPr>
          <w:rFonts w:ascii="Times" w:eastAsia="Times New Roman" w:hAnsi="Times" w:cs="Times"/>
          <w:noProof/>
          <w:color w:val="000000"/>
          <w:sz w:val="24"/>
          <w:szCs w:val="24"/>
          <w:lang w:eastAsia="hu-HU"/>
        </w:rPr>
        <w:lastRenderedPageBreak/>
        <w:drawing>
          <wp:inline distT="0" distB="0" distL="0" distR="0">
            <wp:extent cx="1327150" cy="1755140"/>
            <wp:effectExtent l="19050" t="0" r="6350" b="0"/>
            <wp:docPr id="232" name="Kép 232" descr="http://www.complex.hu/jr/gen/gp2_16_97500001$BKPM__21_28kor$AO$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complex.hu/jr/gen/gp2_16_97500001$BKPM__21_28kor$AO$BBMP_0.png"/>
                    <pic:cNvPicPr>
                      <a:picLocks noChangeAspect="1" noChangeArrowheads="1"/>
                    </pic:cNvPicPr>
                  </pic:nvPicPr>
                  <pic:blipFill>
                    <a:blip r:embed="rId187"/>
                    <a:srcRect/>
                    <a:stretch>
                      <a:fillRect/>
                    </a:stretch>
                  </pic:blipFill>
                  <pic:spPr bwMode="auto">
                    <a:xfrm>
                      <a:off x="0" y="0"/>
                      <a:ext cx="1327150" cy="175514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665" w:name="pr647"/>
      <w:bookmarkEnd w:id="665"/>
      <w:r w:rsidRPr="00437286">
        <w:rPr>
          <w:rFonts w:ascii="Times" w:eastAsia="Times New Roman" w:hAnsi="Times" w:cs="Times"/>
          <w:color w:val="000000"/>
          <w:sz w:val="20"/>
          <w:szCs w:val="20"/>
          <w:lang w:eastAsia="hu-HU"/>
        </w:rPr>
        <w:t>116/</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666" w:name="pr648"/>
      <w:bookmarkEnd w:id="666"/>
      <w:proofErr w:type="gramStart"/>
      <w:r w:rsidRPr="00437286">
        <w:rPr>
          <w:rFonts w:ascii="Times" w:eastAsia="Times New Roman" w:hAnsi="Times" w:cs="Times"/>
          <w:i/>
          <w:iCs/>
          <w:color w:val="000000"/>
          <w:sz w:val="20"/>
          <w:szCs w:val="20"/>
          <w:lang w:eastAsia="hu-HU"/>
        </w:rPr>
        <w:t>g</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„Autóbusz forgalmi sáv” (117. ábra); a tábla az autóbusz forgalmi sáv kezdetét, az úttesten történő elhelyezkedését és a rajta közlekedők haladási irányát jelzi;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667" w:name="pr649"/>
      <w:bookmarkEnd w:id="667"/>
      <w:proofErr w:type="gramStart"/>
      <w:r w:rsidRPr="00437286">
        <w:rPr>
          <w:rFonts w:ascii="Times" w:eastAsia="Times New Roman" w:hAnsi="Times" w:cs="Times"/>
          <w:i/>
          <w:iCs/>
          <w:color w:val="000000"/>
          <w:sz w:val="20"/>
          <w:szCs w:val="20"/>
          <w:lang w:eastAsia="hu-HU"/>
        </w:rPr>
        <w:t>g</w:t>
      </w:r>
      <w:proofErr w:type="gramEnd"/>
      <w:r w:rsidRPr="00437286">
        <w:rPr>
          <w:rFonts w:ascii="Times" w:eastAsia="Times New Roman" w:hAnsi="Times" w:cs="Times"/>
          <w:color w:val="000000"/>
          <w:sz w:val="20"/>
          <w:szCs w:val="20"/>
          <w:lang w:eastAsia="hu-HU"/>
        </w:rPr>
        <w:t>/1. „Kerékpársáv” (117/</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 a tábla a kerékpársáv úttesten történő elhelyezkedését és a közlekedők haladási irányát jelzi;</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68" w:name="pr650"/>
      <w:bookmarkEnd w:id="668"/>
      <w:r>
        <w:rPr>
          <w:rFonts w:ascii="Times" w:eastAsia="Times New Roman" w:hAnsi="Times" w:cs="Times"/>
          <w:noProof/>
          <w:color w:val="000000"/>
          <w:sz w:val="24"/>
          <w:szCs w:val="24"/>
          <w:lang w:eastAsia="hu-HU"/>
        </w:rPr>
        <w:drawing>
          <wp:inline distT="0" distB="0" distL="0" distR="0">
            <wp:extent cx="1032510" cy="1297940"/>
            <wp:effectExtent l="19050" t="0" r="0" b="0"/>
            <wp:docPr id="233" name="Kép 233" descr="http://www.complex.hu/jr/gen/gp2_16_97500001$BKPM__21_117$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complex.hu/jr/gen/gp2_16_97500001$BKPM__21_117$BBMP_0.png"/>
                    <pic:cNvPicPr>
                      <a:picLocks noChangeAspect="1" noChangeArrowheads="1"/>
                    </pic:cNvPicPr>
                  </pic:nvPicPr>
                  <pic:blipFill>
                    <a:blip r:embed="rId188"/>
                    <a:srcRect/>
                    <a:stretch>
                      <a:fillRect/>
                    </a:stretch>
                  </pic:blipFill>
                  <pic:spPr bwMode="auto">
                    <a:xfrm>
                      <a:off x="0" y="0"/>
                      <a:ext cx="1032510" cy="129794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669" w:name="pr651"/>
      <w:bookmarkEnd w:id="669"/>
      <w:r w:rsidRPr="00437286">
        <w:rPr>
          <w:rFonts w:ascii="Times" w:eastAsia="Times New Roman" w:hAnsi="Times" w:cs="Times"/>
          <w:color w:val="000000"/>
          <w:sz w:val="20"/>
          <w:szCs w:val="20"/>
          <w:lang w:eastAsia="hu-HU"/>
        </w:rPr>
        <w:t>117.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70" w:name="pr652"/>
      <w:bookmarkEnd w:id="670"/>
      <w:r>
        <w:rPr>
          <w:rFonts w:ascii="Times" w:eastAsia="Times New Roman" w:hAnsi="Times" w:cs="Times"/>
          <w:noProof/>
          <w:color w:val="000000"/>
          <w:sz w:val="24"/>
          <w:szCs w:val="24"/>
          <w:lang w:eastAsia="hu-HU"/>
        </w:rPr>
        <w:drawing>
          <wp:inline distT="0" distB="0" distL="0" distR="0">
            <wp:extent cx="1755140" cy="1445260"/>
            <wp:effectExtent l="19050" t="0" r="0" b="0"/>
            <wp:docPr id="234" name="Kép 234" descr="http://www.complex.hu/jr/gen/gp2_16_97500001$BKPM__21_7KRS117A$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complex.hu/jr/gen/gp2_16_97500001$BKPM__21_7KRS117A$BBMP_0.png"/>
                    <pic:cNvPicPr>
                      <a:picLocks noChangeAspect="1" noChangeArrowheads="1"/>
                    </pic:cNvPicPr>
                  </pic:nvPicPr>
                  <pic:blipFill>
                    <a:blip r:embed="rId189"/>
                    <a:srcRect/>
                    <a:stretch>
                      <a:fillRect/>
                    </a:stretch>
                  </pic:blipFill>
                  <pic:spPr bwMode="auto">
                    <a:xfrm>
                      <a:off x="0" y="0"/>
                      <a:ext cx="1755140" cy="144526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671" w:name="pr653"/>
      <w:bookmarkEnd w:id="671"/>
      <w:r w:rsidRPr="00437286">
        <w:rPr>
          <w:rFonts w:ascii="Times" w:eastAsia="Times New Roman" w:hAnsi="Times" w:cs="Times"/>
          <w:color w:val="000000"/>
          <w:sz w:val="20"/>
          <w:szCs w:val="20"/>
          <w:lang w:eastAsia="hu-HU"/>
        </w:rPr>
        <w:t>117/</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672" w:name="pr654"/>
      <w:bookmarkEnd w:id="672"/>
      <w:proofErr w:type="gramStart"/>
      <w:r w:rsidRPr="00437286">
        <w:rPr>
          <w:rFonts w:ascii="Times" w:eastAsia="Times New Roman" w:hAnsi="Times" w:cs="Times"/>
          <w:i/>
          <w:iCs/>
          <w:color w:val="000000"/>
          <w:sz w:val="20"/>
          <w:szCs w:val="20"/>
          <w:lang w:eastAsia="hu-HU"/>
        </w:rPr>
        <w:t>g</w:t>
      </w:r>
      <w:proofErr w:type="gramEnd"/>
      <w:r w:rsidRPr="00437286">
        <w:rPr>
          <w:rFonts w:ascii="Times" w:eastAsia="Times New Roman" w:hAnsi="Times" w:cs="Times"/>
          <w:color w:val="000000"/>
          <w:sz w:val="20"/>
          <w:szCs w:val="20"/>
          <w:lang w:eastAsia="hu-HU"/>
        </w:rPr>
        <w:t>/2. „Kerékpársáv vége” (117/b.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73" w:name="pr655"/>
      <w:bookmarkEnd w:id="673"/>
      <w:r>
        <w:rPr>
          <w:rFonts w:ascii="Times" w:eastAsia="Times New Roman" w:hAnsi="Times" w:cs="Times"/>
          <w:noProof/>
          <w:color w:val="000000"/>
          <w:sz w:val="24"/>
          <w:szCs w:val="24"/>
          <w:lang w:eastAsia="hu-HU"/>
        </w:rPr>
        <w:drawing>
          <wp:inline distT="0" distB="0" distL="0" distR="0">
            <wp:extent cx="1327150" cy="1769745"/>
            <wp:effectExtent l="19050" t="0" r="6350" b="0"/>
            <wp:docPr id="235" name="Kép 235" descr="http://www.complex.hu/jr/gen/gp2_16_97500001$BKPM__21_28kor$AP$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complex.hu/jr/gen/gp2_16_97500001$BKPM__21_28kor$AP$BBMP_0.png"/>
                    <pic:cNvPicPr>
                      <a:picLocks noChangeAspect="1" noChangeArrowheads="1"/>
                    </pic:cNvPicPr>
                  </pic:nvPicPr>
                  <pic:blipFill>
                    <a:blip r:embed="rId190"/>
                    <a:srcRect/>
                    <a:stretch>
                      <a:fillRect/>
                    </a:stretch>
                  </pic:blipFill>
                  <pic:spPr bwMode="auto">
                    <a:xfrm>
                      <a:off x="0" y="0"/>
                      <a:ext cx="1327150" cy="1769745"/>
                    </a:xfrm>
                    <a:prstGeom prst="rect">
                      <a:avLst/>
                    </a:prstGeom>
                    <a:noFill/>
                    <a:ln w="9525">
                      <a:noFill/>
                      <a:miter lim="800000"/>
                      <a:headEnd/>
                      <a:tailEnd/>
                    </a:ln>
                  </pic:spPr>
                </pic:pic>
              </a:graphicData>
            </a:graphic>
          </wp:inline>
        </w:drawing>
      </w:r>
    </w:p>
    <w:p w:rsidR="00437286" w:rsidRPr="00437286" w:rsidRDefault="00437286" w:rsidP="00437286">
      <w:pPr>
        <w:spacing w:before="279" w:after="279" w:line="240" w:lineRule="auto"/>
        <w:ind w:left="232" w:right="232"/>
        <w:jc w:val="center"/>
        <w:rPr>
          <w:rFonts w:ascii="Times" w:eastAsia="Times New Roman" w:hAnsi="Times" w:cs="Times"/>
          <w:color w:val="000000"/>
          <w:sz w:val="20"/>
          <w:szCs w:val="20"/>
          <w:lang w:eastAsia="hu-HU"/>
        </w:rPr>
      </w:pPr>
      <w:bookmarkStart w:id="674" w:name="pr656"/>
      <w:bookmarkEnd w:id="674"/>
      <w:r w:rsidRPr="00437286">
        <w:rPr>
          <w:rFonts w:ascii="Times" w:eastAsia="Times New Roman" w:hAnsi="Times" w:cs="Times"/>
          <w:i/>
          <w:iCs/>
          <w:color w:val="000000"/>
          <w:sz w:val="20"/>
          <w:szCs w:val="20"/>
          <w:lang w:eastAsia="hu-HU"/>
        </w:rPr>
        <w:t>117/b.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675" w:name="pr657"/>
      <w:bookmarkEnd w:id="675"/>
      <w:proofErr w:type="gramStart"/>
      <w:r w:rsidRPr="00437286">
        <w:rPr>
          <w:rFonts w:ascii="Times" w:eastAsia="Times New Roman" w:hAnsi="Times" w:cs="Times"/>
          <w:i/>
          <w:iCs/>
          <w:color w:val="000000"/>
          <w:sz w:val="20"/>
          <w:szCs w:val="20"/>
          <w:lang w:eastAsia="hu-HU"/>
        </w:rPr>
        <w:t>g</w:t>
      </w:r>
      <w:proofErr w:type="gramEnd"/>
      <w:r w:rsidRPr="00437286">
        <w:rPr>
          <w:rFonts w:ascii="Times" w:eastAsia="Times New Roman" w:hAnsi="Times" w:cs="Times"/>
          <w:color w:val="000000"/>
          <w:sz w:val="20"/>
          <w:szCs w:val="20"/>
          <w:lang w:eastAsia="hu-HU"/>
        </w:rPr>
        <w:t>/3. „Kerékpárosok által is használható autóbusz forgalmi sáv” (117/c. ábra); a tábla azt jelzi, hogy az autóbusz forgalmi sávon a kerékpárosok közlekedése is megengedett.</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76" w:name="pr658"/>
      <w:bookmarkEnd w:id="676"/>
      <w:r>
        <w:rPr>
          <w:rFonts w:ascii="Times" w:eastAsia="Times New Roman" w:hAnsi="Times" w:cs="Times"/>
          <w:noProof/>
          <w:color w:val="000000"/>
          <w:sz w:val="24"/>
          <w:szCs w:val="24"/>
          <w:lang w:eastAsia="hu-HU"/>
        </w:rPr>
        <w:lastRenderedPageBreak/>
        <w:drawing>
          <wp:inline distT="0" distB="0" distL="0" distR="0">
            <wp:extent cx="1445260" cy="1725295"/>
            <wp:effectExtent l="19050" t="0" r="2540" b="0"/>
            <wp:docPr id="236" name="Kép 236" descr="http://www.complex.hu/jr/gen/gp2_16_97500001$BKPM__21_28kor$AQ$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complex.hu/jr/gen/gp2_16_97500001$BKPM__21_28kor$AQ$BBMP_0.png"/>
                    <pic:cNvPicPr>
                      <a:picLocks noChangeAspect="1" noChangeArrowheads="1"/>
                    </pic:cNvPicPr>
                  </pic:nvPicPr>
                  <pic:blipFill>
                    <a:blip r:embed="rId191"/>
                    <a:srcRect/>
                    <a:stretch>
                      <a:fillRect/>
                    </a:stretch>
                  </pic:blipFill>
                  <pic:spPr bwMode="auto">
                    <a:xfrm>
                      <a:off x="0" y="0"/>
                      <a:ext cx="1445260" cy="172529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677" w:name="pr659"/>
      <w:bookmarkEnd w:id="677"/>
      <w:r w:rsidRPr="00437286">
        <w:rPr>
          <w:rFonts w:ascii="Times" w:eastAsia="Times New Roman" w:hAnsi="Times" w:cs="Times"/>
          <w:color w:val="000000"/>
          <w:sz w:val="20"/>
          <w:szCs w:val="20"/>
          <w:lang w:eastAsia="hu-HU"/>
        </w:rPr>
        <w:t>117/c.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678" w:name="pr660"/>
      <w:bookmarkEnd w:id="678"/>
      <w:proofErr w:type="gramStart"/>
      <w:r w:rsidRPr="00437286">
        <w:rPr>
          <w:rFonts w:ascii="Times" w:eastAsia="Times New Roman" w:hAnsi="Times" w:cs="Times"/>
          <w:i/>
          <w:iCs/>
          <w:color w:val="000000"/>
          <w:sz w:val="20"/>
          <w:szCs w:val="20"/>
          <w:lang w:eastAsia="hu-HU"/>
        </w:rPr>
        <w:t>g</w:t>
      </w:r>
      <w:proofErr w:type="gramEnd"/>
      <w:r w:rsidRPr="00437286">
        <w:rPr>
          <w:rFonts w:ascii="Times" w:eastAsia="Times New Roman" w:hAnsi="Times" w:cs="Times"/>
          <w:color w:val="000000"/>
          <w:sz w:val="20"/>
          <w:szCs w:val="20"/>
          <w:lang w:eastAsia="hu-HU"/>
        </w:rPr>
        <w:t>/4. „Út melletti kerékpárút” (117/d. és 117/e.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79" w:name="pr661"/>
      <w:bookmarkEnd w:id="679"/>
      <w:r>
        <w:rPr>
          <w:rFonts w:ascii="Times" w:eastAsia="Times New Roman" w:hAnsi="Times" w:cs="Times"/>
          <w:noProof/>
          <w:color w:val="000000"/>
          <w:sz w:val="24"/>
          <w:szCs w:val="24"/>
          <w:lang w:eastAsia="hu-HU"/>
        </w:rPr>
        <w:drawing>
          <wp:inline distT="0" distB="0" distL="0" distR="0">
            <wp:extent cx="1312545" cy="1755140"/>
            <wp:effectExtent l="19050" t="0" r="1905" b="0"/>
            <wp:docPr id="237" name="Kép 237" descr="http://www.complex.hu/jr/gen/gp2_16_97500001$BKPM__21_28kor$AR$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complex.hu/jr/gen/gp2_16_97500001$BKPM__21_28kor$AR$BBMP_0.png"/>
                    <pic:cNvPicPr>
                      <a:picLocks noChangeAspect="1" noChangeArrowheads="1"/>
                    </pic:cNvPicPr>
                  </pic:nvPicPr>
                  <pic:blipFill>
                    <a:blip r:embed="rId192"/>
                    <a:srcRect/>
                    <a:stretch>
                      <a:fillRect/>
                    </a:stretch>
                  </pic:blipFill>
                  <pic:spPr bwMode="auto">
                    <a:xfrm>
                      <a:off x="0" y="0"/>
                      <a:ext cx="1312545" cy="1755140"/>
                    </a:xfrm>
                    <a:prstGeom prst="rect">
                      <a:avLst/>
                    </a:prstGeom>
                    <a:noFill/>
                    <a:ln w="9525">
                      <a:noFill/>
                      <a:miter lim="800000"/>
                      <a:headEnd/>
                      <a:tailEnd/>
                    </a:ln>
                  </pic:spPr>
                </pic:pic>
              </a:graphicData>
            </a:graphic>
          </wp:inline>
        </w:drawing>
      </w:r>
    </w:p>
    <w:p w:rsidR="00437286" w:rsidRPr="00437286" w:rsidRDefault="00437286" w:rsidP="00437286">
      <w:pPr>
        <w:spacing w:before="279" w:after="279" w:line="240" w:lineRule="auto"/>
        <w:ind w:left="232" w:right="232"/>
        <w:jc w:val="center"/>
        <w:rPr>
          <w:rFonts w:ascii="Times" w:eastAsia="Times New Roman" w:hAnsi="Times" w:cs="Times"/>
          <w:color w:val="000000"/>
          <w:sz w:val="20"/>
          <w:szCs w:val="20"/>
          <w:lang w:eastAsia="hu-HU"/>
        </w:rPr>
      </w:pPr>
      <w:bookmarkStart w:id="680" w:name="pr662"/>
      <w:bookmarkEnd w:id="680"/>
      <w:r w:rsidRPr="00437286">
        <w:rPr>
          <w:rFonts w:ascii="Times" w:eastAsia="Times New Roman" w:hAnsi="Times" w:cs="Times"/>
          <w:i/>
          <w:iCs/>
          <w:color w:val="000000"/>
          <w:sz w:val="20"/>
          <w:szCs w:val="20"/>
          <w:lang w:eastAsia="hu-HU"/>
        </w:rPr>
        <w:t>117/d.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81" w:name="pr663"/>
      <w:bookmarkEnd w:id="681"/>
      <w:r>
        <w:rPr>
          <w:rFonts w:ascii="Times" w:eastAsia="Times New Roman" w:hAnsi="Times" w:cs="Times"/>
          <w:noProof/>
          <w:color w:val="000000"/>
          <w:sz w:val="24"/>
          <w:szCs w:val="24"/>
          <w:lang w:eastAsia="hu-HU"/>
        </w:rPr>
        <w:drawing>
          <wp:inline distT="0" distB="0" distL="0" distR="0">
            <wp:extent cx="1283335" cy="1740535"/>
            <wp:effectExtent l="19050" t="0" r="0" b="0"/>
            <wp:docPr id="238" name="Kép 238" descr="http://www.complex.hu/jr/gen/gp2_16_97500001$BKPM__21_28kor$AS$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complex.hu/jr/gen/gp2_16_97500001$BKPM__21_28kor$AS$BBMP_0.png"/>
                    <pic:cNvPicPr>
                      <a:picLocks noChangeAspect="1" noChangeArrowheads="1"/>
                    </pic:cNvPicPr>
                  </pic:nvPicPr>
                  <pic:blipFill>
                    <a:blip r:embed="rId193"/>
                    <a:srcRect/>
                    <a:stretch>
                      <a:fillRect/>
                    </a:stretch>
                  </pic:blipFill>
                  <pic:spPr bwMode="auto">
                    <a:xfrm>
                      <a:off x="0" y="0"/>
                      <a:ext cx="1283335" cy="1740535"/>
                    </a:xfrm>
                    <a:prstGeom prst="rect">
                      <a:avLst/>
                    </a:prstGeom>
                    <a:noFill/>
                    <a:ln w="9525">
                      <a:noFill/>
                      <a:miter lim="800000"/>
                      <a:headEnd/>
                      <a:tailEnd/>
                    </a:ln>
                  </pic:spPr>
                </pic:pic>
              </a:graphicData>
            </a:graphic>
          </wp:inline>
        </w:drawing>
      </w:r>
    </w:p>
    <w:p w:rsidR="00437286" w:rsidRPr="00437286" w:rsidRDefault="00437286" w:rsidP="00437286">
      <w:pPr>
        <w:spacing w:before="279" w:after="279" w:line="240" w:lineRule="auto"/>
        <w:ind w:left="232" w:right="232"/>
        <w:jc w:val="center"/>
        <w:rPr>
          <w:rFonts w:ascii="Times" w:eastAsia="Times New Roman" w:hAnsi="Times" w:cs="Times"/>
          <w:color w:val="000000"/>
          <w:sz w:val="20"/>
          <w:szCs w:val="20"/>
          <w:lang w:eastAsia="hu-HU"/>
        </w:rPr>
      </w:pPr>
      <w:bookmarkStart w:id="682" w:name="pr664"/>
      <w:bookmarkEnd w:id="682"/>
      <w:r w:rsidRPr="00437286">
        <w:rPr>
          <w:rFonts w:ascii="Times" w:eastAsia="Times New Roman" w:hAnsi="Times" w:cs="Times"/>
          <w:i/>
          <w:iCs/>
          <w:color w:val="000000"/>
          <w:sz w:val="20"/>
          <w:szCs w:val="20"/>
          <w:lang w:eastAsia="hu-HU"/>
        </w:rPr>
        <w:t>117/e.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683" w:name="pr665"/>
      <w:bookmarkEnd w:id="683"/>
      <w:proofErr w:type="gramStart"/>
      <w:r w:rsidRPr="00437286">
        <w:rPr>
          <w:rFonts w:ascii="Times" w:eastAsia="Times New Roman" w:hAnsi="Times" w:cs="Times"/>
          <w:i/>
          <w:iCs/>
          <w:color w:val="000000"/>
          <w:sz w:val="20"/>
          <w:szCs w:val="20"/>
          <w:lang w:eastAsia="hu-HU"/>
        </w:rPr>
        <w:t>g</w:t>
      </w:r>
      <w:proofErr w:type="gramEnd"/>
      <w:r w:rsidRPr="00437286">
        <w:rPr>
          <w:rFonts w:ascii="Times" w:eastAsia="Times New Roman" w:hAnsi="Times" w:cs="Times"/>
          <w:color w:val="000000"/>
          <w:sz w:val="20"/>
          <w:szCs w:val="20"/>
          <w:lang w:eastAsia="hu-HU"/>
        </w:rPr>
        <w:t>/5. „Út melletti kerékpárút vége” (117/f.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84" w:name="pr666"/>
      <w:bookmarkEnd w:id="684"/>
      <w:r>
        <w:rPr>
          <w:rFonts w:ascii="Times" w:eastAsia="Times New Roman" w:hAnsi="Times" w:cs="Times"/>
          <w:noProof/>
          <w:color w:val="000000"/>
          <w:sz w:val="24"/>
          <w:szCs w:val="24"/>
          <w:lang w:eastAsia="hu-HU"/>
        </w:rPr>
        <w:drawing>
          <wp:inline distT="0" distB="0" distL="0" distR="0">
            <wp:extent cx="1312545" cy="1710690"/>
            <wp:effectExtent l="19050" t="0" r="1905" b="0"/>
            <wp:docPr id="239" name="Kép 239" descr="http://www.complex.hu/jr/gen/gp2_16_97500001$BKPM__21_28kor$AT$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complex.hu/jr/gen/gp2_16_97500001$BKPM__21_28kor$AT$BBMP_0.png"/>
                    <pic:cNvPicPr>
                      <a:picLocks noChangeAspect="1" noChangeArrowheads="1"/>
                    </pic:cNvPicPr>
                  </pic:nvPicPr>
                  <pic:blipFill>
                    <a:blip r:embed="rId194"/>
                    <a:srcRect/>
                    <a:stretch>
                      <a:fillRect/>
                    </a:stretch>
                  </pic:blipFill>
                  <pic:spPr bwMode="auto">
                    <a:xfrm>
                      <a:off x="0" y="0"/>
                      <a:ext cx="1312545" cy="1710690"/>
                    </a:xfrm>
                    <a:prstGeom prst="rect">
                      <a:avLst/>
                    </a:prstGeom>
                    <a:noFill/>
                    <a:ln w="9525">
                      <a:noFill/>
                      <a:miter lim="800000"/>
                      <a:headEnd/>
                      <a:tailEnd/>
                    </a:ln>
                  </pic:spPr>
                </pic:pic>
              </a:graphicData>
            </a:graphic>
          </wp:inline>
        </w:drawing>
      </w:r>
    </w:p>
    <w:p w:rsidR="00437286" w:rsidRPr="00437286" w:rsidRDefault="00437286" w:rsidP="00437286">
      <w:pPr>
        <w:spacing w:before="279" w:after="279" w:line="240" w:lineRule="auto"/>
        <w:ind w:left="232" w:right="232"/>
        <w:jc w:val="center"/>
        <w:rPr>
          <w:rFonts w:ascii="Times" w:eastAsia="Times New Roman" w:hAnsi="Times" w:cs="Times"/>
          <w:color w:val="000000"/>
          <w:sz w:val="20"/>
          <w:szCs w:val="20"/>
          <w:lang w:eastAsia="hu-HU"/>
        </w:rPr>
      </w:pPr>
      <w:bookmarkStart w:id="685" w:name="pr667"/>
      <w:bookmarkEnd w:id="685"/>
      <w:r w:rsidRPr="00437286">
        <w:rPr>
          <w:rFonts w:ascii="Times" w:eastAsia="Times New Roman" w:hAnsi="Times" w:cs="Times"/>
          <w:i/>
          <w:iCs/>
          <w:color w:val="000000"/>
          <w:sz w:val="20"/>
          <w:szCs w:val="20"/>
          <w:lang w:eastAsia="hu-HU"/>
        </w:rPr>
        <w:t>117/f. ábra</w:t>
      </w:r>
    </w:p>
    <w:p w:rsidR="00437286" w:rsidRPr="00792BF2"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686" w:name="pr668"/>
      <w:bookmarkEnd w:id="686"/>
      <w:r w:rsidRPr="00792BF2">
        <w:rPr>
          <w:rFonts w:ascii="Times" w:eastAsia="Times New Roman" w:hAnsi="Times" w:cs="Times"/>
          <w:noProof/>
          <w:color w:val="FF0000"/>
          <w:sz w:val="20"/>
          <w:szCs w:val="20"/>
          <w:lang w:eastAsia="hu-HU"/>
        </w:rPr>
        <w:lastRenderedPageBreak/>
        <w:drawing>
          <wp:inline distT="0" distB="0" distL="0" distR="0">
            <wp:extent cx="191770" cy="147320"/>
            <wp:effectExtent l="19050" t="0" r="0" b="0"/>
            <wp:docPr id="240" name="Kép 240"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792BF2">
        <w:rPr>
          <w:rFonts w:ascii="Times" w:eastAsia="Times New Roman" w:hAnsi="Times" w:cs="Times"/>
          <w:i/>
          <w:iCs/>
          <w:color w:val="FF0000"/>
          <w:sz w:val="20"/>
          <w:szCs w:val="20"/>
          <w:lang w:eastAsia="hu-HU"/>
        </w:rPr>
        <w:t>g</w:t>
      </w:r>
      <w:proofErr w:type="gramEnd"/>
      <w:r w:rsidRPr="00792BF2">
        <w:rPr>
          <w:rFonts w:ascii="Times" w:eastAsia="Times New Roman" w:hAnsi="Times" w:cs="Times"/>
          <w:i/>
          <w:iCs/>
          <w:color w:val="FF0000"/>
          <w:sz w:val="20"/>
          <w:szCs w:val="20"/>
          <w:lang w:eastAsia="hu-HU"/>
        </w:rPr>
        <w:t>/</w:t>
      </w:r>
      <w:r w:rsidRPr="00792BF2">
        <w:rPr>
          <w:rFonts w:ascii="Times" w:eastAsia="Times New Roman" w:hAnsi="Times" w:cs="Times"/>
          <w:color w:val="FF0000"/>
          <w:sz w:val="20"/>
          <w:szCs w:val="20"/>
          <w:lang w:eastAsia="hu-HU"/>
        </w:rPr>
        <w:t>6. „Nyitott kerékpársáv” (117/g. ábra); a tábla a kerékpárosok egyirányú közlekedésére kijelölt kerékpársáv úttesten történő elhelyezkedését jelzi;</w:t>
      </w:r>
    </w:p>
    <w:p w:rsidR="00437286" w:rsidRPr="00792BF2"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687" w:name="pr669"/>
      <w:bookmarkEnd w:id="687"/>
      <w:r w:rsidRPr="00792BF2">
        <w:rPr>
          <w:rFonts w:ascii="Times" w:eastAsia="Times New Roman" w:hAnsi="Times" w:cs="Times"/>
          <w:noProof/>
          <w:color w:val="FF0000"/>
          <w:sz w:val="20"/>
          <w:szCs w:val="20"/>
          <w:lang w:eastAsia="hu-HU"/>
        </w:rPr>
        <w:drawing>
          <wp:inline distT="0" distB="0" distL="0" distR="0">
            <wp:extent cx="191770" cy="147320"/>
            <wp:effectExtent l="19050" t="0" r="0" b="0"/>
            <wp:docPr id="241" name="Kép 241"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792BF2">
        <w:rPr>
          <w:rFonts w:ascii="Times" w:eastAsia="Times New Roman" w:hAnsi="Times" w:cs="Times"/>
          <w:i/>
          <w:iCs/>
          <w:color w:val="FF0000"/>
          <w:sz w:val="20"/>
          <w:szCs w:val="20"/>
          <w:lang w:eastAsia="hu-HU"/>
        </w:rPr>
        <w:t>g</w:t>
      </w:r>
      <w:proofErr w:type="gramEnd"/>
      <w:r w:rsidRPr="00792BF2">
        <w:rPr>
          <w:rFonts w:ascii="Times" w:eastAsia="Times New Roman" w:hAnsi="Times" w:cs="Times"/>
          <w:i/>
          <w:iCs/>
          <w:color w:val="FF0000"/>
          <w:sz w:val="20"/>
          <w:szCs w:val="20"/>
          <w:lang w:eastAsia="hu-HU"/>
        </w:rPr>
        <w:t>/</w:t>
      </w:r>
      <w:r w:rsidRPr="00792BF2">
        <w:rPr>
          <w:rFonts w:ascii="Times" w:eastAsia="Times New Roman" w:hAnsi="Times" w:cs="Times"/>
          <w:color w:val="FF0000"/>
          <w:sz w:val="20"/>
          <w:szCs w:val="20"/>
          <w:lang w:eastAsia="hu-HU"/>
        </w:rPr>
        <w:t>7. „Nyitott kerékpársáv vége” (117/h. ábra):</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688" w:name="pr670"/>
      <w:bookmarkEnd w:id="688"/>
      <w:r>
        <w:rPr>
          <w:rFonts w:ascii="Times" w:eastAsia="Times New Roman" w:hAnsi="Times" w:cs="Times"/>
          <w:noProof/>
          <w:color w:val="000000"/>
          <w:sz w:val="24"/>
          <w:szCs w:val="24"/>
          <w:lang w:eastAsia="hu-HU"/>
        </w:rPr>
        <w:drawing>
          <wp:inline distT="0" distB="0" distL="0" distR="0">
            <wp:extent cx="191770" cy="147320"/>
            <wp:effectExtent l="19050" t="0" r="0" b="0"/>
            <wp:docPr id="242" name="Kép 242"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Pr>
          <w:rFonts w:ascii="Times" w:eastAsia="Times New Roman" w:hAnsi="Times" w:cs="Times"/>
          <w:noProof/>
          <w:color w:val="000000"/>
          <w:sz w:val="24"/>
          <w:szCs w:val="24"/>
          <w:lang w:eastAsia="hu-HU"/>
        </w:rPr>
        <w:drawing>
          <wp:inline distT="0" distB="0" distL="0" distR="0">
            <wp:extent cx="1430655" cy="1799590"/>
            <wp:effectExtent l="19050" t="0" r="0" b="0"/>
            <wp:docPr id="243" name="Kép 243" descr="http://www.complex.hu/jr/gen/gp2_16_97500001$BKPM__21_a0900289kor$A45261$A2a$Amk18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complex.hu/jr/gen/gp2_16_97500001$BKPM__21_a0900289kor$A45261$A2a$Amk185$BBMP_0.png"/>
                    <pic:cNvPicPr>
                      <a:picLocks noChangeAspect="1" noChangeArrowheads="1"/>
                    </pic:cNvPicPr>
                  </pic:nvPicPr>
                  <pic:blipFill>
                    <a:blip r:embed="rId195"/>
                    <a:srcRect/>
                    <a:stretch>
                      <a:fillRect/>
                    </a:stretch>
                  </pic:blipFill>
                  <pic:spPr bwMode="auto">
                    <a:xfrm>
                      <a:off x="0" y="0"/>
                      <a:ext cx="1430655" cy="1799590"/>
                    </a:xfrm>
                    <a:prstGeom prst="rect">
                      <a:avLst/>
                    </a:prstGeom>
                    <a:noFill/>
                    <a:ln w="9525">
                      <a:noFill/>
                      <a:miter lim="800000"/>
                      <a:headEnd/>
                      <a:tailEnd/>
                    </a:ln>
                  </pic:spPr>
                </pic:pic>
              </a:graphicData>
            </a:graphic>
          </wp:inline>
        </w:drawing>
      </w:r>
    </w:p>
    <w:p w:rsidR="00437286" w:rsidRPr="00437286" w:rsidRDefault="00437286" w:rsidP="00437286">
      <w:pPr>
        <w:spacing w:before="139" w:after="279" w:line="240" w:lineRule="auto"/>
        <w:ind w:left="232" w:right="232"/>
        <w:jc w:val="center"/>
        <w:rPr>
          <w:rFonts w:ascii="Times" w:eastAsia="Times New Roman" w:hAnsi="Times" w:cs="Times"/>
          <w:color w:val="000000"/>
          <w:sz w:val="20"/>
          <w:szCs w:val="20"/>
          <w:lang w:eastAsia="hu-HU"/>
        </w:rPr>
      </w:pPr>
      <w:bookmarkStart w:id="689" w:name="pr671"/>
      <w:bookmarkEnd w:id="689"/>
      <w:r>
        <w:rPr>
          <w:rFonts w:ascii="Times" w:eastAsia="Times New Roman" w:hAnsi="Times" w:cs="Times"/>
          <w:noProof/>
          <w:color w:val="000000"/>
          <w:sz w:val="20"/>
          <w:szCs w:val="20"/>
          <w:lang w:eastAsia="hu-HU"/>
        </w:rPr>
        <w:drawing>
          <wp:inline distT="0" distB="0" distL="0" distR="0">
            <wp:extent cx="191770" cy="147320"/>
            <wp:effectExtent l="19050" t="0" r="0" b="0"/>
            <wp:docPr id="244" name="Kép 244"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117/g. ábra</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690" w:name="pr672"/>
      <w:bookmarkEnd w:id="690"/>
      <w:r>
        <w:rPr>
          <w:rFonts w:ascii="Times" w:eastAsia="Times New Roman" w:hAnsi="Times" w:cs="Times"/>
          <w:noProof/>
          <w:color w:val="000000"/>
          <w:sz w:val="24"/>
          <w:szCs w:val="24"/>
          <w:lang w:eastAsia="hu-HU"/>
        </w:rPr>
        <w:drawing>
          <wp:inline distT="0" distB="0" distL="0" distR="0">
            <wp:extent cx="191770" cy="147320"/>
            <wp:effectExtent l="19050" t="0" r="0" b="0"/>
            <wp:docPr id="245" name="Kép 245"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Pr>
          <w:rFonts w:ascii="Times" w:eastAsia="Times New Roman" w:hAnsi="Times" w:cs="Times"/>
          <w:noProof/>
          <w:color w:val="000000"/>
          <w:sz w:val="24"/>
          <w:szCs w:val="24"/>
          <w:lang w:eastAsia="hu-HU"/>
        </w:rPr>
        <w:drawing>
          <wp:inline distT="0" distB="0" distL="0" distR="0">
            <wp:extent cx="1430655" cy="1784350"/>
            <wp:effectExtent l="19050" t="0" r="0" b="0"/>
            <wp:docPr id="246" name="Kép 246" descr="http://www.complex.hu/jr/gen/gp2_16_97500001$BKPM__21_a0900289kor$A45261$A3a$Amk18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complex.hu/jr/gen/gp2_16_97500001$BKPM__21_a0900289kor$A45261$A3a$Amk185$BBMP_0.png"/>
                    <pic:cNvPicPr>
                      <a:picLocks noChangeAspect="1" noChangeArrowheads="1"/>
                    </pic:cNvPicPr>
                  </pic:nvPicPr>
                  <pic:blipFill>
                    <a:blip r:embed="rId196"/>
                    <a:srcRect/>
                    <a:stretch>
                      <a:fillRect/>
                    </a:stretch>
                  </pic:blipFill>
                  <pic:spPr bwMode="auto">
                    <a:xfrm>
                      <a:off x="0" y="0"/>
                      <a:ext cx="1430655" cy="1784350"/>
                    </a:xfrm>
                    <a:prstGeom prst="rect">
                      <a:avLst/>
                    </a:prstGeom>
                    <a:noFill/>
                    <a:ln w="9525">
                      <a:noFill/>
                      <a:miter lim="800000"/>
                      <a:headEnd/>
                      <a:tailEnd/>
                    </a:ln>
                  </pic:spPr>
                </pic:pic>
              </a:graphicData>
            </a:graphic>
          </wp:inline>
        </w:drawing>
      </w:r>
    </w:p>
    <w:p w:rsidR="00437286" w:rsidRPr="00437286" w:rsidRDefault="00437286" w:rsidP="00437286">
      <w:pPr>
        <w:spacing w:before="139" w:after="279" w:line="240" w:lineRule="auto"/>
        <w:ind w:left="232" w:right="232"/>
        <w:jc w:val="center"/>
        <w:rPr>
          <w:rFonts w:ascii="Times" w:eastAsia="Times New Roman" w:hAnsi="Times" w:cs="Times"/>
          <w:color w:val="000000"/>
          <w:sz w:val="20"/>
          <w:szCs w:val="20"/>
          <w:lang w:eastAsia="hu-HU"/>
        </w:rPr>
      </w:pPr>
      <w:bookmarkStart w:id="691" w:name="pr673"/>
      <w:bookmarkEnd w:id="691"/>
      <w:r>
        <w:rPr>
          <w:rFonts w:ascii="Times" w:eastAsia="Times New Roman" w:hAnsi="Times" w:cs="Times"/>
          <w:noProof/>
          <w:color w:val="000000"/>
          <w:sz w:val="20"/>
          <w:szCs w:val="20"/>
          <w:lang w:eastAsia="hu-HU"/>
        </w:rPr>
        <w:drawing>
          <wp:inline distT="0" distB="0" distL="0" distR="0">
            <wp:extent cx="191770" cy="147320"/>
            <wp:effectExtent l="19050" t="0" r="0" b="0"/>
            <wp:docPr id="247" name="Kép 247"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117/h.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692" w:name="pr674"/>
      <w:bookmarkEnd w:id="692"/>
      <w:r w:rsidRPr="00437286">
        <w:rPr>
          <w:rFonts w:ascii="Times" w:eastAsia="Times New Roman" w:hAnsi="Times" w:cs="Times"/>
          <w:i/>
          <w:iCs/>
          <w:color w:val="000000"/>
          <w:sz w:val="20"/>
          <w:szCs w:val="20"/>
          <w:lang w:eastAsia="hu-HU"/>
        </w:rPr>
        <w:t xml:space="preserve">h) </w:t>
      </w:r>
      <w:r w:rsidRPr="00437286">
        <w:rPr>
          <w:rFonts w:ascii="Times" w:eastAsia="Times New Roman" w:hAnsi="Times" w:cs="Times"/>
          <w:color w:val="000000"/>
          <w:sz w:val="20"/>
          <w:szCs w:val="20"/>
          <w:lang w:eastAsia="hu-HU"/>
        </w:rPr>
        <w:t xml:space="preserve">„Kapaszkodósáv” (118. ábra): a </w:t>
      </w:r>
      <w:proofErr w:type="gramStart"/>
      <w:r w:rsidRPr="00437286">
        <w:rPr>
          <w:rFonts w:ascii="Times" w:eastAsia="Times New Roman" w:hAnsi="Times" w:cs="Times"/>
          <w:color w:val="000000"/>
          <w:sz w:val="20"/>
          <w:szCs w:val="20"/>
          <w:lang w:eastAsia="hu-HU"/>
        </w:rPr>
        <w:t>tábla emelkedő</w:t>
      </w:r>
      <w:proofErr w:type="gramEnd"/>
      <w:r w:rsidRPr="00437286">
        <w:rPr>
          <w:rFonts w:ascii="Times" w:eastAsia="Times New Roman" w:hAnsi="Times" w:cs="Times"/>
          <w:color w:val="000000"/>
          <w:sz w:val="20"/>
          <w:szCs w:val="20"/>
          <w:lang w:eastAsia="hu-HU"/>
        </w:rPr>
        <w:t xml:space="preserve"> úton a lassabban haladó járművek közlekedésére szolgáló kiegészítő sáv (kapaszkodósáv) kezdetét jelzi. A tábla jelezheti azt a sebességértéket is, amelynél kisebb sebességgel haladó jármű a kapaszkodósávot köteles igénybe venni (119.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93" w:name="pr675"/>
      <w:bookmarkEnd w:id="693"/>
      <w:r>
        <w:rPr>
          <w:rFonts w:ascii="Times" w:eastAsia="Times New Roman" w:hAnsi="Times" w:cs="Times"/>
          <w:noProof/>
          <w:color w:val="000000"/>
          <w:sz w:val="24"/>
          <w:szCs w:val="24"/>
          <w:lang w:eastAsia="hu-HU"/>
        </w:rPr>
        <w:drawing>
          <wp:inline distT="0" distB="0" distL="0" distR="0">
            <wp:extent cx="1032510" cy="1297940"/>
            <wp:effectExtent l="19050" t="0" r="0" b="0"/>
            <wp:docPr id="248" name="Kép 248" descr="http://www.complex.hu/jr/gen/gp2_16_97500001$BKPM__21_118$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complex.hu/jr/gen/gp2_16_97500001$BKPM__21_118$BBMP_0.png"/>
                    <pic:cNvPicPr>
                      <a:picLocks noChangeAspect="1" noChangeArrowheads="1"/>
                    </pic:cNvPicPr>
                  </pic:nvPicPr>
                  <pic:blipFill>
                    <a:blip r:embed="rId197"/>
                    <a:srcRect/>
                    <a:stretch>
                      <a:fillRect/>
                    </a:stretch>
                  </pic:blipFill>
                  <pic:spPr bwMode="auto">
                    <a:xfrm>
                      <a:off x="0" y="0"/>
                      <a:ext cx="1032510" cy="129794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694" w:name="pr676"/>
      <w:bookmarkEnd w:id="694"/>
      <w:r w:rsidRPr="00437286">
        <w:rPr>
          <w:rFonts w:ascii="Times" w:eastAsia="Times New Roman" w:hAnsi="Times" w:cs="Times"/>
          <w:color w:val="000000"/>
          <w:sz w:val="20"/>
          <w:szCs w:val="20"/>
          <w:lang w:eastAsia="hu-HU"/>
        </w:rPr>
        <w:t>118.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95" w:name="pr677"/>
      <w:bookmarkEnd w:id="695"/>
      <w:r>
        <w:rPr>
          <w:rFonts w:ascii="Times" w:eastAsia="Times New Roman" w:hAnsi="Times" w:cs="Times"/>
          <w:noProof/>
          <w:color w:val="000000"/>
          <w:sz w:val="24"/>
          <w:szCs w:val="24"/>
          <w:lang w:eastAsia="hu-HU"/>
        </w:rPr>
        <w:drawing>
          <wp:inline distT="0" distB="0" distL="0" distR="0">
            <wp:extent cx="1032510" cy="1297940"/>
            <wp:effectExtent l="19050" t="0" r="0" b="0"/>
            <wp:docPr id="249" name="Kép 249" descr="http://www.complex.hu/jr/gen/gp2_16_97500001$BKPM__21_11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complex.hu/jr/gen/gp2_16_97500001$BKPM__21_119$BBMP_0.png"/>
                    <pic:cNvPicPr>
                      <a:picLocks noChangeAspect="1" noChangeArrowheads="1"/>
                    </pic:cNvPicPr>
                  </pic:nvPicPr>
                  <pic:blipFill>
                    <a:blip r:embed="rId198"/>
                    <a:srcRect/>
                    <a:stretch>
                      <a:fillRect/>
                    </a:stretch>
                  </pic:blipFill>
                  <pic:spPr bwMode="auto">
                    <a:xfrm>
                      <a:off x="0" y="0"/>
                      <a:ext cx="1032510" cy="129794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696" w:name="pr678"/>
      <w:bookmarkEnd w:id="696"/>
      <w:r w:rsidRPr="00437286">
        <w:rPr>
          <w:rFonts w:ascii="Times" w:eastAsia="Times New Roman" w:hAnsi="Times" w:cs="Times"/>
          <w:color w:val="000000"/>
          <w:sz w:val="20"/>
          <w:szCs w:val="20"/>
          <w:lang w:eastAsia="hu-HU"/>
        </w:rPr>
        <w:t>119.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697" w:name="pr679"/>
      <w:bookmarkEnd w:id="697"/>
      <w:r w:rsidRPr="00437286">
        <w:rPr>
          <w:rFonts w:ascii="Times" w:eastAsia="Times New Roman" w:hAnsi="Times" w:cs="Times"/>
          <w:i/>
          <w:iCs/>
          <w:color w:val="000000"/>
          <w:sz w:val="20"/>
          <w:szCs w:val="20"/>
          <w:lang w:eastAsia="hu-HU"/>
        </w:rPr>
        <w:t xml:space="preserve">i) </w:t>
      </w:r>
      <w:r w:rsidRPr="00437286">
        <w:rPr>
          <w:rFonts w:ascii="Times" w:eastAsia="Times New Roman" w:hAnsi="Times" w:cs="Times"/>
          <w:color w:val="000000"/>
          <w:sz w:val="20"/>
          <w:szCs w:val="20"/>
          <w:lang w:eastAsia="hu-HU"/>
        </w:rPr>
        <w:t>„Kapaszkodósáv vége” (120-121.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698" w:name="pr680"/>
      <w:bookmarkEnd w:id="698"/>
      <w:r>
        <w:rPr>
          <w:rFonts w:ascii="Times" w:eastAsia="Times New Roman" w:hAnsi="Times" w:cs="Times"/>
          <w:noProof/>
          <w:color w:val="000000"/>
          <w:sz w:val="24"/>
          <w:szCs w:val="24"/>
          <w:lang w:eastAsia="hu-HU"/>
        </w:rPr>
        <w:lastRenderedPageBreak/>
        <w:drawing>
          <wp:inline distT="0" distB="0" distL="0" distR="0">
            <wp:extent cx="1032510" cy="1297940"/>
            <wp:effectExtent l="19050" t="0" r="0" b="0"/>
            <wp:docPr id="250" name="Kép 250" descr="http://www.complex.hu/jr/gen/gp2_16_97500001$BKPM__21_120$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complex.hu/jr/gen/gp2_16_97500001$BKPM__21_120$BBMP_0.png"/>
                    <pic:cNvPicPr>
                      <a:picLocks noChangeAspect="1" noChangeArrowheads="1"/>
                    </pic:cNvPicPr>
                  </pic:nvPicPr>
                  <pic:blipFill>
                    <a:blip r:embed="rId199"/>
                    <a:srcRect/>
                    <a:stretch>
                      <a:fillRect/>
                    </a:stretch>
                  </pic:blipFill>
                  <pic:spPr bwMode="auto">
                    <a:xfrm>
                      <a:off x="0" y="0"/>
                      <a:ext cx="1032510" cy="129794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699" w:name="pr681"/>
      <w:bookmarkEnd w:id="699"/>
      <w:r w:rsidRPr="00437286">
        <w:rPr>
          <w:rFonts w:ascii="Times" w:eastAsia="Times New Roman" w:hAnsi="Times" w:cs="Times"/>
          <w:color w:val="000000"/>
          <w:sz w:val="20"/>
          <w:szCs w:val="20"/>
          <w:lang w:eastAsia="hu-HU"/>
        </w:rPr>
        <w:t>120.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00" w:name="pr682"/>
      <w:bookmarkEnd w:id="700"/>
      <w:r>
        <w:rPr>
          <w:rFonts w:ascii="Times" w:eastAsia="Times New Roman" w:hAnsi="Times" w:cs="Times"/>
          <w:noProof/>
          <w:color w:val="000000"/>
          <w:sz w:val="24"/>
          <w:szCs w:val="24"/>
          <w:lang w:eastAsia="hu-HU"/>
        </w:rPr>
        <w:drawing>
          <wp:inline distT="0" distB="0" distL="0" distR="0">
            <wp:extent cx="1032510" cy="1297940"/>
            <wp:effectExtent l="19050" t="0" r="0" b="0"/>
            <wp:docPr id="251" name="Kép 251" descr="http://www.complex.hu/jr/gen/gp2_16_97500001$BKPM__21_121$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complex.hu/jr/gen/gp2_16_97500001$BKPM__21_121$BBMP_0.png"/>
                    <pic:cNvPicPr>
                      <a:picLocks noChangeAspect="1" noChangeArrowheads="1"/>
                    </pic:cNvPicPr>
                  </pic:nvPicPr>
                  <pic:blipFill>
                    <a:blip r:embed="rId200"/>
                    <a:srcRect/>
                    <a:stretch>
                      <a:fillRect/>
                    </a:stretch>
                  </pic:blipFill>
                  <pic:spPr bwMode="auto">
                    <a:xfrm>
                      <a:off x="0" y="0"/>
                      <a:ext cx="1032510" cy="129794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701" w:name="pr683"/>
      <w:bookmarkEnd w:id="701"/>
      <w:r w:rsidRPr="00437286">
        <w:rPr>
          <w:rFonts w:ascii="Times" w:eastAsia="Times New Roman" w:hAnsi="Times" w:cs="Times"/>
          <w:color w:val="000000"/>
          <w:sz w:val="20"/>
          <w:szCs w:val="20"/>
          <w:lang w:eastAsia="hu-HU"/>
        </w:rPr>
        <w:t>121.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702" w:name="pr684"/>
      <w:bookmarkEnd w:id="702"/>
      <w:r w:rsidRPr="00437286">
        <w:rPr>
          <w:rFonts w:ascii="Times" w:eastAsia="Times New Roman" w:hAnsi="Times" w:cs="Times"/>
          <w:i/>
          <w:iCs/>
          <w:color w:val="000000"/>
          <w:sz w:val="20"/>
          <w:szCs w:val="20"/>
          <w:lang w:eastAsia="hu-HU"/>
        </w:rPr>
        <w:t xml:space="preserve">j) </w:t>
      </w:r>
      <w:r w:rsidRPr="00437286">
        <w:rPr>
          <w:rFonts w:ascii="Times" w:eastAsia="Times New Roman" w:hAnsi="Times" w:cs="Times"/>
          <w:color w:val="000000"/>
          <w:sz w:val="20"/>
          <w:szCs w:val="20"/>
          <w:lang w:eastAsia="hu-HU"/>
        </w:rPr>
        <w:t>„Lakó-pihenő övezet” (122.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03" w:name="pr685"/>
      <w:bookmarkEnd w:id="703"/>
      <w:r>
        <w:rPr>
          <w:rFonts w:ascii="Times" w:eastAsia="Times New Roman" w:hAnsi="Times" w:cs="Times"/>
          <w:noProof/>
          <w:color w:val="000000"/>
          <w:sz w:val="24"/>
          <w:szCs w:val="24"/>
          <w:lang w:eastAsia="hu-HU"/>
        </w:rPr>
        <w:drawing>
          <wp:inline distT="0" distB="0" distL="0" distR="0">
            <wp:extent cx="1297940" cy="1032510"/>
            <wp:effectExtent l="19050" t="0" r="0" b="0"/>
            <wp:docPr id="252" name="Kép 252" descr="http://www.complex.hu/jr/gen/gp2_16_97500001$BKPM__21_122$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complex.hu/jr/gen/gp2_16_97500001$BKPM__21_122$BBMP_0.png"/>
                    <pic:cNvPicPr>
                      <a:picLocks noChangeAspect="1" noChangeArrowheads="1"/>
                    </pic:cNvPicPr>
                  </pic:nvPicPr>
                  <pic:blipFill>
                    <a:blip r:embed="rId201"/>
                    <a:srcRect/>
                    <a:stretch>
                      <a:fillRect/>
                    </a:stretch>
                  </pic:blipFill>
                  <pic:spPr bwMode="auto">
                    <a:xfrm>
                      <a:off x="0" y="0"/>
                      <a:ext cx="129794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704" w:name="pr686"/>
      <w:bookmarkEnd w:id="704"/>
      <w:r w:rsidRPr="00437286">
        <w:rPr>
          <w:rFonts w:ascii="Times" w:eastAsia="Times New Roman" w:hAnsi="Times" w:cs="Times"/>
          <w:color w:val="000000"/>
          <w:sz w:val="20"/>
          <w:szCs w:val="20"/>
          <w:lang w:eastAsia="hu-HU"/>
        </w:rPr>
        <w:t>122.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705" w:name="pr687"/>
      <w:bookmarkEnd w:id="705"/>
      <w:r w:rsidRPr="00437286">
        <w:rPr>
          <w:rFonts w:ascii="Times" w:eastAsia="Times New Roman" w:hAnsi="Times" w:cs="Times"/>
          <w:i/>
          <w:iCs/>
          <w:color w:val="000000"/>
          <w:sz w:val="20"/>
          <w:szCs w:val="20"/>
          <w:lang w:eastAsia="hu-HU"/>
        </w:rPr>
        <w:t xml:space="preserve">k) </w:t>
      </w:r>
      <w:r w:rsidRPr="00437286">
        <w:rPr>
          <w:rFonts w:ascii="Times" w:eastAsia="Times New Roman" w:hAnsi="Times" w:cs="Times"/>
          <w:color w:val="000000"/>
          <w:sz w:val="20"/>
          <w:szCs w:val="20"/>
          <w:lang w:eastAsia="hu-HU"/>
        </w:rPr>
        <w:t>„Lakó-pihenő övezet vége” (123.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06" w:name="pr688"/>
      <w:bookmarkEnd w:id="706"/>
      <w:r>
        <w:rPr>
          <w:rFonts w:ascii="Times" w:eastAsia="Times New Roman" w:hAnsi="Times" w:cs="Times"/>
          <w:noProof/>
          <w:color w:val="000000"/>
          <w:sz w:val="24"/>
          <w:szCs w:val="24"/>
          <w:lang w:eastAsia="hu-HU"/>
        </w:rPr>
        <w:drawing>
          <wp:inline distT="0" distB="0" distL="0" distR="0">
            <wp:extent cx="1297940" cy="1032510"/>
            <wp:effectExtent l="19050" t="0" r="0" b="0"/>
            <wp:docPr id="253" name="Kép 253" descr="http://www.complex.hu/jr/gen/gp2_16_97500001$BKPM__21_123$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complex.hu/jr/gen/gp2_16_97500001$BKPM__21_123$BBMP_0.png"/>
                    <pic:cNvPicPr>
                      <a:picLocks noChangeAspect="1" noChangeArrowheads="1"/>
                    </pic:cNvPicPr>
                  </pic:nvPicPr>
                  <pic:blipFill>
                    <a:blip r:embed="rId202"/>
                    <a:srcRect/>
                    <a:stretch>
                      <a:fillRect/>
                    </a:stretch>
                  </pic:blipFill>
                  <pic:spPr bwMode="auto">
                    <a:xfrm>
                      <a:off x="0" y="0"/>
                      <a:ext cx="1297940" cy="103251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707" w:name="pr689"/>
      <w:bookmarkEnd w:id="707"/>
      <w:r w:rsidRPr="00437286">
        <w:rPr>
          <w:rFonts w:ascii="Times" w:eastAsia="Times New Roman" w:hAnsi="Times" w:cs="Times"/>
          <w:color w:val="000000"/>
          <w:sz w:val="20"/>
          <w:szCs w:val="20"/>
          <w:lang w:eastAsia="hu-HU"/>
        </w:rPr>
        <w:t>123.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708" w:name="pr690"/>
      <w:bookmarkEnd w:id="708"/>
      <w:proofErr w:type="gramStart"/>
      <w:r w:rsidRPr="00437286">
        <w:rPr>
          <w:rFonts w:ascii="Times" w:eastAsia="Times New Roman" w:hAnsi="Times" w:cs="Times"/>
          <w:i/>
          <w:iCs/>
          <w:color w:val="000000"/>
          <w:sz w:val="20"/>
          <w:szCs w:val="20"/>
          <w:lang w:eastAsia="hu-HU"/>
        </w:rPr>
        <w:t>l</w:t>
      </w:r>
      <w:proofErr w:type="gramEnd"/>
      <w:r w:rsidRPr="00437286">
        <w:rPr>
          <w:rFonts w:ascii="Times" w:eastAsia="Times New Roman" w:hAnsi="Times" w:cs="Times"/>
          <w:i/>
          <w:iCs/>
          <w:color w:val="000000"/>
          <w:sz w:val="20"/>
          <w:szCs w:val="20"/>
          <w:lang w:eastAsia="hu-HU"/>
        </w:rPr>
        <w:t>)</w:t>
      </w:r>
      <w:proofErr w:type="spellStart"/>
      <w:r w:rsidRPr="00437286">
        <w:rPr>
          <w:rFonts w:ascii="Times" w:eastAsia="Times New Roman" w:hAnsi="Times" w:cs="Times"/>
          <w:i/>
          <w:iCs/>
          <w:color w:val="000000"/>
          <w:sz w:val="20"/>
          <w:szCs w:val="20"/>
          <w:lang w:eastAsia="hu-HU"/>
        </w:rPr>
        <w:t>-q</w:t>
      </w:r>
      <w:proofErr w:type="spellEnd"/>
      <w:r w:rsidRPr="00437286">
        <w:rPr>
          <w:rFonts w:ascii="Times" w:eastAsia="Times New Roman" w:hAnsi="Times" w:cs="Times"/>
          <w:i/>
          <w:iCs/>
          <w:color w:val="000000"/>
          <w:sz w:val="20"/>
          <w:szCs w:val="20"/>
          <w:lang w:eastAsia="hu-HU"/>
        </w:rPr>
        <w:t>)</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09" w:name="pr691"/>
      <w:bookmarkEnd w:id="709"/>
      <w:r>
        <w:rPr>
          <w:rFonts w:ascii="Times" w:eastAsia="Times New Roman" w:hAnsi="Times" w:cs="Times"/>
          <w:noProof/>
          <w:color w:val="000000"/>
          <w:sz w:val="24"/>
          <w:szCs w:val="24"/>
          <w:lang w:eastAsia="hu-HU"/>
        </w:rPr>
        <w:drawing>
          <wp:inline distT="0" distB="0" distL="0" distR="0">
            <wp:extent cx="1563370" cy="1253490"/>
            <wp:effectExtent l="19050" t="0" r="0" b="0"/>
            <wp:docPr id="254" name="Kép 254" descr="http://www.complex.hu/jr/gen/gp2_16_97500001$BKPM__21_5KPM1130$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complex.hu/jr/gen/gp2_16_97500001$BKPM__21_5KPM1130$BBMP_0.png"/>
                    <pic:cNvPicPr>
                      <a:picLocks noChangeAspect="1" noChangeArrowheads="1"/>
                    </pic:cNvPicPr>
                  </pic:nvPicPr>
                  <pic:blipFill>
                    <a:blip r:embed="rId203"/>
                    <a:srcRect/>
                    <a:stretch>
                      <a:fillRect/>
                    </a:stretch>
                  </pic:blipFill>
                  <pic:spPr bwMode="auto">
                    <a:xfrm>
                      <a:off x="0" y="0"/>
                      <a:ext cx="1563370" cy="125349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10" w:name="pr692"/>
      <w:bookmarkEnd w:id="710"/>
      <w:r w:rsidRPr="00437286">
        <w:rPr>
          <w:rFonts w:ascii="Times" w:eastAsia="Times New Roman" w:hAnsi="Times" w:cs="Times"/>
          <w:color w:val="000000"/>
          <w:sz w:val="20"/>
          <w:szCs w:val="20"/>
          <w:lang w:eastAsia="hu-HU"/>
        </w:rPr>
        <w:t>130.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711" w:name="pr693"/>
      <w:bookmarkEnd w:id="711"/>
      <w:r w:rsidRPr="00437286">
        <w:rPr>
          <w:rFonts w:ascii="Times" w:eastAsia="Times New Roman" w:hAnsi="Times" w:cs="Times"/>
          <w:i/>
          <w:iCs/>
          <w:color w:val="000000"/>
          <w:sz w:val="20"/>
          <w:szCs w:val="20"/>
          <w:lang w:eastAsia="hu-HU"/>
        </w:rPr>
        <w:t xml:space="preserve">r) </w:t>
      </w:r>
      <w:r w:rsidRPr="00437286">
        <w:rPr>
          <w:rFonts w:ascii="Times" w:eastAsia="Times New Roman" w:hAnsi="Times" w:cs="Times"/>
          <w:color w:val="000000"/>
          <w:sz w:val="20"/>
          <w:szCs w:val="20"/>
          <w:lang w:eastAsia="hu-HU"/>
        </w:rPr>
        <w:t>„Kerülő útirányt jelző tábla” (130. ábra); a tábla - olyan útkereszteződés előtt, amelyben a bekanyarodást tábla tiltja - azt jelzi, hogy a keresztező út milyen kerülő útirányon érhető el;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712" w:name="pr694"/>
      <w:bookmarkEnd w:id="712"/>
      <w:proofErr w:type="gramStart"/>
      <w:r w:rsidRPr="00437286">
        <w:rPr>
          <w:rFonts w:ascii="Times" w:eastAsia="Times New Roman" w:hAnsi="Times" w:cs="Times"/>
          <w:i/>
          <w:iCs/>
          <w:color w:val="000000"/>
          <w:sz w:val="20"/>
          <w:szCs w:val="20"/>
          <w:lang w:eastAsia="hu-HU"/>
        </w:rPr>
        <w:t>s</w:t>
      </w:r>
      <w:proofErr w:type="gramEnd"/>
      <w:r w:rsidRPr="00437286">
        <w:rPr>
          <w:rFonts w:ascii="Times" w:eastAsia="Times New Roman" w:hAnsi="Times" w:cs="Times"/>
          <w:color w:val="000000"/>
          <w:sz w:val="20"/>
          <w:szCs w:val="20"/>
          <w:lang w:eastAsia="hu-HU"/>
        </w:rPr>
        <w:t>) „Lakott terület kezdete” (131., 131/a., 131/b., 131/c.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713" w:name="pr695"/>
      <w:bookmarkEnd w:id="713"/>
      <w:proofErr w:type="gramStart"/>
      <w:r w:rsidRPr="00437286">
        <w:rPr>
          <w:rFonts w:ascii="Times" w:eastAsia="Times New Roman" w:hAnsi="Times" w:cs="Times"/>
          <w:i/>
          <w:iCs/>
          <w:color w:val="000000"/>
          <w:sz w:val="20"/>
          <w:szCs w:val="20"/>
          <w:lang w:eastAsia="hu-HU"/>
        </w:rPr>
        <w:t>t</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„Lakott terület vége” (132., 132/a., 132/b., 132/c.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14" w:name="pr696"/>
      <w:bookmarkEnd w:id="714"/>
      <w:r>
        <w:rPr>
          <w:rFonts w:ascii="Times" w:eastAsia="Times New Roman" w:hAnsi="Times" w:cs="Times"/>
          <w:noProof/>
          <w:color w:val="000000"/>
          <w:sz w:val="24"/>
          <w:szCs w:val="24"/>
          <w:lang w:eastAsia="hu-HU"/>
        </w:rPr>
        <w:drawing>
          <wp:inline distT="0" distB="0" distL="0" distR="0">
            <wp:extent cx="1416050" cy="663575"/>
            <wp:effectExtent l="19050" t="0" r="0" b="0"/>
            <wp:docPr id="255" name="Kép 255" descr="http://www.complex.hu/jr/gen/gp2_16_97500001$BKPM__21_131$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complex.hu/jr/gen/gp2_16_97500001$BKPM__21_131$BBMP_0.png"/>
                    <pic:cNvPicPr>
                      <a:picLocks noChangeAspect="1" noChangeArrowheads="1"/>
                    </pic:cNvPicPr>
                  </pic:nvPicPr>
                  <pic:blipFill>
                    <a:blip r:embed="rId204"/>
                    <a:srcRect/>
                    <a:stretch>
                      <a:fillRect/>
                    </a:stretch>
                  </pic:blipFill>
                  <pic:spPr bwMode="auto">
                    <a:xfrm>
                      <a:off x="0" y="0"/>
                      <a:ext cx="1416050" cy="66357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15" w:name="pr697"/>
      <w:bookmarkEnd w:id="715"/>
      <w:r w:rsidRPr="00437286">
        <w:rPr>
          <w:rFonts w:ascii="Times" w:eastAsia="Times New Roman" w:hAnsi="Times" w:cs="Times"/>
          <w:color w:val="000000"/>
          <w:sz w:val="20"/>
          <w:szCs w:val="20"/>
          <w:lang w:eastAsia="hu-HU"/>
        </w:rPr>
        <w:lastRenderedPageBreak/>
        <w:t>131.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16" w:name="pr698"/>
      <w:bookmarkEnd w:id="716"/>
      <w:r>
        <w:rPr>
          <w:rFonts w:ascii="Times" w:eastAsia="Times New Roman" w:hAnsi="Times" w:cs="Times"/>
          <w:noProof/>
          <w:color w:val="000000"/>
          <w:sz w:val="24"/>
          <w:szCs w:val="24"/>
          <w:lang w:eastAsia="hu-HU"/>
        </w:rPr>
        <w:drawing>
          <wp:inline distT="0" distB="0" distL="0" distR="0">
            <wp:extent cx="2433320" cy="914400"/>
            <wp:effectExtent l="19050" t="0" r="5080" b="0"/>
            <wp:docPr id="256" name="Kép 256" descr="http://www.complex.hu/jr/gen/gp2_16_97500001$BKPM__21_28kor$AW$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complex.hu/jr/gen/gp2_16_97500001$BKPM__21_28kor$AW$BBMP_0.png"/>
                    <pic:cNvPicPr>
                      <a:picLocks noChangeAspect="1" noChangeArrowheads="1"/>
                    </pic:cNvPicPr>
                  </pic:nvPicPr>
                  <pic:blipFill>
                    <a:blip r:embed="rId205"/>
                    <a:srcRect/>
                    <a:stretch>
                      <a:fillRect/>
                    </a:stretch>
                  </pic:blipFill>
                  <pic:spPr bwMode="auto">
                    <a:xfrm>
                      <a:off x="0" y="0"/>
                      <a:ext cx="2433320" cy="91440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17" w:name="pr699"/>
      <w:bookmarkEnd w:id="717"/>
      <w:r w:rsidRPr="00437286">
        <w:rPr>
          <w:rFonts w:ascii="Times" w:eastAsia="Times New Roman" w:hAnsi="Times" w:cs="Times"/>
          <w:color w:val="000000"/>
          <w:sz w:val="20"/>
          <w:szCs w:val="20"/>
          <w:lang w:eastAsia="hu-HU"/>
        </w:rPr>
        <w:t>131/</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18" w:name="pr700"/>
      <w:bookmarkEnd w:id="718"/>
      <w:r>
        <w:rPr>
          <w:rFonts w:ascii="Times" w:eastAsia="Times New Roman" w:hAnsi="Times" w:cs="Times"/>
          <w:noProof/>
          <w:color w:val="000000"/>
          <w:sz w:val="24"/>
          <w:szCs w:val="24"/>
          <w:lang w:eastAsia="hu-HU"/>
        </w:rPr>
        <w:drawing>
          <wp:inline distT="0" distB="0" distL="0" distR="0">
            <wp:extent cx="2079625" cy="1253490"/>
            <wp:effectExtent l="19050" t="0" r="0" b="0"/>
            <wp:docPr id="257" name="Kép 257" descr="http://www.complex.hu/jr/gen/gp2_16_97500001$BKPM__21_28kor$AZ$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complex.hu/jr/gen/gp2_16_97500001$BKPM__21_28kor$AZ$BBMP_0.png"/>
                    <pic:cNvPicPr>
                      <a:picLocks noChangeAspect="1" noChangeArrowheads="1"/>
                    </pic:cNvPicPr>
                  </pic:nvPicPr>
                  <pic:blipFill>
                    <a:blip r:embed="rId206"/>
                    <a:srcRect/>
                    <a:stretch>
                      <a:fillRect/>
                    </a:stretch>
                  </pic:blipFill>
                  <pic:spPr bwMode="auto">
                    <a:xfrm>
                      <a:off x="0" y="0"/>
                      <a:ext cx="2079625" cy="125349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19" w:name="pr701"/>
      <w:bookmarkEnd w:id="719"/>
      <w:r w:rsidRPr="00437286">
        <w:rPr>
          <w:rFonts w:ascii="Times" w:eastAsia="Times New Roman" w:hAnsi="Times" w:cs="Times"/>
          <w:color w:val="000000"/>
          <w:sz w:val="20"/>
          <w:szCs w:val="20"/>
          <w:lang w:eastAsia="hu-HU"/>
        </w:rPr>
        <w:t>131/b.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20" w:name="pr702"/>
      <w:bookmarkEnd w:id="720"/>
      <w:r>
        <w:rPr>
          <w:rFonts w:ascii="Times" w:eastAsia="Times New Roman" w:hAnsi="Times" w:cs="Times"/>
          <w:noProof/>
          <w:color w:val="000000"/>
          <w:sz w:val="24"/>
          <w:szCs w:val="24"/>
          <w:lang w:eastAsia="hu-HU"/>
        </w:rPr>
        <w:drawing>
          <wp:inline distT="0" distB="0" distL="0" distR="0">
            <wp:extent cx="1283335" cy="737235"/>
            <wp:effectExtent l="19050" t="0" r="0" b="0"/>
            <wp:docPr id="258" name="Kép 258" descr="http://www.complex.hu/jr/gen/gp2_16_97500001$BKPM__21_28kor$AAA$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complex.hu/jr/gen/gp2_16_97500001$BKPM__21_28kor$AAA$BBMP_0.png"/>
                    <pic:cNvPicPr>
                      <a:picLocks noChangeAspect="1" noChangeArrowheads="1"/>
                    </pic:cNvPicPr>
                  </pic:nvPicPr>
                  <pic:blipFill>
                    <a:blip r:embed="rId207"/>
                    <a:srcRect/>
                    <a:stretch>
                      <a:fillRect/>
                    </a:stretch>
                  </pic:blipFill>
                  <pic:spPr bwMode="auto">
                    <a:xfrm>
                      <a:off x="0" y="0"/>
                      <a:ext cx="1283335" cy="73723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21" w:name="pr703"/>
      <w:bookmarkEnd w:id="721"/>
      <w:r w:rsidRPr="00437286">
        <w:rPr>
          <w:rFonts w:ascii="Times" w:eastAsia="Times New Roman" w:hAnsi="Times" w:cs="Times"/>
          <w:color w:val="000000"/>
          <w:sz w:val="20"/>
          <w:szCs w:val="20"/>
          <w:lang w:eastAsia="hu-HU"/>
        </w:rPr>
        <w:t>131/c.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22" w:name="pr704"/>
      <w:bookmarkEnd w:id="722"/>
      <w:r>
        <w:rPr>
          <w:rFonts w:ascii="Times" w:eastAsia="Times New Roman" w:hAnsi="Times" w:cs="Times"/>
          <w:noProof/>
          <w:color w:val="000000"/>
          <w:sz w:val="24"/>
          <w:szCs w:val="24"/>
          <w:lang w:eastAsia="hu-HU"/>
        </w:rPr>
        <w:drawing>
          <wp:inline distT="0" distB="0" distL="0" distR="0">
            <wp:extent cx="1416050" cy="663575"/>
            <wp:effectExtent l="19050" t="0" r="0" b="0"/>
            <wp:docPr id="259" name="Kép 259" descr="http://www.complex.hu/jr/gen/gp2_16_97500001$BKPM__21_132$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complex.hu/jr/gen/gp2_16_97500001$BKPM__21_132$BBMP_0.png"/>
                    <pic:cNvPicPr>
                      <a:picLocks noChangeAspect="1" noChangeArrowheads="1"/>
                    </pic:cNvPicPr>
                  </pic:nvPicPr>
                  <pic:blipFill>
                    <a:blip r:embed="rId208"/>
                    <a:srcRect/>
                    <a:stretch>
                      <a:fillRect/>
                    </a:stretch>
                  </pic:blipFill>
                  <pic:spPr bwMode="auto">
                    <a:xfrm>
                      <a:off x="0" y="0"/>
                      <a:ext cx="1416050" cy="66357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23" w:name="pr705"/>
      <w:bookmarkEnd w:id="723"/>
      <w:r w:rsidRPr="00437286">
        <w:rPr>
          <w:rFonts w:ascii="Times" w:eastAsia="Times New Roman" w:hAnsi="Times" w:cs="Times"/>
          <w:color w:val="000000"/>
          <w:sz w:val="20"/>
          <w:szCs w:val="20"/>
          <w:lang w:eastAsia="hu-HU"/>
        </w:rPr>
        <w:t>132.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24" w:name="pr706"/>
      <w:bookmarkEnd w:id="724"/>
      <w:r>
        <w:rPr>
          <w:rFonts w:ascii="Times" w:eastAsia="Times New Roman" w:hAnsi="Times" w:cs="Times"/>
          <w:noProof/>
          <w:color w:val="000000"/>
          <w:sz w:val="24"/>
          <w:szCs w:val="24"/>
          <w:lang w:eastAsia="hu-HU"/>
        </w:rPr>
        <w:drawing>
          <wp:inline distT="0" distB="0" distL="0" distR="0">
            <wp:extent cx="2433320" cy="899795"/>
            <wp:effectExtent l="19050" t="0" r="5080" b="0"/>
            <wp:docPr id="260" name="Kép 260" descr="http://www.complex.hu/jr/gen/gp2_16_97500001$BKPM__21_28kor$AAB$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complex.hu/jr/gen/gp2_16_97500001$BKPM__21_28kor$AAB$BBMP_0.png"/>
                    <pic:cNvPicPr>
                      <a:picLocks noChangeAspect="1" noChangeArrowheads="1"/>
                    </pic:cNvPicPr>
                  </pic:nvPicPr>
                  <pic:blipFill>
                    <a:blip r:embed="rId209"/>
                    <a:srcRect/>
                    <a:stretch>
                      <a:fillRect/>
                    </a:stretch>
                  </pic:blipFill>
                  <pic:spPr bwMode="auto">
                    <a:xfrm>
                      <a:off x="0" y="0"/>
                      <a:ext cx="2433320" cy="89979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25" w:name="pr707"/>
      <w:bookmarkEnd w:id="725"/>
      <w:r w:rsidRPr="00437286">
        <w:rPr>
          <w:rFonts w:ascii="Times" w:eastAsia="Times New Roman" w:hAnsi="Times" w:cs="Times"/>
          <w:color w:val="000000"/>
          <w:sz w:val="20"/>
          <w:szCs w:val="20"/>
          <w:lang w:eastAsia="hu-HU"/>
        </w:rPr>
        <w:t>132/</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26" w:name="pr708"/>
      <w:bookmarkEnd w:id="726"/>
      <w:r>
        <w:rPr>
          <w:rFonts w:ascii="Times" w:eastAsia="Times New Roman" w:hAnsi="Times" w:cs="Times"/>
          <w:noProof/>
          <w:color w:val="000000"/>
          <w:sz w:val="24"/>
          <w:szCs w:val="24"/>
          <w:lang w:eastAsia="hu-HU"/>
        </w:rPr>
        <w:drawing>
          <wp:inline distT="0" distB="0" distL="0" distR="0">
            <wp:extent cx="2271395" cy="1342390"/>
            <wp:effectExtent l="19050" t="0" r="0" b="0"/>
            <wp:docPr id="261" name="Kép 261" descr="http://www.complex.hu/jr/gen/gp2_16_97500001$BKPM__21_28kor$AAC$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complex.hu/jr/gen/gp2_16_97500001$BKPM__21_28kor$AAC$BBMP_0.png"/>
                    <pic:cNvPicPr>
                      <a:picLocks noChangeAspect="1" noChangeArrowheads="1"/>
                    </pic:cNvPicPr>
                  </pic:nvPicPr>
                  <pic:blipFill>
                    <a:blip r:embed="rId210"/>
                    <a:srcRect/>
                    <a:stretch>
                      <a:fillRect/>
                    </a:stretch>
                  </pic:blipFill>
                  <pic:spPr bwMode="auto">
                    <a:xfrm>
                      <a:off x="0" y="0"/>
                      <a:ext cx="2271395" cy="134239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27" w:name="pr709"/>
      <w:bookmarkEnd w:id="727"/>
      <w:r w:rsidRPr="00437286">
        <w:rPr>
          <w:rFonts w:ascii="Times" w:eastAsia="Times New Roman" w:hAnsi="Times" w:cs="Times"/>
          <w:color w:val="000000"/>
          <w:sz w:val="20"/>
          <w:szCs w:val="20"/>
          <w:lang w:eastAsia="hu-HU"/>
        </w:rPr>
        <w:t>132/b.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28" w:name="pr710"/>
      <w:bookmarkEnd w:id="728"/>
      <w:r>
        <w:rPr>
          <w:rFonts w:ascii="Times" w:eastAsia="Times New Roman" w:hAnsi="Times" w:cs="Times"/>
          <w:noProof/>
          <w:color w:val="000000"/>
          <w:sz w:val="24"/>
          <w:szCs w:val="24"/>
          <w:lang w:eastAsia="hu-HU"/>
        </w:rPr>
        <w:drawing>
          <wp:inline distT="0" distB="0" distL="0" distR="0">
            <wp:extent cx="1356995" cy="767080"/>
            <wp:effectExtent l="19050" t="0" r="0" b="0"/>
            <wp:docPr id="262" name="Kép 262" descr="http://www.complex.hu/jr/gen/gp2_16_97500001$BKPM__21_28kor$AAD$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complex.hu/jr/gen/gp2_16_97500001$BKPM__21_28kor$AAD$BBMP_0.png"/>
                    <pic:cNvPicPr>
                      <a:picLocks noChangeAspect="1" noChangeArrowheads="1"/>
                    </pic:cNvPicPr>
                  </pic:nvPicPr>
                  <pic:blipFill>
                    <a:blip r:embed="rId211"/>
                    <a:srcRect/>
                    <a:stretch>
                      <a:fillRect/>
                    </a:stretch>
                  </pic:blipFill>
                  <pic:spPr bwMode="auto">
                    <a:xfrm>
                      <a:off x="0" y="0"/>
                      <a:ext cx="1356995" cy="76708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29" w:name="pr711"/>
      <w:bookmarkEnd w:id="729"/>
      <w:r w:rsidRPr="00437286">
        <w:rPr>
          <w:rFonts w:ascii="Times" w:eastAsia="Times New Roman" w:hAnsi="Times" w:cs="Times"/>
          <w:color w:val="000000"/>
          <w:sz w:val="20"/>
          <w:szCs w:val="20"/>
          <w:lang w:eastAsia="hu-HU"/>
        </w:rPr>
        <w:lastRenderedPageBreak/>
        <w:t>132/c.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730" w:name="pr712"/>
      <w:bookmarkEnd w:id="730"/>
      <w:r w:rsidRPr="00437286">
        <w:rPr>
          <w:rFonts w:ascii="Times" w:eastAsia="Times New Roman" w:hAnsi="Times" w:cs="Times"/>
          <w:i/>
          <w:iCs/>
          <w:color w:val="000000"/>
          <w:sz w:val="20"/>
          <w:szCs w:val="20"/>
          <w:lang w:eastAsia="hu-HU"/>
        </w:rPr>
        <w:t xml:space="preserve">u) </w:t>
      </w:r>
      <w:r w:rsidRPr="00437286">
        <w:rPr>
          <w:rFonts w:ascii="Times" w:eastAsia="Times New Roman" w:hAnsi="Times" w:cs="Times"/>
          <w:color w:val="000000"/>
          <w:sz w:val="20"/>
          <w:szCs w:val="20"/>
          <w:lang w:eastAsia="hu-HU"/>
        </w:rPr>
        <w:t>„Helynévtábla” (133. ábra); a tábla jelentősebb hely, folyó stb. nevét tünteti fel;</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31" w:name="pr713"/>
      <w:bookmarkEnd w:id="731"/>
      <w:r>
        <w:rPr>
          <w:rFonts w:ascii="Times" w:eastAsia="Times New Roman" w:hAnsi="Times" w:cs="Times"/>
          <w:noProof/>
          <w:color w:val="000000"/>
          <w:sz w:val="24"/>
          <w:szCs w:val="24"/>
          <w:lang w:eastAsia="hu-HU"/>
        </w:rPr>
        <w:drawing>
          <wp:inline distT="0" distB="0" distL="0" distR="0">
            <wp:extent cx="1755140" cy="663575"/>
            <wp:effectExtent l="19050" t="0" r="0" b="0"/>
            <wp:docPr id="263" name="Kép 263" descr="http://www.complex.hu/jr/gen/gp2_16_97500001$BKPM__21_133$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complex.hu/jr/gen/gp2_16_97500001$BKPM__21_133$BBMP_0.png"/>
                    <pic:cNvPicPr>
                      <a:picLocks noChangeAspect="1" noChangeArrowheads="1"/>
                    </pic:cNvPicPr>
                  </pic:nvPicPr>
                  <pic:blipFill>
                    <a:blip r:embed="rId212"/>
                    <a:srcRect/>
                    <a:stretch>
                      <a:fillRect/>
                    </a:stretch>
                  </pic:blipFill>
                  <pic:spPr bwMode="auto">
                    <a:xfrm>
                      <a:off x="0" y="0"/>
                      <a:ext cx="1755140" cy="66357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32" w:name="pr714"/>
      <w:bookmarkEnd w:id="732"/>
      <w:r w:rsidRPr="00437286">
        <w:rPr>
          <w:rFonts w:ascii="Times" w:eastAsia="Times New Roman" w:hAnsi="Times" w:cs="Times"/>
          <w:color w:val="000000"/>
          <w:sz w:val="20"/>
          <w:szCs w:val="20"/>
          <w:lang w:eastAsia="hu-HU"/>
        </w:rPr>
        <w:t>133.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733" w:name="pr715"/>
      <w:bookmarkEnd w:id="733"/>
      <w:r w:rsidRPr="00437286">
        <w:rPr>
          <w:rFonts w:ascii="Times" w:eastAsia="Times New Roman" w:hAnsi="Times" w:cs="Times"/>
          <w:i/>
          <w:iCs/>
          <w:color w:val="000000"/>
          <w:sz w:val="20"/>
          <w:szCs w:val="20"/>
          <w:lang w:eastAsia="hu-HU"/>
        </w:rPr>
        <w:t xml:space="preserve">v) </w:t>
      </w:r>
      <w:r w:rsidRPr="00437286">
        <w:rPr>
          <w:rFonts w:ascii="Times" w:eastAsia="Times New Roman" w:hAnsi="Times" w:cs="Times"/>
          <w:color w:val="000000"/>
          <w:sz w:val="20"/>
          <w:szCs w:val="20"/>
          <w:lang w:eastAsia="hu-HU"/>
        </w:rPr>
        <w:t>„Útirány előjelző tábla” (134-137. ábra); a tábla azt jelzi, hogy a megjelölt helységek a következő útkereszteződésnél melyik irányban érhetők el; az útirányt jelképező nyíl megszakításában levő tilalmi, illetőleg veszélyt jelző tábla az útkereszteződést követő útszakaszon fennálló - jelzőtáblával jelzett - tilalom, illetőleg veszély előjelzésére szolgál (138-139.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34" w:name="pr716"/>
      <w:bookmarkEnd w:id="734"/>
      <w:r>
        <w:rPr>
          <w:rFonts w:ascii="Times" w:eastAsia="Times New Roman" w:hAnsi="Times" w:cs="Times"/>
          <w:noProof/>
          <w:color w:val="000000"/>
          <w:sz w:val="24"/>
          <w:szCs w:val="24"/>
          <w:lang w:eastAsia="hu-HU"/>
        </w:rPr>
        <w:drawing>
          <wp:inline distT="0" distB="0" distL="0" distR="0">
            <wp:extent cx="1518920" cy="2035175"/>
            <wp:effectExtent l="19050" t="0" r="5080" b="0"/>
            <wp:docPr id="264" name="Kép 264" descr="http://www.complex.hu/jr/gen/gp2_16_97500001$BKPM__21_134$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complex.hu/jr/gen/gp2_16_97500001$BKPM__21_134$BBMP_0.png"/>
                    <pic:cNvPicPr>
                      <a:picLocks noChangeAspect="1" noChangeArrowheads="1"/>
                    </pic:cNvPicPr>
                  </pic:nvPicPr>
                  <pic:blipFill>
                    <a:blip r:embed="rId213"/>
                    <a:srcRect/>
                    <a:stretch>
                      <a:fillRect/>
                    </a:stretch>
                  </pic:blipFill>
                  <pic:spPr bwMode="auto">
                    <a:xfrm>
                      <a:off x="0" y="0"/>
                      <a:ext cx="1518920" cy="203517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35" w:name="pr717"/>
      <w:bookmarkEnd w:id="735"/>
      <w:r w:rsidRPr="00437286">
        <w:rPr>
          <w:rFonts w:ascii="Times" w:eastAsia="Times New Roman" w:hAnsi="Times" w:cs="Times"/>
          <w:color w:val="000000"/>
          <w:sz w:val="20"/>
          <w:szCs w:val="20"/>
          <w:lang w:eastAsia="hu-HU"/>
        </w:rPr>
        <w:t>134.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36" w:name="pr718"/>
      <w:bookmarkEnd w:id="736"/>
      <w:r>
        <w:rPr>
          <w:rFonts w:ascii="Times" w:eastAsia="Times New Roman" w:hAnsi="Times" w:cs="Times"/>
          <w:noProof/>
          <w:color w:val="000000"/>
          <w:sz w:val="24"/>
          <w:szCs w:val="24"/>
          <w:lang w:eastAsia="hu-HU"/>
        </w:rPr>
        <w:drawing>
          <wp:inline distT="0" distB="0" distL="0" distR="0">
            <wp:extent cx="1224280" cy="1563370"/>
            <wp:effectExtent l="19050" t="0" r="0" b="0"/>
            <wp:docPr id="265" name="Kép 265" descr="http://www.complex.hu/jr/gen/gp2_16_97500001$BKPM__21_13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complex.hu/jr/gen/gp2_16_97500001$BKPM__21_135$BBMP_0.png"/>
                    <pic:cNvPicPr>
                      <a:picLocks noChangeAspect="1" noChangeArrowheads="1"/>
                    </pic:cNvPicPr>
                  </pic:nvPicPr>
                  <pic:blipFill>
                    <a:blip r:embed="rId214"/>
                    <a:srcRect/>
                    <a:stretch>
                      <a:fillRect/>
                    </a:stretch>
                  </pic:blipFill>
                  <pic:spPr bwMode="auto">
                    <a:xfrm>
                      <a:off x="0" y="0"/>
                      <a:ext cx="1224280" cy="156337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37" w:name="pr719"/>
      <w:bookmarkEnd w:id="737"/>
      <w:r w:rsidRPr="00437286">
        <w:rPr>
          <w:rFonts w:ascii="Times" w:eastAsia="Times New Roman" w:hAnsi="Times" w:cs="Times"/>
          <w:color w:val="000000"/>
          <w:sz w:val="20"/>
          <w:szCs w:val="20"/>
          <w:lang w:eastAsia="hu-HU"/>
        </w:rPr>
        <w:t>135.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38" w:name="pr720"/>
      <w:bookmarkEnd w:id="738"/>
      <w:r>
        <w:rPr>
          <w:rFonts w:ascii="Times" w:eastAsia="Times New Roman" w:hAnsi="Times" w:cs="Times"/>
          <w:noProof/>
          <w:color w:val="000000"/>
          <w:sz w:val="24"/>
          <w:szCs w:val="24"/>
          <w:lang w:eastAsia="hu-HU"/>
        </w:rPr>
        <w:drawing>
          <wp:inline distT="0" distB="0" distL="0" distR="0">
            <wp:extent cx="2816860" cy="1430655"/>
            <wp:effectExtent l="19050" t="0" r="2540" b="0"/>
            <wp:docPr id="266" name="Kép 266" descr="http://www.complex.hu/jr/gen/gp2_16_97500001$BKPM__21_136$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complex.hu/jr/gen/gp2_16_97500001$BKPM__21_136$BBMP_0.png"/>
                    <pic:cNvPicPr>
                      <a:picLocks noChangeAspect="1" noChangeArrowheads="1"/>
                    </pic:cNvPicPr>
                  </pic:nvPicPr>
                  <pic:blipFill>
                    <a:blip r:embed="rId215"/>
                    <a:srcRect/>
                    <a:stretch>
                      <a:fillRect/>
                    </a:stretch>
                  </pic:blipFill>
                  <pic:spPr bwMode="auto">
                    <a:xfrm>
                      <a:off x="0" y="0"/>
                      <a:ext cx="2816860" cy="143065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39" w:name="pr721"/>
      <w:bookmarkEnd w:id="739"/>
      <w:r w:rsidRPr="00437286">
        <w:rPr>
          <w:rFonts w:ascii="Times" w:eastAsia="Times New Roman" w:hAnsi="Times" w:cs="Times"/>
          <w:color w:val="000000"/>
          <w:sz w:val="20"/>
          <w:szCs w:val="20"/>
          <w:lang w:eastAsia="hu-HU"/>
        </w:rPr>
        <w:t>136.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40" w:name="pr722"/>
      <w:bookmarkEnd w:id="740"/>
      <w:r>
        <w:rPr>
          <w:rFonts w:ascii="Times" w:eastAsia="Times New Roman" w:hAnsi="Times" w:cs="Times"/>
          <w:noProof/>
          <w:color w:val="000000"/>
          <w:sz w:val="24"/>
          <w:szCs w:val="24"/>
          <w:lang w:eastAsia="hu-HU"/>
        </w:rPr>
        <w:lastRenderedPageBreak/>
        <w:drawing>
          <wp:inline distT="0" distB="0" distL="0" distR="0">
            <wp:extent cx="2816860" cy="929005"/>
            <wp:effectExtent l="19050" t="0" r="2540" b="0"/>
            <wp:docPr id="267" name="Kép 267" descr="http://www.complex.hu/jr/gen/gp2_16_97500001$BKPM__21_137$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complex.hu/jr/gen/gp2_16_97500001$BKPM__21_137$BBMP_0.png"/>
                    <pic:cNvPicPr>
                      <a:picLocks noChangeAspect="1" noChangeArrowheads="1"/>
                    </pic:cNvPicPr>
                  </pic:nvPicPr>
                  <pic:blipFill>
                    <a:blip r:embed="rId216"/>
                    <a:srcRect/>
                    <a:stretch>
                      <a:fillRect/>
                    </a:stretch>
                  </pic:blipFill>
                  <pic:spPr bwMode="auto">
                    <a:xfrm>
                      <a:off x="0" y="0"/>
                      <a:ext cx="2816860" cy="92900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41" w:name="pr723"/>
      <w:bookmarkEnd w:id="741"/>
      <w:r w:rsidRPr="00437286">
        <w:rPr>
          <w:rFonts w:ascii="Times" w:eastAsia="Times New Roman" w:hAnsi="Times" w:cs="Times"/>
          <w:color w:val="000000"/>
          <w:sz w:val="20"/>
          <w:szCs w:val="20"/>
          <w:lang w:eastAsia="hu-HU"/>
        </w:rPr>
        <w:t>137.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42" w:name="pr724"/>
      <w:bookmarkEnd w:id="742"/>
      <w:r>
        <w:rPr>
          <w:rFonts w:ascii="Times" w:eastAsia="Times New Roman" w:hAnsi="Times" w:cs="Times"/>
          <w:noProof/>
          <w:color w:val="000000"/>
          <w:sz w:val="24"/>
          <w:szCs w:val="24"/>
          <w:lang w:eastAsia="hu-HU"/>
        </w:rPr>
        <w:drawing>
          <wp:inline distT="0" distB="0" distL="0" distR="0">
            <wp:extent cx="1297940" cy="1710690"/>
            <wp:effectExtent l="19050" t="0" r="0" b="0"/>
            <wp:docPr id="268" name="Kép 268" descr="http://www.complex.hu/jr/gen/gp2_16_97500001$BKPM__21_138$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complex.hu/jr/gen/gp2_16_97500001$BKPM__21_138$BBMP_0.png"/>
                    <pic:cNvPicPr>
                      <a:picLocks noChangeAspect="1" noChangeArrowheads="1"/>
                    </pic:cNvPicPr>
                  </pic:nvPicPr>
                  <pic:blipFill>
                    <a:blip r:embed="rId217"/>
                    <a:srcRect/>
                    <a:stretch>
                      <a:fillRect/>
                    </a:stretch>
                  </pic:blipFill>
                  <pic:spPr bwMode="auto">
                    <a:xfrm>
                      <a:off x="0" y="0"/>
                      <a:ext cx="1297940" cy="171069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43" w:name="pr725"/>
      <w:bookmarkEnd w:id="743"/>
      <w:r w:rsidRPr="00437286">
        <w:rPr>
          <w:rFonts w:ascii="Times" w:eastAsia="Times New Roman" w:hAnsi="Times" w:cs="Times"/>
          <w:color w:val="000000"/>
          <w:sz w:val="20"/>
          <w:szCs w:val="20"/>
          <w:lang w:eastAsia="hu-HU"/>
        </w:rPr>
        <w:t>138.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44" w:name="pr726"/>
      <w:bookmarkEnd w:id="744"/>
      <w:r>
        <w:rPr>
          <w:rFonts w:ascii="Times" w:eastAsia="Times New Roman" w:hAnsi="Times" w:cs="Times"/>
          <w:noProof/>
          <w:color w:val="000000"/>
          <w:sz w:val="24"/>
          <w:szCs w:val="24"/>
          <w:lang w:eastAsia="hu-HU"/>
        </w:rPr>
        <w:drawing>
          <wp:inline distT="0" distB="0" distL="0" distR="0">
            <wp:extent cx="1297940" cy="1710690"/>
            <wp:effectExtent l="19050" t="0" r="0" b="0"/>
            <wp:docPr id="269" name="Kép 269" descr="http://www.complex.hu/jr/gen/gp2_16_97500001$BKPM__21_13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complex.hu/jr/gen/gp2_16_97500001$BKPM__21_139$BBMP_0.png"/>
                    <pic:cNvPicPr>
                      <a:picLocks noChangeAspect="1" noChangeArrowheads="1"/>
                    </pic:cNvPicPr>
                  </pic:nvPicPr>
                  <pic:blipFill>
                    <a:blip r:embed="rId218"/>
                    <a:srcRect/>
                    <a:stretch>
                      <a:fillRect/>
                    </a:stretch>
                  </pic:blipFill>
                  <pic:spPr bwMode="auto">
                    <a:xfrm>
                      <a:off x="0" y="0"/>
                      <a:ext cx="1297940" cy="171069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45" w:name="pr727"/>
      <w:bookmarkEnd w:id="745"/>
      <w:r w:rsidRPr="00437286">
        <w:rPr>
          <w:rFonts w:ascii="Times" w:eastAsia="Times New Roman" w:hAnsi="Times" w:cs="Times"/>
          <w:color w:val="000000"/>
          <w:sz w:val="20"/>
          <w:szCs w:val="20"/>
          <w:lang w:eastAsia="hu-HU"/>
        </w:rPr>
        <w:t>139. ábra</w:t>
      </w:r>
    </w:p>
    <w:p w:rsidR="00437286" w:rsidRPr="00792BF2"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746" w:name="pr728"/>
      <w:bookmarkEnd w:id="746"/>
      <w:r w:rsidRPr="00792BF2">
        <w:rPr>
          <w:rFonts w:ascii="Times" w:eastAsia="Times New Roman" w:hAnsi="Times" w:cs="Times"/>
          <w:noProof/>
          <w:color w:val="FF0000"/>
          <w:sz w:val="20"/>
          <w:szCs w:val="20"/>
          <w:lang w:eastAsia="hu-HU"/>
        </w:rPr>
        <w:drawing>
          <wp:inline distT="0" distB="0" distL="0" distR="0">
            <wp:extent cx="191770" cy="147320"/>
            <wp:effectExtent l="19050" t="0" r="0" b="0"/>
            <wp:docPr id="270" name="Kép 270"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792BF2">
        <w:rPr>
          <w:rFonts w:ascii="Times" w:eastAsia="Times New Roman" w:hAnsi="Times" w:cs="Times"/>
          <w:i/>
          <w:iCs/>
          <w:color w:val="FF0000"/>
          <w:sz w:val="20"/>
          <w:szCs w:val="20"/>
          <w:lang w:eastAsia="hu-HU"/>
        </w:rPr>
        <w:t>v/</w:t>
      </w:r>
      <w:r w:rsidRPr="00792BF2">
        <w:rPr>
          <w:rFonts w:ascii="Times" w:eastAsia="Times New Roman" w:hAnsi="Times" w:cs="Times"/>
          <w:color w:val="FF0000"/>
          <w:sz w:val="20"/>
          <w:szCs w:val="20"/>
          <w:lang w:eastAsia="hu-HU"/>
        </w:rPr>
        <w:t>1. „Útirány előjelző tábla” (139/a-139/b. ábra); a tábla autópályán és autóúton azt jelzi, hogy a megjelölt helységek vagy a megjelölt országok a következő útkereszteződésnél melyik irányban érhetők el;</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747" w:name="pr729"/>
      <w:bookmarkEnd w:id="747"/>
      <w:r>
        <w:rPr>
          <w:rFonts w:ascii="Times" w:eastAsia="Times New Roman" w:hAnsi="Times" w:cs="Times"/>
          <w:noProof/>
          <w:color w:val="000000"/>
          <w:sz w:val="24"/>
          <w:szCs w:val="24"/>
          <w:lang w:eastAsia="hu-HU"/>
        </w:rPr>
        <w:drawing>
          <wp:inline distT="0" distB="0" distL="0" distR="0">
            <wp:extent cx="191770" cy="147320"/>
            <wp:effectExtent l="19050" t="0" r="0" b="0"/>
            <wp:docPr id="271" name="Kép 271"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Pr>
          <w:rFonts w:ascii="Times" w:eastAsia="Times New Roman" w:hAnsi="Times" w:cs="Times"/>
          <w:noProof/>
          <w:color w:val="000000"/>
          <w:sz w:val="24"/>
          <w:szCs w:val="24"/>
          <w:lang w:eastAsia="hu-HU"/>
        </w:rPr>
        <w:drawing>
          <wp:inline distT="0" distB="0" distL="0" distR="0">
            <wp:extent cx="1902460" cy="869950"/>
            <wp:effectExtent l="19050" t="0" r="2540" b="0"/>
            <wp:docPr id="272" name="Kép 272" descr="http://www.complex.hu/jr/gen/gp2_16_97500001$BKPM__21_a0900289kor$A45261$A4a$Amk18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complex.hu/jr/gen/gp2_16_97500001$BKPM__21_a0900289kor$A45261$A4a$Amk185$BBMP_0.png"/>
                    <pic:cNvPicPr>
                      <a:picLocks noChangeAspect="1" noChangeArrowheads="1"/>
                    </pic:cNvPicPr>
                  </pic:nvPicPr>
                  <pic:blipFill>
                    <a:blip r:embed="rId219"/>
                    <a:srcRect/>
                    <a:stretch>
                      <a:fillRect/>
                    </a:stretch>
                  </pic:blipFill>
                  <pic:spPr bwMode="auto">
                    <a:xfrm>
                      <a:off x="0" y="0"/>
                      <a:ext cx="1902460" cy="869950"/>
                    </a:xfrm>
                    <a:prstGeom prst="rect">
                      <a:avLst/>
                    </a:prstGeom>
                    <a:noFill/>
                    <a:ln w="9525">
                      <a:noFill/>
                      <a:miter lim="800000"/>
                      <a:headEnd/>
                      <a:tailEnd/>
                    </a:ln>
                  </pic:spPr>
                </pic:pic>
              </a:graphicData>
            </a:graphic>
          </wp:inline>
        </w:drawing>
      </w:r>
    </w:p>
    <w:p w:rsidR="00437286" w:rsidRPr="00437286" w:rsidRDefault="00437286" w:rsidP="00437286">
      <w:pPr>
        <w:spacing w:before="139" w:after="279" w:line="240" w:lineRule="auto"/>
        <w:ind w:left="232" w:right="232"/>
        <w:jc w:val="center"/>
        <w:rPr>
          <w:rFonts w:ascii="Times" w:eastAsia="Times New Roman" w:hAnsi="Times" w:cs="Times"/>
          <w:color w:val="000000"/>
          <w:sz w:val="20"/>
          <w:szCs w:val="20"/>
          <w:lang w:eastAsia="hu-HU"/>
        </w:rPr>
      </w:pPr>
      <w:bookmarkStart w:id="748" w:name="pr730"/>
      <w:bookmarkEnd w:id="748"/>
      <w:r>
        <w:rPr>
          <w:rFonts w:ascii="Times" w:eastAsia="Times New Roman" w:hAnsi="Times" w:cs="Times"/>
          <w:noProof/>
          <w:color w:val="000000"/>
          <w:sz w:val="20"/>
          <w:szCs w:val="20"/>
          <w:lang w:eastAsia="hu-HU"/>
        </w:rPr>
        <w:drawing>
          <wp:inline distT="0" distB="0" distL="0" distR="0">
            <wp:extent cx="191770" cy="147320"/>
            <wp:effectExtent l="19050" t="0" r="0" b="0"/>
            <wp:docPr id="273" name="Kép 273"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139/</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749" w:name="pr731"/>
      <w:bookmarkEnd w:id="749"/>
      <w:r>
        <w:rPr>
          <w:rFonts w:ascii="Times" w:eastAsia="Times New Roman" w:hAnsi="Times" w:cs="Times"/>
          <w:noProof/>
          <w:color w:val="000000"/>
          <w:sz w:val="24"/>
          <w:szCs w:val="24"/>
          <w:lang w:eastAsia="hu-HU"/>
        </w:rPr>
        <w:drawing>
          <wp:inline distT="0" distB="0" distL="0" distR="0">
            <wp:extent cx="191770" cy="147320"/>
            <wp:effectExtent l="19050" t="0" r="0" b="0"/>
            <wp:docPr id="274" name="Kép 274"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Pr>
          <w:rFonts w:ascii="Times" w:eastAsia="Times New Roman" w:hAnsi="Times" w:cs="Times"/>
          <w:noProof/>
          <w:color w:val="000000"/>
          <w:sz w:val="24"/>
          <w:szCs w:val="24"/>
          <w:lang w:eastAsia="hu-HU"/>
        </w:rPr>
        <w:drawing>
          <wp:inline distT="0" distB="0" distL="0" distR="0">
            <wp:extent cx="1902460" cy="1710690"/>
            <wp:effectExtent l="19050" t="0" r="2540" b="0"/>
            <wp:docPr id="275" name="Kép 275" descr="http://www.complex.hu/jr/gen/gp2_16_97500001$BKPM__21_a0900289kor$A45261$A5a$Amk18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complex.hu/jr/gen/gp2_16_97500001$BKPM__21_a0900289kor$A45261$A5a$Amk185$BBMP_0.png"/>
                    <pic:cNvPicPr>
                      <a:picLocks noChangeAspect="1" noChangeArrowheads="1"/>
                    </pic:cNvPicPr>
                  </pic:nvPicPr>
                  <pic:blipFill>
                    <a:blip r:embed="rId220"/>
                    <a:srcRect/>
                    <a:stretch>
                      <a:fillRect/>
                    </a:stretch>
                  </pic:blipFill>
                  <pic:spPr bwMode="auto">
                    <a:xfrm>
                      <a:off x="0" y="0"/>
                      <a:ext cx="1902460" cy="1710690"/>
                    </a:xfrm>
                    <a:prstGeom prst="rect">
                      <a:avLst/>
                    </a:prstGeom>
                    <a:noFill/>
                    <a:ln w="9525">
                      <a:noFill/>
                      <a:miter lim="800000"/>
                      <a:headEnd/>
                      <a:tailEnd/>
                    </a:ln>
                  </pic:spPr>
                </pic:pic>
              </a:graphicData>
            </a:graphic>
          </wp:inline>
        </w:drawing>
      </w:r>
    </w:p>
    <w:p w:rsidR="00437286" w:rsidRPr="00437286" w:rsidRDefault="00437286" w:rsidP="00437286">
      <w:pPr>
        <w:spacing w:before="139" w:after="279" w:line="240" w:lineRule="auto"/>
        <w:ind w:left="232" w:right="232"/>
        <w:jc w:val="center"/>
        <w:rPr>
          <w:rFonts w:ascii="Times" w:eastAsia="Times New Roman" w:hAnsi="Times" w:cs="Times"/>
          <w:color w:val="000000"/>
          <w:sz w:val="20"/>
          <w:szCs w:val="20"/>
          <w:lang w:eastAsia="hu-HU"/>
        </w:rPr>
      </w:pPr>
      <w:bookmarkStart w:id="750" w:name="pr732"/>
      <w:bookmarkEnd w:id="750"/>
      <w:r>
        <w:rPr>
          <w:rFonts w:ascii="Times" w:eastAsia="Times New Roman" w:hAnsi="Times" w:cs="Times"/>
          <w:noProof/>
          <w:color w:val="000000"/>
          <w:sz w:val="20"/>
          <w:szCs w:val="20"/>
          <w:lang w:eastAsia="hu-HU"/>
        </w:rPr>
        <w:lastRenderedPageBreak/>
        <w:drawing>
          <wp:inline distT="0" distB="0" distL="0" distR="0">
            <wp:extent cx="191770" cy="147320"/>
            <wp:effectExtent l="19050" t="0" r="0" b="0"/>
            <wp:docPr id="276" name="Kép 276"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139/b.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751" w:name="pr733"/>
      <w:bookmarkEnd w:id="751"/>
      <w:r w:rsidRPr="00437286">
        <w:rPr>
          <w:rFonts w:ascii="Times" w:eastAsia="Times New Roman" w:hAnsi="Times" w:cs="Times"/>
          <w:i/>
          <w:iCs/>
          <w:color w:val="000000"/>
          <w:sz w:val="20"/>
          <w:szCs w:val="20"/>
          <w:lang w:eastAsia="hu-HU"/>
        </w:rPr>
        <w:t xml:space="preserve">x) </w:t>
      </w:r>
      <w:r w:rsidRPr="00437286">
        <w:rPr>
          <w:rFonts w:ascii="Times" w:eastAsia="Times New Roman" w:hAnsi="Times" w:cs="Times"/>
          <w:color w:val="000000"/>
          <w:sz w:val="20"/>
          <w:szCs w:val="20"/>
          <w:lang w:eastAsia="hu-HU"/>
        </w:rPr>
        <w:t>„Útirányjelző tábla” (140-143. ábra); a tábla útkereszteződésnél jelzi, hogy a megjelölt helységek melyik irányban érhetők el;</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752" w:name="pr734"/>
      <w:bookmarkEnd w:id="752"/>
      <w:r w:rsidRPr="00437286">
        <w:rPr>
          <w:rFonts w:ascii="Times" w:eastAsia="Times New Roman" w:hAnsi="Times" w:cs="Times"/>
          <w:i/>
          <w:iCs/>
          <w:color w:val="000000"/>
          <w:sz w:val="20"/>
          <w:szCs w:val="20"/>
          <w:lang w:eastAsia="hu-HU"/>
        </w:rPr>
        <w:t>x</w:t>
      </w:r>
      <w:r w:rsidRPr="00437286">
        <w:rPr>
          <w:rFonts w:ascii="Times" w:eastAsia="Times New Roman" w:hAnsi="Times" w:cs="Times"/>
          <w:color w:val="000000"/>
          <w:sz w:val="20"/>
          <w:szCs w:val="20"/>
          <w:lang w:eastAsia="hu-HU"/>
        </w:rPr>
        <w:t>/1. „Kerékpáros útirányjelző tábla” (142/a</w:t>
      </w:r>
      <w:proofErr w:type="gramStart"/>
      <w:r w:rsidRPr="00437286">
        <w:rPr>
          <w:rFonts w:ascii="Times" w:eastAsia="Times New Roman" w:hAnsi="Times" w:cs="Times"/>
          <w:color w:val="000000"/>
          <w:sz w:val="20"/>
          <w:szCs w:val="20"/>
          <w:lang w:eastAsia="hu-HU"/>
        </w:rPr>
        <w:t>.,</w:t>
      </w:r>
      <w:proofErr w:type="gramEnd"/>
      <w:r w:rsidRPr="00437286">
        <w:rPr>
          <w:rFonts w:ascii="Times" w:eastAsia="Times New Roman" w:hAnsi="Times" w:cs="Times"/>
          <w:color w:val="000000"/>
          <w:sz w:val="20"/>
          <w:szCs w:val="20"/>
          <w:lang w:eastAsia="hu-HU"/>
        </w:rPr>
        <w:t xml:space="preserve"> 142/b.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53" w:name="pr735"/>
      <w:bookmarkEnd w:id="753"/>
      <w:r>
        <w:rPr>
          <w:rFonts w:ascii="Times" w:eastAsia="Times New Roman" w:hAnsi="Times" w:cs="Times"/>
          <w:noProof/>
          <w:color w:val="000000"/>
          <w:sz w:val="24"/>
          <w:szCs w:val="24"/>
          <w:lang w:eastAsia="hu-HU"/>
        </w:rPr>
        <w:drawing>
          <wp:inline distT="0" distB="0" distL="0" distR="0">
            <wp:extent cx="1518920" cy="471805"/>
            <wp:effectExtent l="19050" t="0" r="5080" b="0"/>
            <wp:docPr id="277" name="Kép 277" descr="http://www.complex.hu/jr/gen/gp2_16_97500001$BKPM__21_140$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complex.hu/jr/gen/gp2_16_97500001$BKPM__21_140$BBMP_0.png"/>
                    <pic:cNvPicPr>
                      <a:picLocks noChangeAspect="1" noChangeArrowheads="1"/>
                    </pic:cNvPicPr>
                  </pic:nvPicPr>
                  <pic:blipFill>
                    <a:blip r:embed="rId221"/>
                    <a:srcRect/>
                    <a:stretch>
                      <a:fillRect/>
                    </a:stretch>
                  </pic:blipFill>
                  <pic:spPr bwMode="auto">
                    <a:xfrm>
                      <a:off x="0" y="0"/>
                      <a:ext cx="1518920" cy="47180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54" w:name="pr736"/>
      <w:bookmarkEnd w:id="754"/>
      <w:r w:rsidRPr="00437286">
        <w:rPr>
          <w:rFonts w:ascii="Times" w:eastAsia="Times New Roman" w:hAnsi="Times" w:cs="Times"/>
          <w:color w:val="000000"/>
          <w:sz w:val="20"/>
          <w:szCs w:val="20"/>
          <w:lang w:eastAsia="hu-HU"/>
        </w:rPr>
        <w:t>140.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55" w:name="pr737"/>
      <w:bookmarkEnd w:id="755"/>
      <w:r>
        <w:rPr>
          <w:rFonts w:ascii="Times" w:eastAsia="Times New Roman" w:hAnsi="Times" w:cs="Times"/>
          <w:noProof/>
          <w:color w:val="000000"/>
          <w:sz w:val="24"/>
          <w:szCs w:val="24"/>
          <w:lang w:eastAsia="hu-HU"/>
        </w:rPr>
        <w:drawing>
          <wp:inline distT="0" distB="0" distL="0" distR="0">
            <wp:extent cx="1518920" cy="471805"/>
            <wp:effectExtent l="19050" t="0" r="5080" b="0"/>
            <wp:docPr id="278" name="Kép 278" descr="http://www.complex.hu/jr/gen/gp2_16_97500001$BKPM__21_141$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complex.hu/jr/gen/gp2_16_97500001$BKPM__21_141$BBMP_0.png"/>
                    <pic:cNvPicPr>
                      <a:picLocks noChangeAspect="1" noChangeArrowheads="1"/>
                    </pic:cNvPicPr>
                  </pic:nvPicPr>
                  <pic:blipFill>
                    <a:blip r:embed="rId222"/>
                    <a:srcRect/>
                    <a:stretch>
                      <a:fillRect/>
                    </a:stretch>
                  </pic:blipFill>
                  <pic:spPr bwMode="auto">
                    <a:xfrm>
                      <a:off x="0" y="0"/>
                      <a:ext cx="1518920" cy="47180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56" w:name="pr738"/>
      <w:bookmarkEnd w:id="756"/>
      <w:r w:rsidRPr="00437286">
        <w:rPr>
          <w:rFonts w:ascii="Times" w:eastAsia="Times New Roman" w:hAnsi="Times" w:cs="Times"/>
          <w:color w:val="000000"/>
          <w:sz w:val="20"/>
          <w:szCs w:val="20"/>
          <w:lang w:eastAsia="hu-HU"/>
        </w:rPr>
        <w:t>141.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57" w:name="pr739"/>
      <w:bookmarkEnd w:id="757"/>
      <w:r>
        <w:rPr>
          <w:rFonts w:ascii="Times" w:eastAsia="Times New Roman" w:hAnsi="Times" w:cs="Times"/>
          <w:noProof/>
          <w:color w:val="000000"/>
          <w:sz w:val="24"/>
          <w:szCs w:val="24"/>
          <w:lang w:eastAsia="hu-HU"/>
        </w:rPr>
        <w:drawing>
          <wp:inline distT="0" distB="0" distL="0" distR="0">
            <wp:extent cx="1416050" cy="810895"/>
            <wp:effectExtent l="19050" t="0" r="0" b="0"/>
            <wp:docPr id="279" name="Kép 279" descr="http://www.complex.hu/jr/gen/gp2_16_97500001$BKPM__21_142$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complex.hu/jr/gen/gp2_16_97500001$BKPM__21_142$BBMP_0.png"/>
                    <pic:cNvPicPr>
                      <a:picLocks noChangeAspect="1" noChangeArrowheads="1"/>
                    </pic:cNvPicPr>
                  </pic:nvPicPr>
                  <pic:blipFill>
                    <a:blip r:embed="rId223"/>
                    <a:srcRect/>
                    <a:stretch>
                      <a:fillRect/>
                    </a:stretch>
                  </pic:blipFill>
                  <pic:spPr bwMode="auto">
                    <a:xfrm>
                      <a:off x="0" y="0"/>
                      <a:ext cx="1416050" cy="81089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58" w:name="pr740"/>
      <w:bookmarkEnd w:id="758"/>
      <w:r w:rsidRPr="00437286">
        <w:rPr>
          <w:rFonts w:ascii="Times" w:eastAsia="Times New Roman" w:hAnsi="Times" w:cs="Times"/>
          <w:color w:val="000000"/>
          <w:sz w:val="20"/>
          <w:szCs w:val="20"/>
          <w:lang w:eastAsia="hu-HU"/>
        </w:rPr>
        <w:t>142.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59" w:name="pr741"/>
      <w:bookmarkEnd w:id="759"/>
      <w:r>
        <w:rPr>
          <w:rFonts w:ascii="Times" w:eastAsia="Times New Roman" w:hAnsi="Times" w:cs="Times"/>
          <w:noProof/>
          <w:color w:val="000000"/>
          <w:sz w:val="24"/>
          <w:szCs w:val="24"/>
          <w:lang w:eastAsia="hu-HU"/>
        </w:rPr>
        <w:drawing>
          <wp:inline distT="0" distB="0" distL="0" distR="0">
            <wp:extent cx="1887855" cy="1489710"/>
            <wp:effectExtent l="19050" t="0" r="0" b="0"/>
            <wp:docPr id="280" name="Kép 280" descr="http://www.complex.hu/jr/gen/gp2_16_97500001$BKPM__21_7KRS142A$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complex.hu/jr/gen/gp2_16_97500001$BKPM__21_7KRS142A$BBMP_0.png"/>
                    <pic:cNvPicPr>
                      <a:picLocks noChangeAspect="1" noChangeArrowheads="1"/>
                    </pic:cNvPicPr>
                  </pic:nvPicPr>
                  <pic:blipFill>
                    <a:blip r:embed="rId224"/>
                    <a:srcRect/>
                    <a:stretch>
                      <a:fillRect/>
                    </a:stretch>
                  </pic:blipFill>
                  <pic:spPr bwMode="auto">
                    <a:xfrm>
                      <a:off x="0" y="0"/>
                      <a:ext cx="1887855" cy="148971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60" w:name="pr742"/>
      <w:bookmarkEnd w:id="760"/>
      <w:r w:rsidRPr="00437286">
        <w:rPr>
          <w:rFonts w:ascii="Times" w:eastAsia="Times New Roman" w:hAnsi="Times" w:cs="Times"/>
          <w:color w:val="000000"/>
          <w:sz w:val="20"/>
          <w:szCs w:val="20"/>
          <w:lang w:eastAsia="hu-HU"/>
        </w:rPr>
        <w:t>142/</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61" w:name="pr743"/>
      <w:bookmarkEnd w:id="761"/>
      <w:r>
        <w:rPr>
          <w:rFonts w:ascii="Times" w:eastAsia="Times New Roman" w:hAnsi="Times" w:cs="Times"/>
          <w:noProof/>
          <w:color w:val="000000"/>
          <w:sz w:val="24"/>
          <w:szCs w:val="24"/>
          <w:lang w:eastAsia="hu-HU"/>
        </w:rPr>
        <w:drawing>
          <wp:inline distT="0" distB="0" distL="0" distR="0">
            <wp:extent cx="1902460" cy="2492375"/>
            <wp:effectExtent l="19050" t="0" r="2540" b="0"/>
            <wp:docPr id="281" name="Kép 281" descr="http://www.complex.hu/jr/gen/gp2_16_97500001$BKPM__21_7KRS142B$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complex.hu/jr/gen/gp2_16_97500001$BKPM__21_7KRS142B$BBMP_0.png"/>
                    <pic:cNvPicPr>
                      <a:picLocks noChangeAspect="1" noChangeArrowheads="1"/>
                    </pic:cNvPicPr>
                  </pic:nvPicPr>
                  <pic:blipFill>
                    <a:blip r:embed="rId225"/>
                    <a:srcRect/>
                    <a:stretch>
                      <a:fillRect/>
                    </a:stretch>
                  </pic:blipFill>
                  <pic:spPr bwMode="auto">
                    <a:xfrm>
                      <a:off x="0" y="0"/>
                      <a:ext cx="1902460" cy="249237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62" w:name="pr744"/>
      <w:bookmarkEnd w:id="762"/>
      <w:r w:rsidRPr="00437286">
        <w:rPr>
          <w:rFonts w:ascii="Times" w:eastAsia="Times New Roman" w:hAnsi="Times" w:cs="Times"/>
          <w:color w:val="000000"/>
          <w:sz w:val="20"/>
          <w:szCs w:val="20"/>
          <w:lang w:eastAsia="hu-HU"/>
        </w:rPr>
        <w:t>142/b.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63" w:name="pr745"/>
      <w:bookmarkEnd w:id="763"/>
      <w:r>
        <w:rPr>
          <w:rFonts w:ascii="Times" w:eastAsia="Times New Roman" w:hAnsi="Times" w:cs="Times"/>
          <w:noProof/>
          <w:color w:val="000000"/>
          <w:sz w:val="24"/>
          <w:szCs w:val="24"/>
          <w:lang w:eastAsia="hu-HU"/>
        </w:rPr>
        <w:drawing>
          <wp:inline distT="0" distB="0" distL="0" distR="0">
            <wp:extent cx="1518920" cy="471805"/>
            <wp:effectExtent l="19050" t="0" r="5080" b="0"/>
            <wp:docPr id="282" name="Kép 282" descr="http://www.complex.hu/jr/gen/gp2_16_97500001$BKPM__21_143$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complex.hu/jr/gen/gp2_16_97500001$BKPM__21_143$BBMP_0.png"/>
                    <pic:cNvPicPr>
                      <a:picLocks noChangeAspect="1" noChangeArrowheads="1"/>
                    </pic:cNvPicPr>
                  </pic:nvPicPr>
                  <pic:blipFill>
                    <a:blip r:embed="rId226"/>
                    <a:srcRect/>
                    <a:stretch>
                      <a:fillRect/>
                    </a:stretch>
                  </pic:blipFill>
                  <pic:spPr bwMode="auto">
                    <a:xfrm>
                      <a:off x="0" y="0"/>
                      <a:ext cx="1518920" cy="47180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64" w:name="pr746"/>
      <w:bookmarkEnd w:id="764"/>
      <w:r w:rsidRPr="00437286">
        <w:rPr>
          <w:rFonts w:ascii="Times" w:eastAsia="Times New Roman" w:hAnsi="Times" w:cs="Times"/>
          <w:color w:val="000000"/>
          <w:sz w:val="20"/>
          <w:szCs w:val="20"/>
          <w:lang w:eastAsia="hu-HU"/>
        </w:rPr>
        <w:lastRenderedPageBreak/>
        <w:t>143.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765" w:name="pr747"/>
      <w:bookmarkEnd w:id="765"/>
      <w:r w:rsidRPr="00437286">
        <w:rPr>
          <w:rFonts w:ascii="Times" w:eastAsia="Times New Roman" w:hAnsi="Times" w:cs="Times"/>
          <w:i/>
          <w:iCs/>
          <w:color w:val="000000"/>
          <w:sz w:val="20"/>
          <w:szCs w:val="20"/>
          <w:lang w:eastAsia="hu-HU"/>
        </w:rPr>
        <w:t xml:space="preserve">y) </w:t>
      </w:r>
      <w:r w:rsidRPr="00437286">
        <w:rPr>
          <w:rFonts w:ascii="Times" w:eastAsia="Times New Roman" w:hAnsi="Times" w:cs="Times"/>
          <w:color w:val="000000"/>
          <w:sz w:val="20"/>
          <w:szCs w:val="20"/>
          <w:lang w:eastAsia="hu-HU"/>
        </w:rPr>
        <w:t>„Útvonal megerősítő tábla” (144-145. ábra); a tábla az út számát, illetőleg azt jelzi, hogy az út hova vezet;</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66" w:name="pr748"/>
      <w:bookmarkEnd w:id="766"/>
      <w:r>
        <w:rPr>
          <w:rFonts w:ascii="Times" w:eastAsia="Times New Roman" w:hAnsi="Times" w:cs="Times"/>
          <w:noProof/>
          <w:color w:val="000000"/>
          <w:sz w:val="24"/>
          <w:szCs w:val="24"/>
          <w:lang w:eastAsia="hu-HU"/>
        </w:rPr>
        <w:drawing>
          <wp:inline distT="0" distB="0" distL="0" distR="0">
            <wp:extent cx="2005965" cy="1224280"/>
            <wp:effectExtent l="19050" t="0" r="0" b="0"/>
            <wp:docPr id="283" name="Kép 283" descr="http://www.complex.hu/jr/gen/gp2_16_97500001$BKPM__21_144$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complex.hu/jr/gen/gp2_16_97500001$BKPM__21_144$BBMP_0.png"/>
                    <pic:cNvPicPr>
                      <a:picLocks noChangeAspect="1" noChangeArrowheads="1"/>
                    </pic:cNvPicPr>
                  </pic:nvPicPr>
                  <pic:blipFill>
                    <a:blip r:embed="rId227"/>
                    <a:srcRect/>
                    <a:stretch>
                      <a:fillRect/>
                    </a:stretch>
                  </pic:blipFill>
                  <pic:spPr bwMode="auto">
                    <a:xfrm>
                      <a:off x="0" y="0"/>
                      <a:ext cx="2005965" cy="122428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67" w:name="pr749"/>
      <w:bookmarkEnd w:id="767"/>
      <w:r w:rsidRPr="00437286">
        <w:rPr>
          <w:rFonts w:ascii="Times" w:eastAsia="Times New Roman" w:hAnsi="Times" w:cs="Times"/>
          <w:color w:val="000000"/>
          <w:sz w:val="20"/>
          <w:szCs w:val="20"/>
          <w:lang w:eastAsia="hu-HU"/>
        </w:rPr>
        <w:t>144.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68" w:name="pr750"/>
      <w:bookmarkEnd w:id="768"/>
      <w:r>
        <w:rPr>
          <w:rFonts w:ascii="Times" w:eastAsia="Times New Roman" w:hAnsi="Times" w:cs="Times"/>
          <w:noProof/>
          <w:color w:val="000000"/>
          <w:sz w:val="24"/>
          <w:szCs w:val="24"/>
          <w:lang w:eastAsia="hu-HU"/>
        </w:rPr>
        <w:drawing>
          <wp:inline distT="0" distB="0" distL="0" distR="0">
            <wp:extent cx="855345" cy="1253490"/>
            <wp:effectExtent l="19050" t="0" r="1905" b="0"/>
            <wp:docPr id="284" name="Kép 284" descr="http://www.complex.hu/jr/gen/gp2_16_97500001$BKPM__21_14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complex.hu/jr/gen/gp2_16_97500001$BKPM__21_145$BBMP_0.png"/>
                    <pic:cNvPicPr>
                      <a:picLocks noChangeAspect="1" noChangeArrowheads="1"/>
                    </pic:cNvPicPr>
                  </pic:nvPicPr>
                  <pic:blipFill>
                    <a:blip r:embed="rId228"/>
                    <a:srcRect/>
                    <a:stretch>
                      <a:fillRect/>
                    </a:stretch>
                  </pic:blipFill>
                  <pic:spPr bwMode="auto">
                    <a:xfrm>
                      <a:off x="0" y="0"/>
                      <a:ext cx="855345" cy="125349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69" w:name="pr751"/>
      <w:bookmarkEnd w:id="769"/>
      <w:r w:rsidRPr="00437286">
        <w:rPr>
          <w:rFonts w:ascii="Times" w:eastAsia="Times New Roman" w:hAnsi="Times" w:cs="Times"/>
          <w:color w:val="000000"/>
          <w:sz w:val="20"/>
          <w:szCs w:val="20"/>
          <w:lang w:eastAsia="hu-HU"/>
        </w:rPr>
        <w:t>145. ábra</w:t>
      </w:r>
    </w:p>
    <w:p w:rsidR="00437286" w:rsidRPr="00792BF2"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770" w:name="pr752"/>
      <w:bookmarkEnd w:id="770"/>
      <w:r w:rsidRPr="00792BF2">
        <w:rPr>
          <w:rFonts w:ascii="Times" w:eastAsia="Times New Roman" w:hAnsi="Times" w:cs="Times"/>
          <w:noProof/>
          <w:color w:val="FF0000"/>
          <w:sz w:val="20"/>
          <w:szCs w:val="20"/>
          <w:lang w:eastAsia="hu-HU"/>
        </w:rPr>
        <w:drawing>
          <wp:inline distT="0" distB="0" distL="0" distR="0">
            <wp:extent cx="191770" cy="147320"/>
            <wp:effectExtent l="19050" t="0" r="0" b="0"/>
            <wp:docPr id="285" name="Kép 285"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792BF2">
        <w:rPr>
          <w:rFonts w:ascii="Times" w:eastAsia="Times New Roman" w:hAnsi="Times" w:cs="Times"/>
          <w:i/>
          <w:iCs/>
          <w:color w:val="FF0000"/>
          <w:sz w:val="20"/>
          <w:szCs w:val="20"/>
          <w:lang w:eastAsia="hu-HU"/>
        </w:rPr>
        <w:t>y</w:t>
      </w:r>
      <w:r w:rsidRPr="00792BF2">
        <w:rPr>
          <w:rFonts w:ascii="Times" w:eastAsia="Times New Roman" w:hAnsi="Times" w:cs="Times"/>
          <w:color w:val="FF0000"/>
          <w:sz w:val="20"/>
          <w:szCs w:val="20"/>
          <w:lang w:eastAsia="hu-HU"/>
        </w:rPr>
        <w:t>/1. „Útvonal megerősítő tábla” (145/</w:t>
      </w:r>
      <w:proofErr w:type="gramStart"/>
      <w:r w:rsidRPr="00792BF2">
        <w:rPr>
          <w:rFonts w:ascii="Times" w:eastAsia="Times New Roman" w:hAnsi="Times" w:cs="Times"/>
          <w:color w:val="FF0000"/>
          <w:sz w:val="20"/>
          <w:szCs w:val="20"/>
          <w:lang w:eastAsia="hu-HU"/>
        </w:rPr>
        <w:t>a.</w:t>
      </w:r>
      <w:proofErr w:type="gramEnd"/>
      <w:r w:rsidRPr="00792BF2">
        <w:rPr>
          <w:rFonts w:ascii="Times" w:eastAsia="Times New Roman" w:hAnsi="Times" w:cs="Times"/>
          <w:color w:val="FF0000"/>
          <w:sz w:val="20"/>
          <w:szCs w:val="20"/>
          <w:lang w:eastAsia="hu-HU"/>
        </w:rPr>
        <w:t xml:space="preserve"> ábra); a tábla autópályán és autóúton az út számát, a táblán megjelölt települések távolságát (km mértékegységben) jelzi, továbbá az útcsatlakozások távolságát is jelezheti;</w:t>
      </w:r>
    </w:p>
    <w:p w:rsidR="00437286" w:rsidRPr="00437286" w:rsidRDefault="00437286" w:rsidP="00437286">
      <w:pPr>
        <w:spacing w:after="139" w:line="240" w:lineRule="auto"/>
        <w:ind w:left="232" w:right="232" w:firstLine="372"/>
        <w:jc w:val="center"/>
        <w:rPr>
          <w:rFonts w:ascii="Times" w:eastAsia="Times New Roman" w:hAnsi="Times" w:cs="Times"/>
          <w:color w:val="000000"/>
          <w:sz w:val="24"/>
          <w:szCs w:val="24"/>
          <w:lang w:eastAsia="hu-HU"/>
        </w:rPr>
      </w:pPr>
      <w:bookmarkStart w:id="771" w:name="pr753"/>
      <w:bookmarkEnd w:id="771"/>
      <w:r>
        <w:rPr>
          <w:rFonts w:ascii="Times" w:eastAsia="Times New Roman" w:hAnsi="Times" w:cs="Times"/>
          <w:noProof/>
          <w:color w:val="000000"/>
          <w:sz w:val="24"/>
          <w:szCs w:val="24"/>
          <w:lang w:eastAsia="hu-HU"/>
        </w:rPr>
        <w:drawing>
          <wp:inline distT="0" distB="0" distL="0" distR="0">
            <wp:extent cx="191770" cy="147320"/>
            <wp:effectExtent l="19050" t="0" r="0" b="0"/>
            <wp:docPr id="286" name="Kép 286"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Pr>
          <w:rFonts w:ascii="Times" w:eastAsia="Times New Roman" w:hAnsi="Times" w:cs="Times"/>
          <w:noProof/>
          <w:color w:val="000000"/>
          <w:sz w:val="24"/>
          <w:szCs w:val="24"/>
          <w:lang w:eastAsia="hu-HU"/>
        </w:rPr>
        <w:drawing>
          <wp:inline distT="0" distB="0" distL="0" distR="0">
            <wp:extent cx="1902460" cy="1710690"/>
            <wp:effectExtent l="19050" t="0" r="2540" b="0"/>
            <wp:docPr id="287" name="Kép 287" descr="http://www.complex.hu/jr/gen/gp2_16_97500001$BKPM__21_a0900289kor$A45262$A1a$Amk18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complex.hu/jr/gen/gp2_16_97500001$BKPM__21_a0900289kor$A45262$A1a$Amk185$BBMP_0.png"/>
                    <pic:cNvPicPr>
                      <a:picLocks noChangeAspect="1" noChangeArrowheads="1"/>
                    </pic:cNvPicPr>
                  </pic:nvPicPr>
                  <pic:blipFill>
                    <a:blip r:embed="rId229"/>
                    <a:srcRect/>
                    <a:stretch>
                      <a:fillRect/>
                    </a:stretch>
                  </pic:blipFill>
                  <pic:spPr bwMode="auto">
                    <a:xfrm>
                      <a:off x="0" y="0"/>
                      <a:ext cx="1902460" cy="1710690"/>
                    </a:xfrm>
                    <a:prstGeom prst="rect">
                      <a:avLst/>
                    </a:prstGeom>
                    <a:noFill/>
                    <a:ln w="9525">
                      <a:noFill/>
                      <a:miter lim="800000"/>
                      <a:headEnd/>
                      <a:tailEnd/>
                    </a:ln>
                  </pic:spPr>
                </pic:pic>
              </a:graphicData>
            </a:graphic>
          </wp:inline>
        </w:drawing>
      </w:r>
    </w:p>
    <w:p w:rsidR="00437286" w:rsidRPr="00437286" w:rsidRDefault="00437286" w:rsidP="00437286">
      <w:pPr>
        <w:spacing w:before="139" w:after="279" w:line="240" w:lineRule="auto"/>
        <w:ind w:left="232" w:right="232"/>
        <w:jc w:val="center"/>
        <w:rPr>
          <w:rFonts w:ascii="Times" w:eastAsia="Times New Roman" w:hAnsi="Times" w:cs="Times"/>
          <w:color w:val="000000"/>
          <w:sz w:val="20"/>
          <w:szCs w:val="20"/>
          <w:lang w:eastAsia="hu-HU"/>
        </w:rPr>
      </w:pPr>
      <w:bookmarkStart w:id="772" w:name="pr754"/>
      <w:bookmarkEnd w:id="772"/>
      <w:r>
        <w:rPr>
          <w:rFonts w:ascii="Times" w:eastAsia="Times New Roman" w:hAnsi="Times" w:cs="Times"/>
          <w:noProof/>
          <w:color w:val="000000"/>
          <w:sz w:val="20"/>
          <w:szCs w:val="20"/>
          <w:lang w:eastAsia="hu-HU"/>
        </w:rPr>
        <w:drawing>
          <wp:inline distT="0" distB="0" distL="0" distR="0">
            <wp:extent cx="191770" cy="147320"/>
            <wp:effectExtent l="19050" t="0" r="0" b="0"/>
            <wp:docPr id="288" name="Kép 288"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145/</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773" w:name="pr755"/>
      <w:bookmarkEnd w:id="773"/>
      <w:r w:rsidRPr="00792BF2">
        <w:rPr>
          <w:rFonts w:ascii="Times" w:eastAsia="Times New Roman" w:hAnsi="Times" w:cs="Times"/>
          <w:i/>
          <w:iCs/>
          <w:color w:val="FF0000"/>
          <w:sz w:val="20"/>
          <w:szCs w:val="20"/>
          <w:lang w:eastAsia="hu-HU"/>
        </w:rPr>
        <w:t xml:space="preserve">z) </w:t>
      </w:r>
      <w:r w:rsidRPr="00792BF2">
        <w:rPr>
          <w:rFonts w:ascii="Times" w:eastAsia="Times New Roman" w:hAnsi="Times" w:cs="Times"/>
          <w:color w:val="FF0000"/>
          <w:sz w:val="20"/>
          <w:szCs w:val="20"/>
          <w:lang w:eastAsia="hu-HU"/>
        </w:rPr>
        <w:t>„Terelőút” (146-147. ábra); az út lezárása esetén arról tájékoztat, hogy a terelőút merre vezet</w:t>
      </w:r>
      <w:r w:rsidRPr="00437286">
        <w:rPr>
          <w:rFonts w:ascii="Times" w:eastAsia="Times New Roman" w:hAnsi="Times" w:cs="Times"/>
          <w:color w:val="000000"/>
          <w:sz w:val="20"/>
          <w:szCs w:val="20"/>
          <w:lang w:eastAsia="hu-HU"/>
        </w:rPr>
        <w:t>.</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74" w:name="pr756"/>
      <w:bookmarkEnd w:id="774"/>
      <w:r>
        <w:rPr>
          <w:rFonts w:ascii="Times" w:eastAsia="Times New Roman" w:hAnsi="Times" w:cs="Times"/>
          <w:noProof/>
          <w:color w:val="000000"/>
          <w:sz w:val="24"/>
          <w:szCs w:val="24"/>
          <w:lang w:eastAsia="hu-HU"/>
        </w:rPr>
        <w:drawing>
          <wp:inline distT="0" distB="0" distL="0" distR="0">
            <wp:extent cx="1416050" cy="442595"/>
            <wp:effectExtent l="19050" t="0" r="0" b="0"/>
            <wp:docPr id="289" name="Kép 289" descr="http://www.complex.hu/jr/gen/gp2_16_97500001$BKPM__21_146$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complex.hu/jr/gen/gp2_16_97500001$BKPM__21_146$BBMP_0.png"/>
                    <pic:cNvPicPr>
                      <a:picLocks noChangeAspect="1" noChangeArrowheads="1"/>
                    </pic:cNvPicPr>
                  </pic:nvPicPr>
                  <pic:blipFill>
                    <a:blip r:embed="rId230"/>
                    <a:srcRect/>
                    <a:stretch>
                      <a:fillRect/>
                    </a:stretch>
                  </pic:blipFill>
                  <pic:spPr bwMode="auto">
                    <a:xfrm>
                      <a:off x="0" y="0"/>
                      <a:ext cx="1416050" cy="44259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75" w:name="pr757"/>
      <w:bookmarkEnd w:id="775"/>
      <w:r w:rsidRPr="00437286">
        <w:rPr>
          <w:rFonts w:ascii="Times" w:eastAsia="Times New Roman" w:hAnsi="Times" w:cs="Times"/>
          <w:color w:val="000000"/>
          <w:sz w:val="20"/>
          <w:szCs w:val="20"/>
          <w:lang w:eastAsia="hu-HU"/>
        </w:rPr>
        <w:t>146.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76" w:name="pr758"/>
      <w:bookmarkEnd w:id="776"/>
      <w:r>
        <w:rPr>
          <w:rFonts w:ascii="Times" w:eastAsia="Times New Roman" w:hAnsi="Times" w:cs="Times"/>
          <w:noProof/>
          <w:color w:val="000000"/>
          <w:sz w:val="24"/>
          <w:szCs w:val="24"/>
          <w:lang w:eastAsia="hu-HU"/>
        </w:rPr>
        <w:drawing>
          <wp:inline distT="0" distB="0" distL="0" distR="0">
            <wp:extent cx="1416050" cy="442595"/>
            <wp:effectExtent l="19050" t="0" r="0" b="0"/>
            <wp:docPr id="290" name="Kép 290" descr="http://www.complex.hu/jr/gen/gp2_16_97500001$BKPM__21_147$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complex.hu/jr/gen/gp2_16_97500001$BKPM__21_147$BBMP_0.png"/>
                    <pic:cNvPicPr>
                      <a:picLocks noChangeAspect="1" noChangeArrowheads="1"/>
                    </pic:cNvPicPr>
                  </pic:nvPicPr>
                  <pic:blipFill>
                    <a:blip r:embed="rId231"/>
                    <a:srcRect/>
                    <a:stretch>
                      <a:fillRect/>
                    </a:stretch>
                  </pic:blipFill>
                  <pic:spPr bwMode="auto">
                    <a:xfrm>
                      <a:off x="0" y="0"/>
                      <a:ext cx="1416050" cy="44259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77" w:name="pr759"/>
      <w:bookmarkEnd w:id="777"/>
      <w:r w:rsidRPr="00437286">
        <w:rPr>
          <w:rFonts w:ascii="Times" w:eastAsia="Times New Roman" w:hAnsi="Times" w:cs="Times"/>
          <w:color w:val="000000"/>
          <w:sz w:val="20"/>
          <w:szCs w:val="20"/>
          <w:lang w:eastAsia="hu-HU"/>
        </w:rPr>
        <w:t>147.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778" w:name="pr760"/>
      <w:bookmarkEnd w:id="778"/>
      <w:r w:rsidRPr="00437286">
        <w:rPr>
          <w:rFonts w:ascii="Times" w:eastAsia="Times New Roman" w:hAnsi="Times" w:cs="Times"/>
          <w:color w:val="000000"/>
          <w:sz w:val="20"/>
          <w:szCs w:val="20"/>
          <w:lang w:eastAsia="hu-HU"/>
        </w:rPr>
        <w:t xml:space="preserve">(2) Az út mellett vagy közelében lévő egyes létesítményekről a </w:t>
      </w:r>
      <w:r w:rsidRPr="00437286">
        <w:rPr>
          <w:rFonts w:ascii="Times" w:eastAsia="Times New Roman" w:hAnsi="Times" w:cs="Times"/>
          <w:i/>
          <w:iCs/>
          <w:color w:val="000000"/>
          <w:sz w:val="20"/>
          <w:szCs w:val="20"/>
          <w:lang w:eastAsia="hu-HU"/>
        </w:rPr>
        <w:t xml:space="preserve">2. számú függelékben </w:t>
      </w:r>
      <w:r w:rsidRPr="00437286">
        <w:rPr>
          <w:rFonts w:ascii="Times" w:eastAsia="Times New Roman" w:hAnsi="Times" w:cs="Times"/>
          <w:color w:val="000000"/>
          <w:sz w:val="20"/>
          <w:szCs w:val="20"/>
          <w:lang w:eastAsia="hu-HU"/>
        </w:rPr>
        <w:t>meghatározott - kék vagy barna alapszínű - jelzőtáblák adhatnak tájékoztatást.</w:t>
      </w:r>
    </w:p>
    <w:p w:rsidR="00437286" w:rsidRPr="00792BF2"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779" w:name="pr761"/>
      <w:bookmarkEnd w:id="779"/>
      <w:r w:rsidRPr="00792BF2">
        <w:rPr>
          <w:rFonts w:ascii="Times" w:eastAsia="Times New Roman" w:hAnsi="Times" w:cs="Times"/>
          <w:noProof/>
          <w:color w:val="FF0000"/>
          <w:sz w:val="20"/>
          <w:szCs w:val="20"/>
          <w:lang w:eastAsia="hu-HU"/>
        </w:rPr>
        <w:drawing>
          <wp:inline distT="0" distB="0" distL="0" distR="0">
            <wp:extent cx="191770" cy="147320"/>
            <wp:effectExtent l="19050" t="0" r="0" b="0"/>
            <wp:docPr id="291" name="Kép 291"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792BF2">
        <w:rPr>
          <w:rFonts w:ascii="Times" w:eastAsia="Times New Roman" w:hAnsi="Times" w:cs="Times"/>
          <w:color w:val="FF0000"/>
          <w:sz w:val="20"/>
          <w:szCs w:val="20"/>
          <w:lang w:eastAsia="hu-HU"/>
        </w:rPr>
        <w:t>(3) Ha az „Egyirányú forgalmú út” jelzőtáblák (104. és 105. ábra) alatt elhelyezett kiegészítő táblán (105/</w:t>
      </w:r>
      <w:proofErr w:type="gramStart"/>
      <w:r w:rsidRPr="00792BF2">
        <w:rPr>
          <w:rFonts w:ascii="Times" w:eastAsia="Times New Roman" w:hAnsi="Times" w:cs="Times"/>
          <w:color w:val="FF0000"/>
          <w:sz w:val="20"/>
          <w:szCs w:val="20"/>
          <w:lang w:eastAsia="hu-HU"/>
        </w:rPr>
        <w:t>a.</w:t>
      </w:r>
      <w:proofErr w:type="gramEnd"/>
      <w:r w:rsidRPr="00792BF2">
        <w:rPr>
          <w:rFonts w:ascii="Times" w:eastAsia="Times New Roman" w:hAnsi="Times" w:cs="Times"/>
          <w:color w:val="FF0000"/>
          <w:sz w:val="20"/>
          <w:szCs w:val="20"/>
          <w:lang w:eastAsia="hu-HU"/>
        </w:rPr>
        <w:t xml:space="preserve"> ábra) autóbuszt és/vagy kerékpárt mutató ábra jelenik meg:</w:t>
      </w:r>
    </w:p>
    <w:p w:rsidR="00437286" w:rsidRPr="00792BF2"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780" w:name="pr762"/>
      <w:bookmarkEnd w:id="780"/>
      <w:r w:rsidRPr="00792BF2">
        <w:rPr>
          <w:rFonts w:ascii="Times" w:eastAsia="Times New Roman" w:hAnsi="Times" w:cs="Times"/>
          <w:noProof/>
          <w:color w:val="FF0000"/>
          <w:sz w:val="20"/>
          <w:szCs w:val="20"/>
          <w:lang w:eastAsia="hu-HU"/>
        </w:rPr>
        <w:lastRenderedPageBreak/>
        <w:drawing>
          <wp:inline distT="0" distB="0" distL="0" distR="0">
            <wp:extent cx="191770" cy="147320"/>
            <wp:effectExtent l="19050" t="0" r="0" b="0"/>
            <wp:docPr id="292" name="Kép 292"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792BF2">
        <w:rPr>
          <w:rFonts w:ascii="Times" w:eastAsia="Times New Roman" w:hAnsi="Times" w:cs="Times"/>
          <w:i/>
          <w:iCs/>
          <w:color w:val="FF0000"/>
          <w:sz w:val="20"/>
          <w:szCs w:val="20"/>
          <w:lang w:eastAsia="hu-HU"/>
        </w:rPr>
        <w:t>a</w:t>
      </w:r>
      <w:proofErr w:type="gramEnd"/>
      <w:r w:rsidRPr="00792BF2">
        <w:rPr>
          <w:rFonts w:ascii="Times" w:eastAsia="Times New Roman" w:hAnsi="Times" w:cs="Times"/>
          <w:i/>
          <w:iCs/>
          <w:color w:val="FF0000"/>
          <w:sz w:val="20"/>
          <w:szCs w:val="20"/>
          <w:lang w:eastAsia="hu-HU"/>
        </w:rPr>
        <w:t>)</w:t>
      </w:r>
      <w:r w:rsidRPr="00792BF2">
        <w:rPr>
          <w:rFonts w:ascii="Times" w:eastAsia="Times New Roman" w:hAnsi="Times" w:cs="Times"/>
          <w:color w:val="FF0000"/>
          <w:sz w:val="20"/>
          <w:szCs w:val="20"/>
          <w:lang w:eastAsia="hu-HU"/>
        </w:rPr>
        <w:t xml:space="preserve"> az úttesten kijelölt kerékpársávon, ennek hiányában az úttest jobb széléhez húzódva a kerékpáros,</w:t>
      </w:r>
    </w:p>
    <w:p w:rsidR="00437286" w:rsidRPr="00792BF2"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781" w:name="pr763"/>
      <w:bookmarkEnd w:id="781"/>
      <w:r w:rsidRPr="00792BF2">
        <w:rPr>
          <w:rFonts w:ascii="Times" w:eastAsia="Times New Roman" w:hAnsi="Times" w:cs="Times"/>
          <w:noProof/>
          <w:color w:val="FF0000"/>
          <w:sz w:val="20"/>
          <w:szCs w:val="20"/>
          <w:lang w:eastAsia="hu-HU"/>
        </w:rPr>
        <w:drawing>
          <wp:inline distT="0" distB="0" distL="0" distR="0">
            <wp:extent cx="191770" cy="147320"/>
            <wp:effectExtent l="19050" t="0" r="0" b="0"/>
            <wp:docPr id="293" name="Kép 293"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792BF2">
        <w:rPr>
          <w:rFonts w:ascii="Times" w:eastAsia="Times New Roman" w:hAnsi="Times" w:cs="Times"/>
          <w:i/>
          <w:iCs/>
          <w:color w:val="FF0000"/>
          <w:sz w:val="20"/>
          <w:szCs w:val="20"/>
          <w:lang w:eastAsia="hu-HU"/>
        </w:rPr>
        <w:t>b)</w:t>
      </w:r>
      <w:r w:rsidRPr="00792BF2">
        <w:rPr>
          <w:rFonts w:ascii="Times" w:eastAsia="Times New Roman" w:hAnsi="Times" w:cs="Times"/>
          <w:color w:val="FF0000"/>
          <w:sz w:val="20"/>
          <w:szCs w:val="20"/>
          <w:lang w:eastAsia="hu-HU"/>
        </w:rPr>
        <w:t xml:space="preserve"> az autóbusz forgalmi sávon a menetrend szerint közlekedő autóbusz,</w:t>
      </w:r>
    </w:p>
    <w:p w:rsidR="00437286" w:rsidRPr="00792BF2"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782" w:name="pr764"/>
      <w:bookmarkEnd w:id="782"/>
      <w:r w:rsidRPr="00792BF2">
        <w:rPr>
          <w:rFonts w:ascii="Times" w:eastAsia="Times New Roman" w:hAnsi="Times" w:cs="Times"/>
          <w:noProof/>
          <w:color w:val="FF0000"/>
          <w:sz w:val="20"/>
          <w:szCs w:val="20"/>
          <w:lang w:eastAsia="hu-HU"/>
        </w:rPr>
        <w:drawing>
          <wp:inline distT="0" distB="0" distL="0" distR="0">
            <wp:extent cx="191770" cy="147320"/>
            <wp:effectExtent l="19050" t="0" r="0" b="0"/>
            <wp:docPr id="294" name="Kép 294"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792BF2">
        <w:rPr>
          <w:rFonts w:ascii="Times" w:eastAsia="Times New Roman" w:hAnsi="Times" w:cs="Times"/>
          <w:i/>
          <w:iCs/>
          <w:color w:val="FF0000"/>
          <w:sz w:val="20"/>
          <w:szCs w:val="20"/>
          <w:lang w:eastAsia="hu-HU"/>
        </w:rPr>
        <w:t>c)</w:t>
      </w:r>
      <w:r w:rsidRPr="00792BF2">
        <w:rPr>
          <w:rFonts w:ascii="Times" w:eastAsia="Times New Roman" w:hAnsi="Times" w:cs="Times"/>
          <w:color w:val="FF0000"/>
          <w:sz w:val="20"/>
          <w:szCs w:val="20"/>
          <w:lang w:eastAsia="hu-HU"/>
        </w:rPr>
        <w:t xml:space="preserve"> a kerékpáros által is igénybe vehető autóbusz forgalmi sávon - az autóbusz részére kijelölt közlekedési iránnyal megegyezően - a kerékpáros is</w:t>
      </w:r>
    </w:p>
    <w:p w:rsidR="00437286" w:rsidRPr="00792BF2" w:rsidRDefault="00437286" w:rsidP="00437286">
      <w:pPr>
        <w:spacing w:after="0" w:line="240" w:lineRule="auto"/>
        <w:ind w:left="232" w:right="232"/>
        <w:rPr>
          <w:rFonts w:ascii="Times" w:eastAsia="Times New Roman" w:hAnsi="Times" w:cs="Times"/>
          <w:color w:val="FF0000"/>
          <w:sz w:val="20"/>
          <w:szCs w:val="20"/>
          <w:lang w:eastAsia="hu-HU"/>
        </w:rPr>
      </w:pPr>
      <w:bookmarkStart w:id="783" w:name="pr765"/>
      <w:bookmarkEnd w:id="783"/>
      <w:r w:rsidRPr="00792BF2">
        <w:rPr>
          <w:rFonts w:ascii="Times" w:eastAsia="Times New Roman" w:hAnsi="Times" w:cs="Times"/>
          <w:noProof/>
          <w:color w:val="FF0000"/>
          <w:sz w:val="20"/>
          <w:szCs w:val="20"/>
          <w:lang w:eastAsia="hu-HU"/>
        </w:rPr>
        <w:drawing>
          <wp:inline distT="0" distB="0" distL="0" distR="0">
            <wp:extent cx="191770" cy="147320"/>
            <wp:effectExtent l="19050" t="0" r="0" b="0"/>
            <wp:docPr id="295" name="Kép 295"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792BF2">
        <w:rPr>
          <w:rFonts w:ascii="Times" w:eastAsia="Times New Roman" w:hAnsi="Times" w:cs="Times"/>
          <w:color w:val="FF0000"/>
          <w:sz w:val="20"/>
          <w:szCs w:val="20"/>
          <w:lang w:eastAsia="hu-HU"/>
        </w:rPr>
        <w:t>a</w:t>
      </w:r>
      <w:proofErr w:type="gramEnd"/>
      <w:r w:rsidRPr="00792BF2">
        <w:rPr>
          <w:rFonts w:ascii="Times" w:eastAsia="Times New Roman" w:hAnsi="Times" w:cs="Times"/>
          <w:color w:val="FF0000"/>
          <w:sz w:val="20"/>
          <w:szCs w:val="20"/>
          <w:lang w:eastAsia="hu-HU"/>
        </w:rPr>
        <w:t xml:space="preserve"> jelzőtáblán megjelölt iránnyal szemben közlekedhet.</w:t>
      </w:r>
    </w:p>
    <w:p w:rsidR="00437286" w:rsidRPr="00792BF2"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784" w:name="pr766"/>
      <w:bookmarkEnd w:id="784"/>
      <w:r w:rsidRPr="00792BF2">
        <w:rPr>
          <w:rFonts w:ascii="Times" w:eastAsia="Times New Roman" w:hAnsi="Times" w:cs="Times"/>
          <w:color w:val="FF0000"/>
          <w:sz w:val="20"/>
          <w:szCs w:val="20"/>
          <w:lang w:eastAsia="hu-HU"/>
        </w:rPr>
        <w:t xml:space="preserve">(4) Az (1) bekezdés </w:t>
      </w:r>
      <w:r w:rsidRPr="00792BF2">
        <w:rPr>
          <w:rFonts w:ascii="Times" w:eastAsia="Times New Roman" w:hAnsi="Times" w:cs="Times"/>
          <w:i/>
          <w:iCs/>
          <w:color w:val="FF0000"/>
          <w:sz w:val="20"/>
          <w:szCs w:val="20"/>
          <w:lang w:eastAsia="hu-HU"/>
        </w:rPr>
        <w:t>v)</w:t>
      </w:r>
      <w:r w:rsidRPr="00792BF2">
        <w:rPr>
          <w:rFonts w:ascii="Times" w:eastAsia="Times New Roman" w:hAnsi="Times" w:cs="Times"/>
          <w:color w:val="FF0000"/>
          <w:sz w:val="20"/>
          <w:szCs w:val="20"/>
          <w:lang w:eastAsia="hu-HU"/>
        </w:rPr>
        <w:t xml:space="preserve">, </w:t>
      </w:r>
      <w:r w:rsidRPr="00792BF2">
        <w:rPr>
          <w:rFonts w:ascii="Times" w:eastAsia="Times New Roman" w:hAnsi="Times" w:cs="Times"/>
          <w:i/>
          <w:iCs/>
          <w:color w:val="FF0000"/>
          <w:sz w:val="20"/>
          <w:szCs w:val="20"/>
          <w:lang w:eastAsia="hu-HU"/>
        </w:rPr>
        <w:t>x)</w:t>
      </w:r>
      <w:r w:rsidRPr="00792BF2">
        <w:rPr>
          <w:rFonts w:ascii="Times" w:eastAsia="Times New Roman" w:hAnsi="Times" w:cs="Times"/>
          <w:color w:val="FF0000"/>
          <w:sz w:val="20"/>
          <w:szCs w:val="20"/>
          <w:lang w:eastAsia="hu-HU"/>
        </w:rPr>
        <w:t xml:space="preserve">, </w:t>
      </w:r>
      <w:r w:rsidRPr="00792BF2">
        <w:rPr>
          <w:rFonts w:ascii="Times" w:eastAsia="Times New Roman" w:hAnsi="Times" w:cs="Times"/>
          <w:i/>
          <w:iCs/>
          <w:color w:val="FF0000"/>
          <w:sz w:val="20"/>
          <w:szCs w:val="20"/>
          <w:lang w:eastAsia="hu-HU"/>
        </w:rPr>
        <w:t xml:space="preserve">y) </w:t>
      </w:r>
      <w:r w:rsidRPr="00792BF2">
        <w:rPr>
          <w:rFonts w:ascii="Times" w:eastAsia="Times New Roman" w:hAnsi="Times" w:cs="Times"/>
          <w:color w:val="FF0000"/>
          <w:sz w:val="20"/>
          <w:szCs w:val="20"/>
          <w:lang w:eastAsia="hu-HU"/>
        </w:rPr>
        <w:t>pontjában meghatározott jelzőtáblák zöld, kék vagy fehér alapszínűek lehetnek.</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785" w:name="pr767"/>
      <w:bookmarkEnd w:id="785"/>
      <w:r w:rsidRPr="00437286">
        <w:rPr>
          <w:rFonts w:ascii="Times" w:eastAsia="Times New Roman" w:hAnsi="Times" w:cs="Times"/>
          <w:b/>
          <w:bCs/>
          <w:color w:val="000000"/>
          <w:sz w:val="24"/>
          <w:szCs w:val="24"/>
          <w:lang w:eastAsia="hu-HU"/>
        </w:rPr>
        <w:t>Útburkolati jelek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786" w:name="18"/>
      <w:bookmarkStart w:id="787" w:name="pr768"/>
      <w:bookmarkEnd w:id="786"/>
      <w:bookmarkEnd w:id="787"/>
      <w:r w:rsidRPr="00437286">
        <w:rPr>
          <w:rFonts w:ascii="Times" w:eastAsia="Times New Roman" w:hAnsi="Times" w:cs="Times"/>
          <w:b/>
          <w:bCs/>
          <w:color w:val="000000"/>
          <w:sz w:val="20"/>
          <w:szCs w:val="20"/>
          <w:lang w:eastAsia="hu-HU"/>
        </w:rPr>
        <w:t xml:space="preserve">18. § </w:t>
      </w:r>
      <w:r w:rsidRPr="00437286">
        <w:rPr>
          <w:rFonts w:ascii="Times" w:eastAsia="Times New Roman" w:hAnsi="Times" w:cs="Times"/>
          <w:color w:val="000000"/>
          <w:sz w:val="20"/>
          <w:szCs w:val="20"/>
          <w:lang w:eastAsia="hu-HU"/>
        </w:rPr>
        <w:t>(1) Az útburkolati jelek: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788" w:name="pr769"/>
      <w:bookmarkEnd w:id="788"/>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úttest szélét jelző vonal: hosszirányú folytonos - az útkereszteződésnél szaggatott - vonal;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789" w:name="pr770"/>
      <w:bookmarkEnd w:id="789"/>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 xml:space="preserve">terelővonal: hosszirányú - egy vagy [olyan útszakaszon, ahol a forgalmat a 9. § (1) bekezdésének </w:t>
      </w:r>
      <w:r w:rsidRPr="00437286">
        <w:rPr>
          <w:rFonts w:ascii="Times" w:eastAsia="Times New Roman" w:hAnsi="Times" w:cs="Times"/>
          <w:i/>
          <w:iCs/>
          <w:color w:val="000000"/>
          <w:sz w:val="20"/>
          <w:szCs w:val="20"/>
          <w:lang w:eastAsia="hu-HU"/>
        </w:rPr>
        <w:t xml:space="preserve">e) </w:t>
      </w:r>
      <w:r w:rsidRPr="00437286">
        <w:rPr>
          <w:rFonts w:ascii="Times" w:eastAsia="Times New Roman" w:hAnsi="Times" w:cs="Times"/>
          <w:color w:val="000000"/>
          <w:sz w:val="20"/>
          <w:szCs w:val="20"/>
          <w:lang w:eastAsia="hu-HU"/>
        </w:rPr>
        <w:t xml:space="preserve">pontjában említett fényjelző készülék szabályozza] közvetlenül egymás mellett levő két párhuzamos - szaggatott vonal, amely az úttest felezővonalát jelzi, a forgalmi sávokat egymástól vagy a nyílt </w:t>
      </w:r>
      <w:proofErr w:type="spellStart"/>
      <w:r w:rsidRPr="00437286">
        <w:rPr>
          <w:rFonts w:ascii="Times" w:eastAsia="Times New Roman" w:hAnsi="Times" w:cs="Times"/>
          <w:color w:val="000000"/>
          <w:sz w:val="20"/>
          <w:szCs w:val="20"/>
          <w:lang w:eastAsia="hu-HU"/>
        </w:rPr>
        <w:t>villamospályát</w:t>
      </w:r>
      <w:proofErr w:type="spellEnd"/>
      <w:r w:rsidRPr="00437286">
        <w:rPr>
          <w:rFonts w:ascii="Times" w:eastAsia="Times New Roman" w:hAnsi="Times" w:cs="Times"/>
          <w:color w:val="000000"/>
          <w:sz w:val="20"/>
          <w:szCs w:val="20"/>
          <w:lang w:eastAsia="hu-HU"/>
        </w:rPr>
        <w:t xml:space="preserve"> a forgalmi sávtól választja el; a szaggatott vonalak közötti térközök csökkenése arra hívja fel a figyelmet, hogy a terelővonal záróvonalban folytatódik; a terelővonalon a járművel folyamatosan haladni nem szabad;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790" w:name="pr771"/>
      <w:bookmarkEnd w:id="790"/>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 xml:space="preserve">záróvonal: hosszirányú folytonos vonal, amely az úttest felezővonalát jelzi, illetőleg a két forgalmi irányt, a forgalmi sávokat egymástól, vagy a nyílt </w:t>
      </w:r>
      <w:proofErr w:type="spellStart"/>
      <w:r w:rsidRPr="00437286">
        <w:rPr>
          <w:rFonts w:ascii="Times" w:eastAsia="Times New Roman" w:hAnsi="Times" w:cs="Times"/>
          <w:color w:val="000000"/>
          <w:sz w:val="20"/>
          <w:szCs w:val="20"/>
          <w:lang w:eastAsia="hu-HU"/>
        </w:rPr>
        <w:t>villamospályát</w:t>
      </w:r>
      <w:proofErr w:type="spellEnd"/>
      <w:r w:rsidRPr="00437286">
        <w:rPr>
          <w:rFonts w:ascii="Times" w:eastAsia="Times New Roman" w:hAnsi="Times" w:cs="Times"/>
          <w:color w:val="000000"/>
          <w:sz w:val="20"/>
          <w:szCs w:val="20"/>
          <w:lang w:eastAsia="hu-HU"/>
        </w:rPr>
        <w:t xml:space="preserve"> a forgalmi sávtól választja el; a záróvonalat járművel sem átlépni, sem érinteni nem szabad; ha azonban közvetlenül a záróvonal mellett terelővonal is van, a záróvonal a terelővonal felől - az előzésre, illetőleg a bekanyarodásra vonatkozó szabályok megtartásával - átléphető;</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791" w:name="pr772"/>
      <w:bookmarkEnd w:id="791"/>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 xml:space="preserve">autóbusz forgalmi sáv: útburkolati jellel jelölt forgalmi sávban levő „BUSZ” felirat, amely azt jelzi, hogy a forgalmi sávban csak az erre vonatkozó külön szabályok [36. § (8) </w:t>
      </w:r>
      <w:proofErr w:type="spellStart"/>
      <w:r w:rsidRPr="00437286">
        <w:rPr>
          <w:rFonts w:ascii="Times" w:eastAsia="Times New Roman" w:hAnsi="Times" w:cs="Times"/>
          <w:color w:val="000000"/>
          <w:sz w:val="20"/>
          <w:szCs w:val="20"/>
          <w:lang w:eastAsia="hu-HU"/>
        </w:rPr>
        <w:t>bek</w:t>
      </w:r>
      <w:proofErr w:type="spellEnd"/>
      <w:r w:rsidRPr="00437286">
        <w:rPr>
          <w:rFonts w:ascii="Times" w:eastAsia="Times New Roman" w:hAnsi="Times" w:cs="Times"/>
          <w:color w:val="000000"/>
          <w:sz w:val="20"/>
          <w:szCs w:val="20"/>
          <w:lang w:eastAsia="hu-HU"/>
        </w:rPr>
        <w:t>.] szerint szabad közlekedni;</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792" w:name="pr773"/>
      <w:bookmarkEnd w:id="792"/>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előjelző nyíl (148-150. ábra); azt jelzi, hogy a forgalmi sávból a következő útkereszteződésnél melyik irányba (irányokba) szabad továbbhaladni;</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93" w:name="pr774"/>
      <w:bookmarkEnd w:id="793"/>
      <w:r>
        <w:rPr>
          <w:rFonts w:ascii="Times" w:eastAsia="Times New Roman" w:hAnsi="Times" w:cs="Times"/>
          <w:noProof/>
          <w:color w:val="000000"/>
          <w:sz w:val="24"/>
          <w:szCs w:val="24"/>
          <w:lang w:eastAsia="hu-HU"/>
        </w:rPr>
        <w:drawing>
          <wp:inline distT="0" distB="0" distL="0" distR="0">
            <wp:extent cx="604520" cy="2049780"/>
            <wp:effectExtent l="19050" t="0" r="5080" b="0"/>
            <wp:docPr id="296" name="Kép 296" descr="http://www.complex.hu/jr/gen/gp2_16_97500001$BKPM__21_148$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complex.hu/jr/gen/gp2_16_97500001$BKPM__21_148$BBMP_0.png"/>
                    <pic:cNvPicPr>
                      <a:picLocks noChangeAspect="1" noChangeArrowheads="1"/>
                    </pic:cNvPicPr>
                  </pic:nvPicPr>
                  <pic:blipFill>
                    <a:blip r:embed="rId232"/>
                    <a:srcRect/>
                    <a:stretch>
                      <a:fillRect/>
                    </a:stretch>
                  </pic:blipFill>
                  <pic:spPr bwMode="auto">
                    <a:xfrm>
                      <a:off x="0" y="0"/>
                      <a:ext cx="604520" cy="204978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94" w:name="pr775"/>
      <w:bookmarkEnd w:id="794"/>
      <w:r w:rsidRPr="00437286">
        <w:rPr>
          <w:rFonts w:ascii="Times" w:eastAsia="Times New Roman" w:hAnsi="Times" w:cs="Times"/>
          <w:color w:val="000000"/>
          <w:sz w:val="20"/>
          <w:szCs w:val="20"/>
          <w:lang w:eastAsia="hu-HU"/>
        </w:rPr>
        <w:t>148.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95" w:name="pr776"/>
      <w:bookmarkEnd w:id="795"/>
      <w:r>
        <w:rPr>
          <w:rFonts w:ascii="Times" w:eastAsia="Times New Roman" w:hAnsi="Times" w:cs="Times"/>
          <w:noProof/>
          <w:color w:val="000000"/>
          <w:sz w:val="24"/>
          <w:szCs w:val="24"/>
          <w:lang w:eastAsia="hu-HU"/>
        </w:rPr>
        <w:lastRenderedPageBreak/>
        <w:drawing>
          <wp:inline distT="0" distB="0" distL="0" distR="0">
            <wp:extent cx="1002665" cy="2049780"/>
            <wp:effectExtent l="19050" t="0" r="6985" b="0"/>
            <wp:docPr id="297" name="Kép 297" descr="http://www.complex.hu/jr/gen/gp2_16_97500001$BKPM__21_14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complex.hu/jr/gen/gp2_16_97500001$BKPM__21_149$BBMP_0.png"/>
                    <pic:cNvPicPr>
                      <a:picLocks noChangeAspect="1" noChangeArrowheads="1"/>
                    </pic:cNvPicPr>
                  </pic:nvPicPr>
                  <pic:blipFill>
                    <a:blip r:embed="rId233"/>
                    <a:srcRect/>
                    <a:stretch>
                      <a:fillRect/>
                    </a:stretch>
                  </pic:blipFill>
                  <pic:spPr bwMode="auto">
                    <a:xfrm>
                      <a:off x="0" y="0"/>
                      <a:ext cx="1002665" cy="204978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96" w:name="pr777"/>
      <w:bookmarkEnd w:id="796"/>
      <w:r w:rsidRPr="00437286">
        <w:rPr>
          <w:rFonts w:ascii="Times" w:eastAsia="Times New Roman" w:hAnsi="Times" w:cs="Times"/>
          <w:color w:val="000000"/>
          <w:sz w:val="20"/>
          <w:szCs w:val="20"/>
          <w:lang w:eastAsia="hu-HU"/>
        </w:rPr>
        <w:t>149.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97" w:name="pr778"/>
      <w:bookmarkEnd w:id="797"/>
      <w:r>
        <w:rPr>
          <w:rFonts w:ascii="Times" w:eastAsia="Times New Roman" w:hAnsi="Times" w:cs="Times"/>
          <w:noProof/>
          <w:color w:val="000000"/>
          <w:sz w:val="24"/>
          <w:szCs w:val="24"/>
          <w:lang w:eastAsia="hu-HU"/>
        </w:rPr>
        <w:drawing>
          <wp:inline distT="0" distB="0" distL="0" distR="0">
            <wp:extent cx="1002665" cy="2049780"/>
            <wp:effectExtent l="19050" t="0" r="6985" b="0"/>
            <wp:docPr id="298" name="Kép 298" descr="http://www.complex.hu/jr/gen/gp2_16_97500001$BKPM__21_150$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complex.hu/jr/gen/gp2_16_97500001$BKPM__21_150$BBMP_0.png"/>
                    <pic:cNvPicPr>
                      <a:picLocks noChangeAspect="1" noChangeArrowheads="1"/>
                    </pic:cNvPicPr>
                  </pic:nvPicPr>
                  <pic:blipFill>
                    <a:blip r:embed="rId234"/>
                    <a:srcRect/>
                    <a:stretch>
                      <a:fillRect/>
                    </a:stretch>
                  </pic:blipFill>
                  <pic:spPr bwMode="auto">
                    <a:xfrm>
                      <a:off x="0" y="0"/>
                      <a:ext cx="1002665" cy="204978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798" w:name="pr779"/>
      <w:bookmarkEnd w:id="798"/>
      <w:r w:rsidRPr="00437286">
        <w:rPr>
          <w:rFonts w:ascii="Times" w:eastAsia="Times New Roman" w:hAnsi="Times" w:cs="Times"/>
          <w:color w:val="000000"/>
          <w:sz w:val="20"/>
          <w:szCs w:val="20"/>
          <w:lang w:eastAsia="hu-HU"/>
        </w:rPr>
        <w:t>150.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799" w:name="pr780"/>
      <w:bookmarkEnd w:id="799"/>
      <w:r>
        <w:rPr>
          <w:rFonts w:ascii="Times" w:eastAsia="Times New Roman" w:hAnsi="Times" w:cs="Times"/>
          <w:noProof/>
          <w:color w:val="000000"/>
          <w:sz w:val="24"/>
          <w:szCs w:val="24"/>
          <w:lang w:eastAsia="hu-HU"/>
        </w:rPr>
        <w:drawing>
          <wp:inline distT="0" distB="0" distL="0" distR="0">
            <wp:extent cx="1224280" cy="1150620"/>
            <wp:effectExtent l="19050" t="0" r="0" b="0"/>
            <wp:docPr id="299" name="Kép 299" descr="http://www.complex.hu/jr/gen/gp2_16_97500001$BKPM__21_151$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complex.hu/jr/gen/gp2_16_97500001$BKPM__21_151$BBMP_0.png"/>
                    <pic:cNvPicPr>
                      <a:picLocks noChangeAspect="1" noChangeArrowheads="1"/>
                    </pic:cNvPicPr>
                  </pic:nvPicPr>
                  <pic:blipFill>
                    <a:blip r:embed="rId235"/>
                    <a:srcRect/>
                    <a:stretch>
                      <a:fillRect/>
                    </a:stretch>
                  </pic:blipFill>
                  <pic:spPr bwMode="auto">
                    <a:xfrm>
                      <a:off x="0" y="0"/>
                      <a:ext cx="1224280" cy="115062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800" w:name="pr781"/>
      <w:bookmarkEnd w:id="800"/>
      <w:r w:rsidRPr="00437286">
        <w:rPr>
          <w:rFonts w:ascii="Times" w:eastAsia="Times New Roman" w:hAnsi="Times" w:cs="Times"/>
          <w:color w:val="000000"/>
          <w:sz w:val="20"/>
          <w:szCs w:val="20"/>
          <w:lang w:eastAsia="hu-HU"/>
        </w:rPr>
        <w:t>151.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01" w:name="pr782"/>
      <w:bookmarkEnd w:id="801"/>
      <w:proofErr w:type="gramStart"/>
      <w:r w:rsidRPr="00437286">
        <w:rPr>
          <w:rFonts w:ascii="Times" w:eastAsia="Times New Roman" w:hAnsi="Times" w:cs="Times"/>
          <w:i/>
          <w:iCs/>
          <w:color w:val="000000"/>
          <w:sz w:val="20"/>
          <w:szCs w:val="20"/>
          <w:lang w:eastAsia="hu-HU"/>
        </w:rPr>
        <w:t>f</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terelőnyíl (151. ábra); azt jelzi, hogy a forgalmi sávot - a sávváltoztatásra vonatkozó szabályok megtartásával - a jelzett irányban el kell hagyni;</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802" w:name="pr783"/>
      <w:bookmarkEnd w:id="802"/>
      <w:proofErr w:type="gramStart"/>
      <w:r w:rsidRPr="00437286">
        <w:rPr>
          <w:rFonts w:ascii="Times" w:eastAsia="Times New Roman" w:hAnsi="Times" w:cs="Times"/>
          <w:i/>
          <w:iCs/>
          <w:color w:val="000000"/>
          <w:sz w:val="20"/>
          <w:szCs w:val="20"/>
          <w:lang w:eastAsia="hu-HU"/>
        </w:rPr>
        <w:t>g</w:t>
      </w:r>
      <w:proofErr w:type="gramEnd"/>
      <w:r w:rsidRPr="00437286">
        <w:rPr>
          <w:rFonts w:ascii="Times" w:eastAsia="Times New Roman" w:hAnsi="Times" w:cs="Times"/>
          <w:i/>
          <w:iCs/>
          <w:color w:val="000000"/>
          <w:sz w:val="20"/>
          <w:szCs w:val="20"/>
          <w:lang w:eastAsia="hu-HU"/>
        </w:rPr>
        <w:t xml:space="preserve">) </w:t>
      </w:r>
      <w:proofErr w:type="spellStart"/>
      <w:r w:rsidRPr="00437286">
        <w:rPr>
          <w:rFonts w:ascii="Times" w:eastAsia="Times New Roman" w:hAnsi="Times" w:cs="Times"/>
          <w:color w:val="000000"/>
          <w:sz w:val="20"/>
          <w:szCs w:val="20"/>
          <w:lang w:eastAsia="hu-HU"/>
        </w:rPr>
        <w:t>gyalogosátkelőhely</w:t>
      </w:r>
      <w:proofErr w:type="spellEnd"/>
      <w:r w:rsidRPr="00437286">
        <w:rPr>
          <w:rFonts w:ascii="Times" w:eastAsia="Times New Roman" w:hAnsi="Times" w:cs="Times"/>
          <w:color w:val="000000"/>
          <w:sz w:val="20"/>
          <w:szCs w:val="20"/>
          <w:lang w:eastAsia="hu-HU"/>
        </w:rPr>
        <w:t xml:space="preserve"> (152.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803" w:name="pr784"/>
      <w:bookmarkEnd w:id="803"/>
      <w:r>
        <w:rPr>
          <w:rFonts w:ascii="Times" w:eastAsia="Times New Roman" w:hAnsi="Times" w:cs="Times"/>
          <w:noProof/>
          <w:color w:val="000000"/>
          <w:sz w:val="24"/>
          <w:szCs w:val="24"/>
          <w:lang w:eastAsia="hu-HU"/>
        </w:rPr>
        <w:drawing>
          <wp:inline distT="0" distB="0" distL="0" distR="0">
            <wp:extent cx="2875915" cy="1179830"/>
            <wp:effectExtent l="19050" t="0" r="635" b="0"/>
            <wp:docPr id="300" name="Kép 300" descr="http://www.complex.hu/jr/gen/gp2_16_97500001$BKPM__21_152$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complex.hu/jr/gen/gp2_16_97500001$BKPM__21_152$BBMP_0.png"/>
                    <pic:cNvPicPr>
                      <a:picLocks noChangeAspect="1" noChangeArrowheads="1"/>
                    </pic:cNvPicPr>
                  </pic:nvPicPr>
                  <pic:blipFill>
                    <a:blip r:embed="rId236"/>
                    <a:srcRect/>
                    <a:stretch>
                      <a:fillRect/>
                    </a:stretch>
                  </pic:blipFill>
                  <pic:spPr bwMode="auto">
                    <a:xfrm>
                      <a:off x="0" y="0"/>
                      <a:ext cx="2875915" cy="117983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804" w:name="pr785"/>
      <w:bookmarkEnd w:id="804"/>
      <w:r w:rsidRPr="00437286">
        <w:rPr>
          <w:rFonts w:ascii="Times" w:eastAsia="Times New Roman" w:hAnsi="Times" w:cs="Times"/>
          <w:color w:val="000000"/>
          <w:sz w:val="20"/>
          <w:szCs w:val="20"/>
          <w:lang w:eastAsia="hu-HU"/>
        </w:rPr>
        <w:t>152.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805" w:name="pr786"/>
      <w:bookmarkEnd w:id="805"/>
      <w:proofErr w:type="gramStart"/>
      <w:r w:rsidRPr="00437286">
        <w:rPr>
          <w:rFonts w:ascii="Times" w:eastAsia="Times New Roman" w:hAnsi="Times" w:cs="Times"/>
          <w:i/>
          <w:iCs/>
          <w:color w:val="000000"/>
          <w:sz w:val="20"/>
          <w:szCs w:val="20"/>
          <w:lang w:eastAsia="hu-HU"/>
        </w:rPr>
        <w:t xml:space="preserve">h) </w:t>
      </w:r>
      <w:r w:rsidRPr="00437286">
        <w:rPr>
          <w:rFonts w:ascii="Times" w:eastAsia="Times New Roman" w:hAnsi="Times" w:cs="Times"/>
          <w:color w:val="000000"/>
          <w:sz w:val="20"/>
          <w:szCs w:val="20"/>
          <w:lang w:eastAsia="hu-HU"/>
        </w:rPr>
        <w:t xml:space="preserve">megállás helyét jelző vonal: keresztirányú szaggatott vagy folytonos vonal, amely azt a helyet jelzi, ahol a járművel - ha a megállást az elsőbbség megadása, a vasúti jármű áthaladásának biztosítása, illetőleg fényjelző készülék vagy vasúti átjárót biztosító jelzőberendezés jelzése szükségessé teszi - meg kell állni; </w:t>
      </w:r>
      <w:r w:rsidRPr="00437286">
        <w:rPr>
          <w:rFonts w:ascii="Times" w:eastAsia="Times New Roman" w:hAnsi="Times" w:cs="Times"/>
          <w:color w:val="000000"/>
          <w:sz w:val="20"/>
          <w:szCs w:val="20"/>
          <w:lang w:eastAsia="hu-HU"/>
        </w:rPr>
        <w:lastRenderedPageBreak/>
        <w:t>ha az elsőbbségadási kötelezettség „Elsőbbségadás kötelező” jelzőtábla jelzéséből következik, erre a vonal előtt levő háromszög alakú útburkolati jel (153. ábra) hívhatja fel a figyelmet;</w:t>
      </w:r>
      <w:proofErr w:type="gramEnd"/>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806" w:name="pr787"/>
      <w:bookmarkEnd w:id="806"/>
      <w:r>
        <w:rPr>
          <w:rFonts w:ascii="Times" w:eastAsia="Times New Roman" w:hAnsi="Times" w:cs="Times"/>
          <w:noProof/>
          <w:color w:val="000000"/>
          <w:sz w:val="24"/>
          <w:szCs w:val="24"/>
          <w:lang w:eastAsia="hu-HU"/>
        </w:rPr>
        <w:drawing>
          <wp:inline distT="0" distB="0" distL="0" distR="0">
            <wp:extent cx="2875915" cy="1179830"/>
            <wp:effectExtent l="19050" t="0" r="635" b="0"/>
            <wp:docPr id="301" name="Kép 301" descr="http://www.complex.hu/jr/gen/gp2_16_97500001$BKPM__21_153$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complex.hu/jr/gen/gp2_16_97500001$BKPM__21_153$BBMP_0.png"/>
                    <pic:cNvPicPr>
                      <a:picLocks noChangeAspect="1" noChangeArrowheads="1"/>
                    </pic:cNvPicPr>
                  </pic:nvPicPr>
                  <pic:blipFill>
                    <a:blip r:embed="rId237"/>
                    <a:srcRect/>
                    <a:stretch>
                      <a:fillRect/>
                    </a:stretch>
                  </pic:blipFill>
                  <pic:spPr bwMode="auto">
                    <a:xfrm>
                      <a:off x="0" y="0"/>
                      <a:ext cx="2875915" cy="117983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807" w:name="pr788"/>
      <w:bookmarkEnd w:id="807"/>
      <w:r w:rsidRPr="00437286">
        <w:rPr>
          <w:rFonts w:ascii="Times" w:eastAsia="Times New Roman" w:hAnsi="Times" w:cs="Times"/>
          <w:color w:val="000000"/>
          <w:sz w:val="20"/>
          <w:szCs w:val="20"/>
          <w:lang w:eastAsia="hu-HU"/>
        </w:rPr>
        <w:t>153. ábra</w:t>
      </w:r>
    </w:p>
    <w:p w:rsidR="00437286" w:rsidRPr="00792BF2"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808" w:name="pr789"/>
      <w:bookmarkEnd w:id="808"/>
      <w:r w:rsidRPr="00792BF2">
        <w:rPr>
          <w:rFonts w:ascii="Times" w:eastAsia="Times New Roman" w:hAnsi="Times" w:cs="Times"/>
          <w:noProof/>
          <w:color w:val="FF0000"/>
          <w:sz w:val="20"/>
          <w:szCs w:val="20"/>
          <w:lang w:eastAsia="hu-HU"/>
        </w:rPr>
        <w:drawing>
          <wp:inline distT="0" distB="0" distL="0" distR="0">
            <wp:extent cx="191770" cy="147320"/>
            <wp:effectExtent l="19050" t="0" r="0" b="0"/>
            <wp:docPr id="302" name="Kép 302"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792BF2">
        <w:rPr>
          <w:rFonts w:ascii="Times" w:eastAsia="Times New Roman" w:hAnsi="Times" w:cs="Times"/>
          <w:i/>
          <w:iCs/>
          <w:color w:val="FF0000"/>
          <w:sz w:val="20"/>
          <w:szCs w:val="20"/>
          <w:lang w:eastAsia="hu-HU"/>
        </w:rPr>
        <w:t>h</w:t>
      </w:r>
      <w:proofErr w:type="gramEnd"/>
      <w:r w:rsidRPr="00792BF2">
        <w:rPr>
          <w:rFonts w:ascii="Times" w:eastAsia="Times New Roman" w:hAnsi="Times" w:cs="Times"/>
          <w:color w:val="FF0000"/>
          <w:sz w:val="20"/>
          <w:szCs w:val="20"/>
          <w:lang w:eastAsia="hu-HU"/>
        </w:rPr>
        <w:t>/1. „</w:t>
      </w:r>
      <w:proofErr w:type="gramStart"/>
      <w:r w:rsidRPr="00792BF2">
        <w:rPr>
          <w:rFonts w:ascii="Times" w:eastAsia="Times New Roman" w:hAnsi="Times" w:cs="Times"/>
          <w:color w:val="FF0000"/>
          <w:sz w:val="20"/>
          <w:szCs w:val="20"/>
          <w:lang w:eastAsia="hu-HU"/>
        </w:rPr>
        <w:t>Előretolt kerékpáros felálló hely a balra bekanyarodó kerékpárosok számára” (153/a. ábra); a forgalomirányító fényjelző készülékkel szabályozott útkereszteződésben az út jobb szélén kijelölt kerékpáros nyomon (158/k. ábra) vagy a kerékpársávon oda érkező és balra bekanyarodó kétkerekű kerékpárok a megállás helyét jelölő vonalak közötti, kerékpárt mutató sárga színű útburkolati jellel (158/i. ábra) megjelölt úttestre csak a járművek forgalmát irányító fényjelző készülék piros fényjelzésének időtartamában szabad - a 36.</w:t>
      </w:r>
      <w:proofErr w:type="gramEnd"/>
      <w:r w:rsidRPr="00792BF2">
        <w:rPr>
          <w:rFonts w:ascii="Times" w:eastAsia="Times New Roman" w:hAnsi="Times" w:cs="Times"/>
          <w:color w:val="FF0000"/>
          <w:sz w:val="20"/>
          <w:szCs w:val="20"/>
          <w:lang w:eastAsia="hu-HU"/>
        </w:rPr>
        <w:t xml:space="preserve"> § (12) bekezdésében foglaltak és a besorolás általános szabályai szerint - a többi jármű elé besorolva a továbbhaladáshoz felkészülni;</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809" w:name="pr790"/>
      <w:bookmarkEnd w:id="809"/>
      <w:r>
        <w:rPr>
          <w:rFonts w:ascii="Times" w:eastAsia="Times New Roman" w:hAnsi="Times" w:cs="Times"/>
          <w:noProof/>
          <w:color w:val="000000"/>
          <w:sz w:val="24"/>
          <w:szCs w:val="24"/>
          <w:lang w:eastAsia="hu-HU"/>
        </w:rPr>
        <w:drawing>
          <wp:inline distT="0" distB="0" distL="0" distR="0">
            <wp:extent cx="1961515" cy="2492375"/>
            <wp:effectExtent l="19050" t="0" r="635" b="0"/>
            <wp:docPr id="303" name="Kép 303" descr="http://www.complex.hu/jr/gen/gp2_16_97500001$BKPM__21_28kor$AAF$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complex.hu/jr/gen/gp2_16_97500001$BKPM__21_28kor$AAF$BBMP_0.png"/>
                    <pic:cNvPicPr>
                      <a:picLocks noChangeAspect="1" noChangeArrowheads="1"/>
                    </pic:cNvPicPr>
                  </pic:nvPicPr>
                  <pic:blipFill>
                    <a:blip r:embed="rId238"/>
                    <a:srcRect/>
                    <a:stretch>
                      <a:fillRect/>
                    </a:stretch>
                  </pic:blipFill>
                  <pic:spPr bwMode="auto">
                    <a:xfrm>
                      <a:off x="0" y="0"/>
                      <a:ext cx="1961515" cy="249237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810" w:name="pr791"/>
      <w:bookmarkEnd w:id="810"/>
      <w:r w:rsidRPr="00437286">
        <w:rPr>
          <w:rFonts w:ascii="Times" w:eastAsia="Times New Roman" w:hAnsi="Times" w:cs="Times"/>
          <w:color w:val="000000"/>
          <w:sz w:val="20"/>
          <w:szCs w:val="20"/>
          <w:lang w:eastAsia="hu-HU"/>
        </w:rPr>
        <w:t>153/</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811" w:name="pr792"/>
      <w:bookmarkEnd w:id="811"/>
      <w:r w:rsidRPr="00437286">
        <w:rPr>
          <w:rFonts w:ascii="Times" w:eastAsia="Times New Roman" w:hAnsi="Times" w:cs="Times"/>
          <w:i/>
          <w:iCs/>
          <w:color w:val="000000"/>
          <w:sz w:val="20"/>
          <w:szCs w:val="20"/>
          <w:lang w:eastAsia="hu-HU"/>
        </w:rPr>
        <w:t xml:space="preserve">i) </w:t>
      </w:r>
      <w:r w:rsidRPr="00437286">
        <w:rPr>
          <w:rFonts w:ascii="Times" w:eastAsia="Times New Roman" w:hAnsi="Times" w:cs="Times"/>
          <w:color w:val="000000"/>
          <w:sz w:val="20"/>
          <w:szCs w:val="20"/>
          <w:lang w:eastAsia="hu-HU"/>
        </w:rPr>
        <w:t>kötelező megállás helyét jelző vonal (154. ábra); azt a helyet jelzi, ahol az „Állj! Elsőbbségadás kötelező” jelzőtábla jelzése folytán meg kell állni;</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812" w:name="pr793"/>
      <w:bookmarkEnd w:id="812"/>
      <w:r>
        <w:rPr>
          <w:rFonts w:ascii="Times" w:eastAsia="Times New Roman" w:hAnsi="Times" w:cs="Times"/>
          <w:noProof/>
          <w:color w:val="000000"/>
          <w:sz w:val="24"/>
          <w:szCs w:val="24"/>
          <w:lang w:eastAsia="hu-HU"/>
        </w:rPr>
        <w:drawing>
          <wp:inline distT="0" distB="0" distL="0" distR="0">
            <wp:extent cx="2875915" cy="1209675"/>
            <wp:effectExtent l="19050" t="0" r="635" b="0"/>
            <wp:docPr id="304" name="Kép 304" descr="http://www.complex.hu/jr/gen/gp2_16_97500001$BKPM__21_154$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complex.hu/jr/gen/gp2_16_97500001$BKPM__21_154$BBMP_0.png"/>
                    <pic:cNvPicPr>
                      <a:picLocks noChangeAspect="1" noChangeArrowheads="1"/>
                    </pic:cNvPicPr>
                  </pic:nvPicPr>
                  <pic:blipFill>
                    <a:blip r:embed="rId239"/>
                    <a:srcRect/>
                    <a:stretch>
                      <a:fillRect/>
                    </a:stretch>
                  </pic:blipFill>
                  <pic:spPr bwMode="auto">
                    <a:xfrm>
                      <a:off x="0" y="0"/>
                      <a:ext cx="2875915" cy="120967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813" w:name="pr794"/>
      <w:bookmarkEnd w:id="813"/>
      <w:r w:rsidRPr="00437286">
        <w:rPr>
          <w:rFonts w:ascii="Times" w:eastAsia="Times New Roman" w:hAnsi="Times" w:cs="Times"/>
          <w:color w:val="000000"/>
          <w:sz w:val="20"/>
          <w:szCs w:val="20"/>
          <w:lang w:eastAsia="hu-HU"/>
        </w:rPr>
        <w:t>154.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814" w:name="pr795"/>
      <w:bookmarkEnd w:id="814"/>
      <w:r w:rsidRPr="00437286">
        <w:rPr>
          <w:rFonts w:ascii="Times" w:eastAsia="Times New Roman" w:hAnsi="Times" w:cs="Times"/>
          <w:i/>
          <w:iCs/>
          <w:color w:val="000000"/>
          <w:sz w:val="20"/>
          <w:szCs w:val="20"/>
          <w:lang w:eastAsia="hu-HU"/>
        </w:rPr>
        <w:t xml:space="preserve">j) </w:t>
      </w:r>
      <w:r w:rsidRPr="00437286">
        <w:rPr>
          <w:rFonts w:ascii="Times" w:eastAsia="Times New Roman" w:hAnsi="Times" w:cs="Times"/>
          <w:color w:val="000000"/>
          <w:sz w:val="20"/>
          <w:szCs w:val="20"/>
          <w:lang w:eastAsia="hu-HU"/>
        </w:rPr>
        <w:t>várakozóhely (155-156. ábra); az egy gépkocsi várakozására szolgáló helyet jelöli meg;</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815" w:name="pr796"/>
      <w:bookmarkEnd w:id="815"/>
      <w:r>
        <w:rPr>
          <w:rFonts w:ascii="Times" w:eastAsia="Times New Roman" w:hAnsi="Times" w:cs="Times"/>
          <w:noProof/>
          <w:color w:val="000000"/>
          <w:sz w:val="24"/>
          <w:szCs w:val="24"/>
          <w:lang w:eastAsia="hu-HU"/>
        </w:rPr>
        <w:lastRenderedPageBreak/>
        <w:drawing>
          <wp:inline distT="0" distB="0" distL="0" distR="0">
            <wp:extent cx="2861310" cy="1371600"/>
            <wp:effectExtent l="19050" t="0" r="0" b="0"/>
            <wp:docPr id="305" name="Kép 305" descr="http://www.complex.hu/jr/gen/gp2_16_97500001$BKPM__21_15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complex.hu/jr/gen/gp2_16_97500001$BKPM__21_155$BBMP_0.png"/>
                    <pic:cNvPicPr>
                      <a:picLocks noChangeAspect="1" noChangeArrowheads="1"/>
                    </pic:cNvPicPr>
                  </pic:nvPicPr>
                  <pic:blipFill>
                    <a:blip r:embed="rId240"/>
                    <a:srcRect/>
                    <a:stretch>
                      <a:fillRect/>
                    </a:stretch>
                  </pic:blipFill>
                  <pic:spPr bwMode="auto">
                    <a:xfrm>
                      <a:off x="0" y="0"/>
                      <a:ext cx="2861310" cy="137160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816" w:name="pr797"/>
      <w:bookmarkEnd w:id="816"/>
      <w:r w:rsidRPr="00437286">
        <w:rPr>
          <w:rFonts w:ascii="Times" w:eastAsia="Times New Roman" w:hAnsi="Times" w:cs="Times"/>
          <w:color w:val="000000"/>
          <w:sz w:val="20"/>
          <w:szCs w:val="20"/>
          <w:lang w:eastAsia="hu-HU"/>
        </w:rPr>
        <w:t>155.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817" w:name="pr798"/>
      <w:bookmarkEnd w:id="817"/>
      <w:r>
        <w:rPr>
          <w:rFonts w:ascii="Times" w:eastAsia="Times New Roman" w:hAnsi="Times" w:cs="Times"/>
          <w:noProof/>
          <w:color w:val="000000"/>
          <w:sz w:val="24"/>
          <w:szCs w:val="24"/>
          <w:lang w:eastAsia="hu-HU"/>
        </w:rPr>
        <w:drawing>
          <wp:inline distT="0" distB="0" distL="0" distR="0">
            <wp:extent cx="2861310" cy="1371600"/>
            <wp:effectExtent l="19050" t="0" r="0" b="0"/>
            <wp:docPr id="306" name="Kép 306" descr="http://www.complex.hu/jr/gen/gp2_16_97500001$BKPM__21_156$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complex.hu/jr/gen/gp2_16_97500001$BKPM__21_156$BBMP_0.png"/>
                    <pic:cNvPicPr>
                      <a:picLocks noChangeAspect="1" noChangeArrowheads="1"/>
                    </pic:cNvPicPr>
                  </pic:nvPicPr>
                  <pic:blipFill>
                    <a:blip r:embed="rId241"/>
                    <a:srcRect/>
                    <a:stretch>
                      <a:fillRect/>
                    </a:stretch>
                  </pic:blipFill>
                  <pic:spPr bwMode="auto">
                    <a:xfrm>
                      <a:off x="0" y="0"/>
                      <a:ext cx="2861310" cy="137160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818" w:name="pr799"/>
      <w:bookmarkEnd w:id="818"/>
      <w:r w:rsidRPr="00437286">
        <w:rPr>
          <w:rFonts w:ascii="Times" w:eastAsia="Times New Roman" w:hAnsi="Times" w:cs="Times"/>
          <w:color w:val="000000"/>
          <w:sz w:val="20"/>
          <w:szCs w:val="20"/>
          <w:lang w:eastAsia="hu-HU"/>
        </w:rPr>
        <w:t>156.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819" w:name="pr800"/>
      <w:bookmarkEnd w:id="819"/>
      <w:r w:rsidRPr="00437286">
        <w:rPr>
          <w:rFonts w:ascii="Times" w:eastAsia="Times New Roman" w:hAnsi="Times" w:cs="Times"/>
          <w:i/>
          <w:iCs/>
          <w:color w:val="000000"/>
          <w:sz w:val="20"/>
          <w:szCs w:val="20"/>
          <w:lang w:eastAsia="hu-HU"/>
        </w:rPr>
        <w:t xml:space="preserve">k) </w:t>
      </w:r>
      <w:r w:rsidRPr="00437286">
        <w:rPr>
          <w:rFonts w:ascii="Times" w:eastAsia="Times New Roman" w:hAnsi="Times" w:cs="Times"/>
          <w:color w:val="000000"/>
          <w:sz w:val="20"/>
          <w:szCs w:val="20"/>
          <w:lang w:eastAsia="hu-HU"/>
        </w:rPr>
        <w:t>járműforgalom elől elzárt terület (157. ábra); az útburkolati jellel jelzett területre járművel ráhajtani tilos;</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820" w:name="pr801"/>
      <w:bookmarkEnd w:id="820"/>
      <w:r>
        <w:rPr>
          <w:rFonts w:ascii="Times" w:eastAsia="Times New Roman" w:hAnsi="Times" w:cs="Times"/>
          <w:noProof/>
          <w:color w:val="000000"/>
          <w:sz w:val="24"/>
          <w:szCs w:val="24"/>
          <w:lang w:eastAsia="hu-HU"/>
        </w:rPr>
        <w:drawing>
          <wp:inline distT="0" distB="0" distL="0" distR="0">
            <wp:extent cx="2875915" cy="1342390"/>
            <wp:effectExtent l="19050" t="0" r="635" b="0"/>
            <wp:docPr id="307" name="Kép 307" descr="http://www.complex.hu/jr/gen/gp2_16_97500001$BKPM__21_157$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complex.hu/jr/gen/gp2_16_97500001$BKPM__21_157$BBMP_0.png"/>
                    <pic:cNvPicPr>
                      <a:picLocks noChangeAspect="1" noChangeArrowheads="1"/>
                    </pic:cNvPicPr>
                  </pic:nvPicPr>
                  <pic:blipFill>
                    <a:blip r:embed="rId242"/>
                    <a:srcRect/>
                    <a:stretch>
                      <a:fillRect/>
                    </a:stretch>
                  </pic:blipFill>
                  <pic:spPr bwMode="auto">
                    <a:xfrm>
                      <a:off x="0" y="0"/>
                      <a:ext cx="2875915" cy="134239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821" w:name="pr802"/>
      <w:bookmarkEnd w:id="821"/>
      <w:r w:rsidRPr="00437286">
        <w:rPr>
          <w:rFonts w:ascii="Times" w:eastAsia="Times New Roman" w:hAnsi="Times" w:cs="Times"/>
          <w:color w:val="000000"/>
          <w:sz w:val="20"/>
          <w:szCs w:val="20"/>
          <w:lang w:eastAsia="hu-HU"/>
        </w:rPr>
        <w:t>157. ábra</w:t>
      </w:r>
    </w:p>
    <w:p w:rsidR="00437286" w:rsidRPr="00437286" w:rsidRDefault="00437286" w:rsidP="00437286">
      <w:pPr>
        <w:spacing w:after="139" w:line="240" w:lineRule="auto"/>
        <w:ind w:left="232" w:right="232" w:firstLine="372"/>
        <w:rPr>
          <w:rFonts w:ascii="Times" w:eastAsia="Times New Roman" w:hAnsi="Times" w:cs="Times"/>
          <w:color w:val="000000"/>
          <w:sz w:val="20"/>
          <w:szCs w:val="20"/>
          <w:lang w:eastAsia="hu-HU"/>
        </w:rPr>
      </w:pPr>
      <w:bookmarkStart w:id="822" w:name="pr803"/>
      <w:bookmarkEnd w:id="822"/>
      <w:proofErr w:type="gramStart"/>
      <w:r w:rsidRPr="00437286">
        <w:rPr>
          <w:rFonts w:ascii="Times" w:eastAsia="Times New Roman" w:hAnsi="Times" w:cs="Times"/>
          <w:i/>
          <w:iCs/>
          <w:color w:val="000000"/>
          <w:sz w:val="20"/>
          <w:szCs w:val="20"/>
          <w:lang w:eastAsia="hu-HU"/>
        </w:rPr>
        <w:t>l</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megállóhely (158. ábra); menetrend szerint közlekedő autóbusz- vagy trolibuszjárat megállóhelyét, illetőleg taxi állomását jelzi; a jel kiegészíthető a megfelelő járműre utaló felirattal;</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823" w:name="pr804"/>
      <w:bookmarkEnd w:id="823"/>
      <w:r>
        <w:rPr>
          <w:rFonts w:ascii="Times" w:eastAsia="Times New Roman" w:hAnsi="Times" w:cs="Times"/>
          <w:noProof/>
          <w:color w:val="000000"/>
          <w:sz w:val="24"/>
          <w:szCs w:val="24"/>
          <w:lang w:eastAsia="hu-HU"/>
        </w:rPr>
        <w:drawing>
          <wp:inline distT="0" distB="0" distL="0" distR="0">
            <wp:extent cx="1504315" cy="280035"/>
            <wp:effectExtent l="19050" t="0" r="635" b="0"/>
            <wp:docPr id="308" name="Kép 308" descr="http://www.complex.hu/jr/gen/gp2_16_97500001$BKPM__21_158$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complex.hu/jr/gen/gp2_16_97500001$BKPM__21_158$BBMP_0.png"/>
                    <pic:cNvPicPr>
                      <a:picLocks noChangeAspect="1" noChangeArrowheads="1"/>
                    </pic:cNvPicPr>
                  </pic:nvPicPr>
                  <pic:blipFill>
                    <a:blip r:embed="rId243"/>
                    <a:srcRect/>
                    <a:stretch>
                      <a:fillRect/>
                    </a:stretch>
                  </pic:blipFill>
                  <pic:spPr bwMode="auto">
                    <a:xfrm>
                      <a:off x="0" y="0"/>
                      <a:ext cx="1504315" cy="28003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824" w:name="pr805"/>
      <w:bookmarkEnd w:id="824"/>
      <w:r w:rsidRPr="00437286">
        <w:rPr>
          <w:rFonts w:ascii="Times" w:eastAsia="Times New Roman" w:hAnsi="Times" w:cs="Times"/>
          <w:color w:val="000000"/>
          <w:sz w:val="20"/>
          <w:szCs w:val="20"/>
          <w:lang w:eastAsia="hu-HU"/>
        </w:rPr>
        <w:t>158.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25" w:name="pr806"/>
      <w:bookmarkEnd w:id="825"/>
      <w:proofErr w:type="gramStart"/>
      <w:r w:rsidRPr="00437286">
        <w:rPr>
          <w:rFonts w:ascii="Times" w:eastAsia="Times New Roman" w:hAnsi="Times" w:cs="Times"/>
          <w:i/>
          <w:iCs/>
          <w:color w:val="000000"/>
          <w:sz w:val="20"/>
          <w:szCs w:val="20"/>
          <w:lang w:eastAsia="hu-HU"/>
        </w:rPr>
        <w:t>m</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megállási tilalmat jelző vonal: az úttest szélén vagy a járda szegélyén levő folytonos vonal, amely - jogszabály rendelkezéséből vagy jelzőtábla jelzéséből folyó - megállási tilalomra hívja fel a figyelmet;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26" w:name="pr807"/>
      <w:bookmarkEnd w:id="826"/>
      <w:r w:rsidRPr="00437286">
        <w:rPr>
          <w:rFonts w:ascii="Times" w:eastAsia="Times New Roman" w:hAnsi="Times" w:cs="Times"/>
          <w:i/>
          <w:iCs/>
          <w:color w:val="000000"/>
          <w:sz w:val="20"/>
          <w:szCs w:val="20"/>
          <w:lang w:eastAsia="hu-HU"/>
        </w:rPr>
        <w:t xml:space="preserve">n) </w:t>
      </w:r>
      <w:r w:rsidRPr="00437286">
        <w:rPr>
          <w:rFonts w:ascii="Times" w:eastAsia="Times New Roman" w:hAnsi="Times" w:cs="Times"/>
          <w:color w:val="000000"/>
          <w:sz w:val="20"/>
          <w:szCs w:val="20"/>
          <w:lang w:eastAsia="hu-HU"/>
        </w:rPr>
        <w:t>várakozási tilalmat jelző vonal: az úttest szélén vagy a járda szegélyén levő szaggatott vonal, amely - jogszabály rendelkezéséből vagy jelzőtábla jelzéséből folyó - várakozási tilalomra hívja fel a figyelmet;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27" w:name="pr808"/>
      <w:bookmarkEnd w:id="827"/>
      <w:r w:rsidRPr="00437286">
        <w:rPr>
          <w:rFonts w:ascii="Times" w:eastAsia="Times New Roman" w:hAnsi="Times" w:cs="Times"/>
          <w:i/>
          <w:iCs/>
          <w:color w:val="000000"/>
          <w:sz w:val="20"/>
          <w:szCs w:val="20"/>
          <w:lang w:eastAsia="hu-HU"/>
        </w:rPr>
        <w:t xml:space="preserve">o) </w:t>
      </w:r>
      <w:r w:rsidRPr="00437286">
        <w:rPr>
          <w:rFonts w:ascii="Times" w:eastAsia="Times New Roman" w:hAnsi="Times" w:cs="Times"/>
          <w:color w:val="000000"/>
          <w:sz w:val="20"/>
          <w:szCs w:val="20"/>
          <w:lang w:eastAsia="hu-HU"/>
        </w:rPr>
        <w:t>veszélyes helyre figyelmeztető vonal (158/a. ábra): e vonallal együtt útburkolati jel jelezheti a veszély jellegét is (158/b</w:t>
      </w:r>
      <w:proofErr w:type="gramStart"/>
      <w:r w:rsidRPr="00437286">
        <w:rPr>
          <w:rFonts w:ascii="Times" w:eastAsia="Times New Roman" w:hAnsi="Times" w:cs="Times"/>
          <w:color w:val="000000"/>
          <w:sz w:val="20"/>
          <w:szCs w:val="20"/>
          <w:lang w:eastAsia="hu-HU"/>
        </w:rPr>
        <w:t>.,</w:t>
      </w:r>
      <w:proofErr w:type="gramEnd"/>
      <w:r w:rsidRPr="00437286">
        <w:rPr>
          <w:rFonts w:ascii="Times" w:eastAsia="Times New Roman" w:hAnsi="Times" w:cs="Times"/>
          <w:color w:val="000000"/>
          <w:sz w:val="20"/>
          <w:szCs w:val="20"/>
          <w:lang w:eastAsia="hu-HU"/>
        </w:rPr>
        <w:t xml:space="preserve"> 158/c., 158/d. és 158/h.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828" w:name="pr809"/>
      <w:bookmarkEnd w:id="828"/>
      <w:r>
        <w:rPr>
          <w:rFonts w:ascii="Times" w:eastAsia="Times New Roman" w:hAnsi="Times" w:cs="Times"/>
          <w:noProof/>
          <w:color w:val="000000"/>
          <w:sz w:val="24"/>
          <w:szCs w:val="24"/>
          <w:lang w:eastAsia="hu-HU"/>
        </w:rPr>
        <w:lastRenderedPageBreak/>
        <w:drawing>
          <wp:inline distT="0" distB="0" distL="0" distR="0">
            <wp:extent cx="648970" cy="3244850"/>
            <wp:effectExtent l="19050" t="0" r="0" b="0"/>
            <wp:docPr id="309" name="Kép 309" descr="http://www.complex.hu/jr/gen/gp2_16_97500001$BKPM__21_158A$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complex.hu/jr/gen/gp2_16_97500001$BKPM__21_158A$BBMP_0.png"/>
                    <pic:cNvPicPr>
                      <a:picLocks noChangeAspect="1" noChangeArrowheads="1"/>
                    </pic:cNvPicPr>
                  </pic:nvPicPr>
                  <pic:blipFill>
                    <a:blip r:embed="rId244"/>
                    <a:srcRect/>
                    <a:stretch>
                      <a:fillRect/>
                    </a:stretch>
                  </pic:blipFill>
                  <pic:spPr bwMode="auto">
                    <a:xfrm>
                      <a:off x="0" y="0"/>
                      <a:ext cx="648970" cy="324485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829" w:name="pr810"/>
      <w:bookmarkEnd w:id="829"/>
      <w:r w:rsidRPr="00437286">
        <w:rPr>
          <w:rFonts w:ascii="Times" w:eastAsia="Times New Roman" w:hAnsi="Times" w:cs="Times"/>
          <w:color w:val="000000"/>
          <w:sz w:val="20"/>
          <w:szCs w:val="20"/>
          <w:lang w:eastAsia="hu-HU"/>
        </w:rPr>
        <w:t>158/</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830" w:name="pr811"/>
      <w:bookmarkEnd w:id="830"/>
      <w:r>
        <w:rPr>
          <w:rFonts w:ascii="Times" w:eastAsia="Times New Roman" w:hAnsi="Times" w:cs="Times"/>
          <w:noProof/>
          <w:color w:val="000000"/>
          <w:sz w:val="24"/>
          <w:szCs w:val="24"/>
          <w:lang w:eastAsia="hu-HU"/>
        </w:rPr>
        <w:drawing>
          <wp:inline distT="0" distB="0" distL="0" distR="0">
            <wp:extent cx="648970" cy="3244850"/>
            <wp:effectExtent l="19050" t="0" r="0" b="0"/>
            <wp:docPr id="310" name="Kép 310" descr="http://www.complex.hu/jr/gen/gp2_16_97500001$BKPM__21_158B$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complex.hu/jr/gen/gp2_16_97500001$BKPM__21_158B$BBMP_0.png"/>
                    <pic:cNvPicPr>
                      <a:picLocks noChangeAspect="1" noChangeArrowheads="1"/>
                    </pic:cNvPicPr>
                  </pic:nvPicPr>
                  <pic:blipFill>
                    <a:blip r:embed="rId245"/>
                    <a:srcRect/>
                    <a:stretch>
                      <a:fillRect/>
                    </a:stretch>
                  </pic:blipFill>
                  <pic:spPr bwMode="auto">
                    <a:xfrm>
                      <a:off x="0" y="0"/>
                      <a:ext cx="648970" cy="324485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831" w:name="pr812"/>
      <w:bookmarkEnd w:id="831"/>
      <w:r w:rsidRPr="00437286">
        <w:rPr>
          <w:rFonts w:ascii="Times" w:eastAsia="Times New Roman" w:hAnsi="Times" w:cs="Times"/>
          <w:color w:val="000000"/>
          <w:sz w:val="20"/>
          <w:szCs w:val="20"/>
          <w:lang w:eastAsia="hu-HU"/>
        </w:rPr>
        <w:t>158/b.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832" w:name="pr813"/>
      <w:bookmarkEnd w:id="832"/>
      <w:r>
        <w:rPr>
          <w:rFonts w:ascii="Times" w:eastAsia="Times New Roman" w:hAnsi="Times" w:cs="Times"/>
          <w:noProof/>
          <w:color w:val="000000"/>
          <w:sz w:val="24"/>
          <w:szCs w:val="24"/>
          <w:lang w:eastAsia="hu-HU"/>
        </w:rPr>
        <w:lastRenderedPageBreak/>
        <w:drawing>
          <wp:inline distT="0" distB="0" distL="0" distR="0">
            <wp:extent cx="648970" cy="3244850"/>
            <wp:effectExtent l="19050" t="0" r="0" b="0"/>
            <wp:docPr id="311" name="Kép 311" descr="http://www.complex.hu/jr/gen/gp2_16_97500001$BKPM__21_158C$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complex.hu/jr/gen/gp2_16_97500001$BKPM__21_158C$BBMP_0.png"/>
                    <pic:cNvPicPr>
                      <a:picLocks noChangeAspect="1" noChangeArrowheads="1"/>
                    </pic:cNvPicPr>
                  </pic:nvPicPr>
                  <pic:blipFill>
                    <a:blip r:embed="rId246"/>
                    <a:srcRect/>
                    <a:stretch>
                      <a:fillRect/>
                    </a:stretch>
                  </pic:blipFill>
                  <pic:spPr bwMode="auto">
                    <a:xfrm>
                      <a:off x="0" y="0"/>
                      <a:ext cx="648970" cy="324485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833" w:name="pr814"/>
      <w:bookmarkEnd w:id="833"/>
      <w:r w:rsidRPr="00437286">
        <w:rPr>
          <w:rFonts w:ascii="Times" w:eastAsia="Times New Roman" w:hAnsi="Times" w:cs="Times"/>
          <w:color w:val="000000"/>
          <w:sz w:val="20"/>
          <w:szCs w:val="20"/>
          <w:lang w:eastAsia="hu-HU"/>
        </w:rPr>
        <w:t>158/c.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834" w:name="pr815"/>
      <w:bookmarkEnd w:id="834"/>
      <w:r>
        <w:rPr>
          <w:rFonts w:ascii="Times" w:eastAsia="Times New Roman" w:hAnsi="Times" w:cs="Times"/>
          <w:noProof/>
          <w:color w:val="000000"/>
          <w:sz w:val="24"/>
          <w:szCs w:val="24"/>
          <w:lang w:eastAsia="hu-HU"/>
        </w:rPr>
        <w:drawing>
          <wp:inline distT="0" distB="0" distL="0" distR="0">
            <wp:extent cx="648970" cy="3244850"/>
            <wp:effectExtent l="19050" t="0" r="0" b="0"/>
            <wp:docPr id="312" name="Kép 312" descr="http://www.complex.hu/jr/gen/gp2_16_97500001$BKPM__21_158D$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complex.hu/jr/gen/gp2_16_97500001$BKPM__21_158D$BBMP_0.png"/>
                    <pic:cNvPicPr>
                      <a:picLocks noChangeAspect="1" noChangeArrowheads="1"/>
                    </pic:cNvPicPr>
                  </pic:nvPicPr>
                  <pic:blipFill>
                    <a:blip r:embed="rId247"/>
                    <a:srcRect/>
                    <a:stretch>
                      <a:fillRect/>
                    </a:stretch>
                  </pic:blipFill>
                  <pic:spPr bwMode="auto">
                    <a:xfrm>
                      <a:off x="0" y="0"/>
                      <a:ext cx="648970" cy="32448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835" w:name="pr816"/>
      <w:bookmarkEnd w:id="835"/>
      <w:r w:rsidRPr="00437286">
        <w:rPr>
          <w:rFonts w:ascii="Times" w:eastAsia="Times New Roman" w:hAnsi="Times" w:cs="Times"/>
          <w:color w:val="000000"/>
          <w:sz w:val="20"/>
          <w:szCs w:val="20"/>
          <w:lang w:eastAsia="hu-HU"/>
        </w:rPr>
        <w:t>158/d.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836" w:name="pr817"/>
      <w:bookmarkEnd w:id="836"/>
      <w:r>
        <w:rPr>
          <w:rFonts w:ascii="Times" w:eastAsia="Times New Roman" w:hAnsi="Times" w:cs="Times"/>
          <w:noProof/>
          <w:color w:val="000000"/>
          <w:sz w:val="24"/>
          <w:szCs w:val="24"/>
          <w:lang w:eastAsia="hu-HU"/>
        </w:rPr>
        <w:drawing>
          <wp:inline distT="0" distB="0" distL="0" distR="0">
            <wp:extent cx="2300605" cy="1209675"/>
            <wp:effectExtent l="19050" t="0" r="4445" b="0"/>
            <wp:docPr id="313" name="Kép 313" descr="http://www.complex.hu/jr/gen/gp2_16_97500001$BKPM__21_7KRS158H$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complex.hu/jr/gen/gp2_16_97500001$BKPM__21_7KRS158H$BBMP_0.png"/>
                    <pic:cNvPicPr>
                      <a:picLocks noChangeAspect="1" noChangeArrowheads="1"/>
                    </pic:cNvPicPr>
                  </pic:nvPicPr>
                  <pic:blipFill>
                    <a:blip r:embed="rId248"/>
                    <a:srcRect/>
                    <a:stretch>
                      <a:fillRect/>
                    </a:stretch>
                  </pic:blipFill>
                  <pic:spPr bwMode="auto">
                    <a:xfrm>
                      <a:off x="0" y="0"/>
                      <a:ext cx="2300605" cy="120967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837" w:name="pr818"/>
      <w:bookmarkEnd w:id="837"/>
      <w:r w:rsidRPr="00437286">
        <w:rPr>
          <w:rFonts w:ascii="Times" w:eastAsia="Times New Roman" w:hAnsi="Times" w:cs="Times"/>
          <w:color w:val="000000"/>
          <w:sz w:val="20"/>
          <w:szCs w:val="20"/>
          <w:lang w:eastAsia="hu-HU"/>
        </w:rPr>
        <w:t>158/h.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38" w:name="pr819"/>
      <w:bookmarkEnd w:id="838"/>
      <w:r w:rsidRPr="00437286">
        <w:rPr>
          <w:rFonts w:ascii="Times" w:eastAsia="Times New Roman" w:hAnsi="Times" w:cs="Times"/>
          <w:i/>
          <w:iCs/>
          <w:color w:val="000000"/>
          <w:sz w:val="20"/>
          <w:szCs w:val="20"/>
          <w:lang w:eastAsia="hu-HU"/>
        </w:rPr>
        <w:t xml:space="preserve">p) </w:t>
      </w:r>
      <w:r w:rsidRPr="00437286">
        <w:rPr>
          <w:rFonts w:ascii="Times" w:eastAsia="Times New Roman" w:hAnsi="Times" w:cs="Times"/>
          <w:color w:val="000000"/>
          <w:sz w:val="20"/>
          <w:szCs w:val="20"/>
          <w:lang w:eastAsia="hu-HU"/>
        </w:rPr>
        <w:t>veszélyes hely előjelzésére szolgáló vonalak: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39" w:name="pr820"/>
      <w:bookmarkEnd w:id="839"/>
      <w:proofErr w:type="gramStart"/>
      <w:r w:rsidRPr="00437286">
        <w:rPr>
          <w:rFonts w:ascii="Times" w:eastAsia="Times New Roman" w:hAnsi="Times" w:cs="Times"/>
          <w:color w:val="000000"/>
          <w:sz w:val="20"/>
          <w:szCs w:val="20"/>
          <w:lang w:eastAsia="hu-HU"/>
        </w:rPr>
        <w:t>keresztirányú</w:t>
      </w:r>
      <w:proofErr w:type="gramEnd"/>
      <w:r w:rsidRPr="00437286">
        <w:rPr>
          <w:rFonts w:ascii="Times" w:eastAsia="Times New Roman" w:hAnsi="Times" w:cs="Times"/>
          <w:color w:val="000000"/>
          <w:sz w:val="20"/>
          <w:szCs w:val="20"/>
          <w:lang w:eastAsia="hu-HU"/>
        </w:rPr>
        <w:t xml:space="preserve"> egymást követő folytonos vonalak (158/f. ábra), amelyek azt jelzik, hogy az úton sebességkorlátozásra vagy megállási kötelezettségre kell számítani;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40" w:name="pr821"/>
      <w:bookmarkEnd w:id="840"/>
      <w:r w:rsidRPr="00437286">
        <w:rPr>
          <w:rFonts w:ascii="Times" w:eastAsia="Times New Roman" w:hAnsi="Times" w:cs="Times"/>
          <w:i/>
          <w:iCs/>
          <w:color w:val="000000"/>
          <w:sz w:val="20"/>
          <w:szCs w:val="20"/>
          <w:lang w:eastAsia="hu-HU"/>
        </w:rPr>
        <w:lastRenderedPageBreak/>
        <w:t>p</w:t>
      </w:r>
      <w:r w:rsidRPr="00437286">
        <w:rPr>
          <w:rFonts w:ascii="Times" w:eastAsia="Times New Roman" w:hAnsi="Times" w:cs="Times"/>
          <w:color w:val="000000"/>
          <w:sz w:val="20"/>
          <w:szCs w:val="20"/>
          <w:lang w:eastAsia="hu-HU"/>
        </w:rPr>
        <w:t>/1. az utat keresztező kerékpárút (158/g. ábra).</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841" w:name="pr822"/>
      <w:bookmarkEnd w:id="841"/>
      <w:r>
        <w:rPr>
          <w:rFonts w:ascii="Times" w:eastAsia="Times New Roman" w:hAnsi="Times" w:cs="Times"/>
          <w:noProof/>
          <w:color w:val="000000"/>
          <w:sz w:val="24"/>
          <w:szCs w:val="24"/>
          <w:lang w:eastAsia="hu-HU"/>
        </w:rPr>
        <w:drawing>
          <wp:inline distT="0" distB="0" distL="0" distR="0">
            <wp:extent cx="1224280" cy="5043805"/>
            <wp:effectExtent l="19050" t="0" r="0" b="0"/>
            <wp:docPr id="314" name="Kép 314" descr="http://www.complex.hu/jr/gen/gp2_16_97500001$BKPM__21_158F$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complex.hu/jr/gen/gp2_16_97500001$BKPM__21_158F$BBMP_0.png"/>
                    <pic:cNvPicPr>
                      <a:picLocks noChangeAspect="1" noChangeArrowheads="1"/>
                    </pic:cNvPicPr>
                  </pic:nvPicPr>
                  <pic:blipFill>
                    <a:blip r:embed="rId249"/>
                    <a:srcRect/>
                    <a:stretch>
                      <a:fillRect/>
                    </a:stretch>
                  </pic:blipFill>
                  <pic:spPr bwMode="auto">
                    <a:xfrm>
                      <a:off x="0" y="0"/>
                      <a:ext cx="1224280" cy="5043805"/>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842" w:name="pr823"/>
      <w:bookmarkEnd w:id="842"/>
      <w:r w:rsidRPr="00437286">
        <w:rPr>
          <w:rFonts w:ascii="Times" w:eastAsia="Times New Roman" w:hAnsi="Times" w:cs="Times"/>
          <w:color w:val="000000"/>
          <w:sz w:val="20"/>
          <w:szCs w:val="20"/>
          <w:lang w:eastAsia="hu-HU"/>
        </w:rPr>
        <w:t>158/f.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843" w:name="pr824"/>
      <w:bookmarkEnd w:id="843"/>
      <w:r>
        <w:rPr>
          <w:rFonts w:ascii="Times" w:eastAsia="Times New Roman" w:hAnsi="Times" w:cs="Times"/>
          <w:noProof/>
          <w:color w:val="000000"/>
          <w:sz w:val="24"/>
          <w:szCs w:val="24"/>
          <w:lang w:eastAsia="hu-HU"/>
        </w:rPr>
        <w:drawing>
          <wp:inline distT="0" distB="0" distL="0" distR="0">
            <wp:extent cx="2757805" cy="1150620"/>
            <wp:effectExtent l="19050" t="0" r="4445" b="0"/>
            <wp:docPr id="315" name="Kép 315" descr="http://www.complex.hu/jr/gen/gp2_16_97500001$BKPM__21_7KRS158G$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complex.hu/jr/gen/gp2_16_97500001$BKPM__21_7KRS158G$BBMP_0.png"/>
                    <pic:cNvPicPr>
                      <a:picLocks noChangeAspect="1" noChangeArrowheads="1"/>
                    </pic:cNvPicPr>
                  </pic:nvPicPr>
                  <pic:blipFill>
                    <a:blip r:embed="rId250"/>
                    <a:srcRect/>
                    <a:stretch>
                      <a:fillRect/>
                    </a:stretch>
                  </pic:blipFill>
                  <pic:spPr bwMode="auto">
                    <a:xfrm>
                      <a:off x="0" y="0"/>
                      <a:ext cx="2757805" cy="115062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844" w:name="pr825"/>
      <w:bookmarkEnd w:id="844"/>
      <w:r w:rsidRPr="00437286">
        <w:rPr>
          <w:rFonts w:ascii="Times" w:eastAsia="Times New Roman" w:hAnsi="Times" w:cs="Times"/>
          <w:color w:val="000000"/>
          <w:sz w:val="20"/>
          <w:szCs w:val="20"/>
          <w:lang w:eastAsia="hu-HU"/>
        </w:rPr>
        <w:t>158/g.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45" w:name="pr826"/>
      <w:bookmarkEnd w:id="845"/>
      <w:r w:rsidRPr="00437286">
        <w:rPr>
          <w:rFonts w:ascii="Times" w:eastAsia="Times New Roman" w:hAnsi="Times" w:cs="Times"/>
          <w:i/>
          <w:iCs/>
          <w:color w:val="000000"/>
          <w:sz w:val="20"/>
          <w:szCs w:val="20"/>
          <w:lang w:eastAsia="hu-HU"/>
        </w:rPr>
        <w:t>p</w:t>
      </w:r>
      <w:r w:rsidRPr="00437286">
        <w:rPr>
          <w:rFonts w:ascii="Times" w:eastAsia="Times New Roman" w:hAnsi="Times" w:cs="Times"/>
          <w:color w:val="000000"/>
          <w:sz w:val="20"/>
          <w:szCs w:val="20"/>
          <w:lang w:eastAsia="hu-HU"/>
        </w:rPr>
        <w:t>/2. „Kerékpárosok közlekedésére kijelölt úttest” (158/i.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846" w:name="pr827"/>
      <w:bookmarkEnd w:id="846"/>
      <w:r>
        <w:rPr>
          <w:rFonts w:ascii="Times" w:eastAsia="Times New Roman" w:hAnsi="Times" w:cs="Times"/>
          <w:noProof/>
          <w:color w:val="000000"/>
          <w:sz w:val="24"/>
          <w:szCs w:val="24"/>
          <w:lang w:eastAsia="hu-HU"/>
        </w:rPr>
        <w:drawing>
          <wp:inline distT="0" distB="0" distL="0" distR="0">
            <wp:extent cx="1755140" cy="1416050"/>
            <wp:effectExtent l="19050" t="0" r="0" b="0"/>
            <wp:docPr id="316" name="Kép 316" descr="http://www.complex.hu/jr/gen/gp2_16_97500001$BKPM__21_28kor$AAG$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complex.hu/jr/gen/gp2_16_97500001$BKPM__21_28kor$AAG$BBMP_0.png"/>
                    <pic:cNvPicPr>
                      <a:picLocks noChangeAspect="1" noChangeArrowheads="1"/>
                    </pic:cNvPicPr>
                  </pic:nvPicPr>
                  <pic:blipFill>
                    <a:blip r:embed="rId251"/>
                    <a:srcRect/>
                    <a:stretch>
                      <a:fillRect/>
                    </a:stretch>
                  </pic:blipFill>
                  <pic:spPr bwMode="auto">
                    <a:xfrm>
                      <a:off x="0" y="0"/>
                      <a:ext cx="1755140" cy="141605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847" w:name="pr828"/>
      <w:bookmarkEnd w:id="847"/>
      <w:r w:rsidRPr="00437286">
        <w:rPr>
          <w:rFonts w:ascii="Times" w:eastAsia="Times New Roman" w:hAnsi="Times" w:cs="Times"/>
          <w:color w:val="000000"/>
          <w:sz w:val="20"/>
          <w:szCs w:val="20"/>
          <w:lang w:eastAsia="hu-HU"/>
        </w:rPr>
        <w:t>158/i.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48" w:name="pr829"/>
      <w:bookmarkEnd w:id="848"/>
      <w:proofErr w:type="gramStart"/>
      <w:r w:rsidRPr="00437286">
        <w:rPr>
          <w:rFonts w:ascii="Times" w:eastAsia="Times New Roman" w:hAnsi="Times" w:cs="Times"/>
          <w:i/>
          <w:iCs/>
          <w:color w:val="000000"/>
          <w:sz w:val="20"/>
          <w:szCs w:val="20"/>
          <w:lang w:eastAsia="hu-HU"/>
        </w:rPr>
        <w:lastRenderedPageBreak/>
        <w:t>s</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w:t>
      </w:r>
      <w:proofErr w:type="spellStart"/>
      <w:r w:rsidRPr="00437286">
        <w:rPr>
          <w:rFonts w:ascii="Times" w:eastAsia="Times New Roman" w:hAnsi="Times" w:cs="Times"/>
          <w:color w:val="000000"/>
          <w:sz w:val="20"/>
          <w:szCs w:val="20"/>
          <w:lang w:eastAsia="hu-HU"/>
        </w:rPr>
        <w:t>X-jel</w:t>
      </w:r>
      <w:proofErr w:type="spellEnd"/>
      <w:r w:rsidRPr="00437286">
        <w:rPr>
          <w:rFonts w:ascii="Times" w:eastAsia="Times New Roman" w:hAnsi="Times" w:cs="Times"/>
          <w:color w:val="000000"/>
          <w:sz w:val="20"/>
          <w:szCs w:val="20"/>
          <w:lang w:eastAsia="hu-HU"/>
        </w:rPr>
        <w:t>” (158/j. ábra); az egymást keresztező vonalak a várakozás tilalmát jelzik, ahol a jelzett területet valamely okból (pl. kapubejárat, tűzcsap stb.) szabadon kell hagyni.</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849" w:name="pr830"/>
      <w:bookmarkEnd w:id="849"/>
      <w:r>
        <w:rPr>
          <w:rFonts w:ascii="Times" w:eastAsia="Times New Roman" w:hAnsi="Times" w:cs="Times"/>
          <w:noProof/>
          <w:color w:val="000000"/>
          <w:sz w:val="24"/>
          <w:szCs w:val="24"/>
          <w:lang w:eastAsia="hu-HU"/>
        </w:rPr>
        <w:drawing>
          <wp:inline distT="0" distB="0" distL="0" distR="0">
            <wp:extent cx="4159250" cy="1681480"/>
            <wp:effectExtent l="19050" t="0" r="0" b="0"/>
            <wp:docPr id="317" name="Kép 317" descr="http://www.complex.hu/jr/gen/gp2_16_97500001$BKPM__21_28kor$AAH$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complex.hu/jr/gen/gp2_16_97500001$BKPM__21_28kor$AAH$BBMP_0.png"/>
                    <pic:cNvPicPr>
                      <a:picLocks noChangeAspect="1" noChangeArrowheads="1"/>
                    </pic:cNvPicPr>
                  </pic:nvPicPr>
                  <pic:blipFill>
                    <a:blip r:embed="rId252"/>
                    <a:srcRect/>
                    <a:stretch>
                      <a:fillRect/>
                    </a:stretch>
                  </pic:blipFill>
                  <pic:spPr bwMode="auto">
                    <a:xfrm>
                      <a:off x="0" y="0"/>
                      <a:ext cx="4159250" cy="168148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850" w:name="pr831"/>
      <w:bookmarkEnd w:id="850"/>
      <w:r w:rsidRPr="00437286">
        <w:rPr>
          <w:rFonts w:ascii="Times" w:eastAsia="Times New Roman" w:hAnsi="Times" w:cs="Times"/>
          <w:color w:val="000000"/>
          <w:sz w:val="20"/>
          <w:szCs w:val="20"/>
          <w:lang w:eastAsia="hu-HU"/>
        </w:rPr>
        <w:t>158/j.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51" w:name="pr832"/>
      <w:bookmarkEnd w:id="851"/>
      <w:r w:rsidRPr="00437286">
        <w:rPr>
          <w:rFonts w:ascii="Times" w:eastAsia="Times New Roman" w:hAnsi="Times" w:cs="Times"/>
          <w:color w:val="000000"/>
          <w:sz w:val="20"/>
          <w:szCs w:val="20"/>
          <w:lang w:eastAsia="hu-HU"/>
        </w:rPr>
        <w:t>(2) Az (1) bekezdés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52" w:name="pr833"/>
      <w:bookmarkEnd w:id="852"/>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a), b), c), e), h), i) </w:t>
      </w:r>
      <w:r w:rsidRPr="00437286">
        <w:rPr>
          <w:rFonts w:ascii="Times" w:eastAsia="Times New Roman" w:hAnsi="Times" w:cs="Times"/>
          <w:color w:val="000000"/>
          <w:sz w:val="20"/>
          <w:szCs w:val="20"/>
          <w:lang w:eastAsia="hu-HU"/>
        </w:rPr>
        <w:t xml:space="preserve">és </w:t>
      </w:r>
      <w:r w:rsidRPr="00437286">
        <w:rPr>
          <w:rFonts w:ascii="Times" w:eastAsia="Times New Roman" w:hAnsi="Times" w:cs="Times"/>
          <w:i/>
          <w:iCs/>
          <w:color w:val="000000"/>
          <w:sz w:val="20"/>
          <w:szCs w:val="20"/>
          <w:lang w:eastAsia="hu-HU"/>
        </w:rPr>
        <w:t xml:space="preserve">k) </w:t>
      </w:r>
      <w:r w:rsidRPr="00437286">
        <w:rPr>
          <w:rFonts w:ascii="Times" w:eastAsia="Times New Roman" w:hAnsi="Times" w:cs="Times"/>
          <w:color w:val="000000"/>
          <w:sz w:val="20"/>
          <w:szCs w:val="20"/>
          <w:lang w:eastAsia="hu-HU"/>
        </w:rPr>
        <w:t>pontjaiban említett útburkolati jel fehér vagy sárga,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53" w:name="pr834"/>
      <w:bookmarkEnd w:id="853"/>
      <w:r w:rsidRPr="00437286">
        <w:rPr>
          <w:rFonts w:ascii="Times" w:eastAsia="Times New Roman" w:hAnsi="Times" w:cs="Times"/>
          <w:i/>
          <w:iCs/>
          <w:color w:val="000000"/>
          <w:sz w:val="20"/>
          <w:szCs w:val="20"/>
          <w:lang w:eastAsia="hu-HU"/>
        </w:rPr>
        <w:t>b) l)</w:t>
      </w:r>
      <w:proofErr w:type="spellStart"/>
      <w:r w:rsidRPr="00437286">
        <w:rPr>
          <w:rFonts w:ascii="Times" w:eastAsia="Times New Roman" w:hAnsi="Times" w:cs="Times"/>
          <w:i/>
          <w:iCs/>
          <w:color w:val="000000"/>
          <w:sz w:val="20"/>
          <w:szCs w:val="20"/>
          <w:lang w:eastAsia="hu-HU"/>
        </w:rPr>
        <w:t>-n</w:t>
      </w:r>
      <w:proofErr w:type="spell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 xml:space="preserve">és </w:t>
      </w:r>
      <w:r w:rsidRPr="00437286">
        <w:rPr>
          <w:rFonts w:ascii="Times" w:eastAsia="Times New Roman" w:hAnsi="Times" w:cs="Times"/>
          <w:i/>
          <w:iCs/>
          <w:color w:val="000000"/>
          <w:sz w:val="20"/>
          <w:szCs w:val="20"/>
          <w:lang w:eastAsia="hu-HU"/>
        </w:rPr>
        <w:t xml:space="preserve">p) </w:t>
      </w:r>
      <w:r w:rsidRPr="00437286">
        <w:rPr>
          <w:rFonts w:ascii="Times" w:eastAsia="Times New Roman" w:hAnsi="Times" w:cs="Times"/>
          <w:color w:val="000000"/>
          <w:sz w:val="20"/>
          <w:szCs w:val="20"/>
          <w:lang w:eastAsia="hu-HU"/>
        </w:rPr>
        <w:t>pontjaiban említett útburkolati jel sárga,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54" w:name="pr835"/>
      <w:bookmarkEnd w:id="854"/>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a többi útburkolati jel fehér.</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55" w:name="pr836"/>
      <w:bookmarkEnd w:id="855"/>
      <w:r w:rsidRPr="00437286">
        <w:rPr>
          <w:rFonts w:ascii="Times" w:eastAsia="Times New Roman" w:hAnsi="Times" w:cs="Times"/>
          <w:color w:val="000000"/>
          <w:sz w:val="20"/>
          <w:szCs w:val="20"/>
          <w:lang w:eastAsia="hu-HU"/>
        </w:rPr>
        <w:t xml:space="preserve">Ha az </w:t>
      </w:r>
      <w:r w:rsidRPr="00437286">
        <w:rPr>
          <w:rFonts w:ascii="Times" w:eastAsia="Times New Roman" w:hAnsi="Times" w:cs="Times"/>
          <w:i/>
          <w:iCs/>
          <w:color w:val="000000"/>
          <w:sz w:val="20"/>
          <w:szCs w:val="20"/>
          <w:lang w:eastAsia="hu-HU"/>
        </w:rPr>
        <w:t xml:space="preserve">a) </w:t>
      </w:r>
      <w:r w:rsidRPr="00437286">
        <w:rPr>
          <w:rFonts w:ascii="Times" w:eastAsia="Times New Roman" w:hAnsi="Times" w:cs="Times"/>
          <w:color w:val="000000"/>
          <w:sz w:val="20"/>
          <w:szCs w:val="20"/>
          <w:lang w:eastAsia="hu-HU"/>
        </w:rPr>
        <w:t xml:space="preserve">pontban említett útburkolati jel sárga színű, az úttestnek, illetőleg egy részének a lezárása miatt szükséges forgalmi </w:t>
      </w:r>
      <w:proofErr w:type="gramStart"/>
      <w:r w:rsidRPr="00437286">
        <w:rPr>
          <w:rFonts w:ascii="Times" w:eastAsia="Times New Roman" w:hAnsi="Times" w:cs="Times"/>
          <w:color w:val="000000"/>
          <w:sz w:val="20"/>
          <w:szCs w:val="20"/>
          <w:lang w:eastAsia="hu-HU"/>
        </w:rPr>
        <w:t>rend változásra</w:t>
      </w:r>
      <w:proofErr w:type="gramEnd"/>
      <w:r w:rsidRPr="00437286">
        <w:rPr>
          <w:rFonts w:ascii="Times" w:eastAsia="Times New Roman" w:hAnsi="Times" w:cs="Times"/>
          <w:color w:val="000000"/>
          <w:sz w:val="20"/>
          <w:szCs w:val="20"/>
          <w:lang w:eastAsia="hu-HU"/>
        </w:rPr>
        <w:t xml:space="preserve"> hívhatja fel a figyelmet.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56" w:name="pr837"/>
      <w:bookmarkEnd w:id="856"/>
      <w:r w:rsidRPr="00437286">
        <w:rPr>
          <w:rFonts w:ascii="Times" w:eastAsia="Times New Roman" w:hAnsi="Times" w:cs="Times"/>
          <w:color w:val="000000"/>
          <w:sz w:val="20"/>
          <w:szCs w:val="20"/>
          <w:lang w:eastAsia="hu-HU"/>
        </w:rPr>
        <w:t>(3) Különösen veszélyes helyekre - elsősorban a vasúti átjáró és az útkereszteződés területére - szaggatott vonallal körülhatárolt sárga színű útburkolati jel (158/e. ábra) hívhatja fel a járművezetők figyelmét.</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857" w:name="pr838"/>
      <w:bookmarkEnd w:id="857"/>
      <w:r>
        <w:rPr>
          <w:rFonts w:ascii="Times" w:eastAsia="Times New Roman" w:hAnsi="Times" w:cs="Times"/>
          <w:noProof/>
          <w:color w:val="000000"/>
          <w:sz w:val="24"/>
          <w:szCs w:val="24"/>
          <w:lang w:eastAsia="hu-HU"/>
        </w:rPr>
        <w:drawing>
          <wp:inline distT="0" distB="0" distL="0" distR="0">
            <wp:extent cx="2079625" cy="1032510"/>
            <wp:effectExtent l="19050" t="0" r="0" b="0"/>
            <wp:docPr id="318" name="Kép 318" descr="http://www.complex.hu/jr/gen/gp2_16_97500001$BKPM__21_158E$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complex.hu/jr/gen/gp2_16_97500001$BKPM__21_158E$BBMP_0.png"/>
                    <pic:cNvPicPr>
                      <a:picLocks noChangeAspect="1" noChangeArrowheads="1"/>
                    </pic:cNvPicPr>
                  </pic:nvPicPr>
                  <pic:blipFill>
                    <a:blip r:embed="rId253"/>
                    <a:srcRect/>
                    <a:stretch>
                      <a:fillRect/>
                    </a:stretch>
                  </pic:blipFill>
                  <pic:spPr bwMode="auto">
                    <a:xfrm>
                      <a:off x="0" y="0"/>
                      <a:ext cx="2079625"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858" w:name="pr839"/>
      <w:bookmarkEnd w:id="858"/>
      <w:r w:rsidRPr="00437286">
        <w:rPr>
          <w:rFonts w:ascii="Times" w:eastAsia="Times New Roman" w:hAnsi="Times" w:cs="Times"/>
          <w:color w:val="000000"/>
          <w:sz w:val="20"/>
          <w:szCs w:val="20"/>
          <w:lang w:eastAsia="hu-HU"/>
        </w:rPr>
        <w:t>158/e.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59" w:name="pr840"/>
      <w:bookmarkEnd w:id="859"/>
      <w:r w:rsidRPr="00437286">
        <w:rPr>
          <w:rFonts w:ascii="Times" w:eastAsia="Times New Roman" w:hAnsi="Times" w:cs="Times"/>
          <w:color w:val="000000"/>
          <w:sz w:val="20"/>
          <w:szCs w:val="20"/>
          <w:lang w:eastAsia="hu-HU"/>
        </w:rPr>
        <w:t>(4) A kerékpársávot az úttest többi részétől folytonos - az útkereszteződésnél, továbbá ahol a járművek várakozóhelyét az úttest széle és a kerékpársáv külső széle között jelölték ki, szaggatott - sárga vonal választja el.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60" w:name="pr841"/>
      <w:bookmarkEnd w:id="860"/>
      <w:r w:rsidRPr="00437286">
        <w:rPr>
          <w:rFonts w:ascii="Times" w:eastAsia="Times New Roman" w:hAnsi="Times" w:cs="Times"/>
          <w:color w:val="000000"/>
          <w:sz w:val="20"/>
          <w:szCs w:val="20"/>
          <w:lang w:eastAsia="hu-HU"/>
        </w:rPr>
        <w:t>(5) A járdára festett folytonos fehér vonal azt a határt jelzi, ameddig a járművek a járdának az úttest felőli részét várakozás céljára igénybe vehetik.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61" w:name="pr842"/>
      <w:bookmarkEnd w:id="861"/>
      <w:r w:rsidRPr="00437286">
        <w:rPr>
          <w:rFonts w:ascii="Times" w:eastAsia="Times New Roman" w:hAnsi="Times" w:cs="Times"/>
          <w:color w:val="000000"/>
          <w:sz w:val="20"/>
          <w:szCs w:val="20"/>
          <w:lang w:eastAsia="hu-HU"/>
        </w:rPr>
        <w:t>(6) A gyalog- és kerékpárútra festett folytonos sárga vonal a gyalogos és kerékpáros forgalmat választja el egymástól. Lakott területen belül - járdán létesített - kerékpárutat eltérő színű és</w:t>
      </w:r>
      <w:proofErr w:type="gramStart"/>
      <w:r w:rsidRPr="00437286">
        <w:rPr>
          <w:rFonts w:ascii="Times" w:eastAsia="Times New Roman" w:hAnsi="Times" w:cs="Times"/>
          <w:color w:val="000000"/>
          <w:sz w:val="20"/>
          <w:szCs w:val="20"/>
          <w:lang w:eastAsia="hu-HU"/>
        </w:rPr>
        <w:t>/vagy anyagú</w:t>
      </w:r>
      <w:proofErr w:type="gramEnd"/>
      <w:r w:rsidRPr="00437286">
        <w:rPr>
          <w:rFonts w:ascii="Times" w:eastAsia="Times New Roman" w:hAnsi="Times" w:cs="Times"/>
          <w:color w:val="000000"/>
          <w:sz w:val="20"/>
          <w:szCs w:val="20"/>
          <w:lang w:eastAsia="hu-HU"/>
        </w:rPr>
        <w:t xml:space="preserve"> burkolat, vagy folytonos sárga vonal választja el a gyalogos forgalomtól.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62" w:name="pr843"/>
      <w:bookmarkEnd w:id="862"/>
      <w:r w:rsidRPr="00437286">
        <w:rPr>
          <w:rFonts w:ascii="Times" w:eastAsia="Times New Roman" w:hAnsi="Times" w:cs="Times"/>
          <w:color w:val="000000"/>
          <w:sz w:val="20"/>
          <w:szCs w:val="20"/>
          <w:lang w:eastAsia="hu-HU"/>
        </w:rPr>
        <w:t xml:space="preserve">(7) A 17. § (1) bekezdés </w:t>
      </w:r>
      <w:r w:rsidRPr="00437286">
        <w:rPr>
          <w:rFonts w:ascii="Times" w:eastAsia="Times New Roman" w:hAnsi="Times" w:cs="Times"/>
          <w:i/>
          <w:iCs/>
          <w:color w:val="000000"/>
          <w:sz w:val="20"/>
          <w:szCs w:val="20"/>
          <w:lang w:eastAsia="hu-HU"/>
        </w:rPr>
        <w:t xml:space="preserve">e) </w:t>
      </w:r>
      <w:r w:rsidRPr="00437286">
        <w:rPr>
          <w:rFonts w:ascii="Times" w:eastAsia="Times New Roman" w:hAnsi="Times" w:cs="Times"/>
          <w:color w:val="000000"/>
          <w:sz w:val="20"/>
          <w:szCs w:val="20"/>
          <w:lang w:eastAsia="hu-HU"/>
        </w:rPr>
        <w:t>pontjában szereplő kiegészítő tábla ábrája (115. ábra), amely a mozgáskorlátozottak gépjárművei részére fenntartott várakozóhelyet jelöli, útburkolati jelként önállóan is alkalmazható.</w:t>
      </w:r>
    </w:p>
    <w:p w:rsidR="00437286" w:rsidRPr="00792BF2"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863" w:name="pr844"/>
      <w:bookmarkEnd w:id="863"/>
      <w:r w:rsidRPr="00792BF2">
        <w:rPr>
          <w:rFonts w:ascii="Times" w:eastAsia="Times New Roman" w:hAnsi="Times" w:cs="Times"/>
          <w:noProof/>
          <w:color w:val="FF0000"/>
          <w:sz w:val="20"/>
          <w:szCs w:val="20"/>
          <w:lang w:eastAsia="hu-HU"/>
        </w:rPr>
        <w:drawing>
          <wp:inline distT="0" distB="0" distL="0" distR="0">
            <wp:extent cx="191770" cy="147320"/>
            <wp:effectExtent l="19050" t="0" r="0" b="0"/>
            <wp:docPr id="319" name="Kép 319"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792BF2">
        <w:rPr>
          <w:rFonts w:ascii="Times" w:eastAsia="Times New Roman" w:hAnsi="Times" w:cs="Times"/>
          <w:color w:val="FF0000"/>
          <w:sz w:val="20"/>
          <w:szCs w:val="20"/>
          <w:lang w:eastAsia="hu-HU"/>
        </w:rPr>
        <w:t>(8) Az úttest vagy egy részének lezárása miatt szükséges ideiglenes forgalomszabályozásnál alkalmazott - az (1) bekezdés</w:t>
      </w:r>
      <w:r w:rsidRPr="00792BF2">
        <w:rPr>
          <w:rFonts w:ascii="Times" w:eastAsia="Times New Roman" w:hAnsi="Times" w:cs="Times"/>
          <w:i/>
          <w:iCs/>
          <w:color w:val="FF0000"/>
          <w:sz w:val="20"/>
          <w:szCs w:val="20"/>
          <w:lang w:eastAsia="hu-HU"/>
        </w:rPr>
        <w:t xml:space="preserve"> a)</w:t>
      </w:r>
      <w:r w:rsidRPr="00792BF2">
        <w:rPr>
          <w:rFonts w:ascii="Times" w:eastAsia="Times New Roman" w:hAnsi="Times" w:cs="Times"/>
          <w:color w:val="FF0000"/>
          <w:sz w:val="20"/>
          <w:szCs w:val="20"/>
          <w:lang w:eastAsia="hu-HU"/>
        </w:rPr>
        <w:t xml:space="preserve"> és</w:t>
      </w:r>
      <w:r w:rsidRPr="00792BF2">
        <w:rPr>
          <w:rFonts w:ascii="Times" w:eastAsia="Times New Roman" w:hAnsi="Times" w:cs="Times"/>
          <w:i/>
          <w:iCs/>
          <w:color w:val="FF0000"/>
          <w:sz w:val="20"/>
          <w:szCs w:val="20"/>
          <w:lang w:eastAsia="hu-HU"/>
        </w:rPr>
        <w:t xml:space="preserve"> b)</w:t>
      </w:r>
      <w:r w:rsidRPr="00792BF2">
        <w:rPr>
          <w:rFonts w:ascii="Times" w:eastAsia="Times New Roman" w:hAnsi="Times" w:cs="Times"/>
          <w:color w:val="FF0000"/>
          <w:sz w:val="20"/>
          <w:szCs w:val="20"/>
          <w:lang w:eastAsia="hu-HU"/>
        </w:rPr>
        <w:t xml:space="preserve"> pontjában meghatározott - sárga színű útburkolati jel kiegészíthető vagy helyettesíthető:</w:t>
      </w:r>
    </w:p>
    <w:p w:rsidR="00437286" w:rsidRPr="00792BF2"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864" w:name="pr845"/>
      <w:bookmarkEnd w:id="864"/>
      <w:r w:rsidRPr="00792BF2">
        <w:rPr>
          <w:rFonts w:ascii="Times" w:eastAsia="Times New Roman" w:hAnsi="Times" w:cs="Times"/>
          <w:noProof/>
          <w:color w:val="FF0000"/>
          <w:sz w:val="20"/>
          <w:szCs w:val="20"/>
          <w:lang w:eastAsia="hu-HU"/>
        </w:rPr>
        <w:drawing>
          <wp:inline distT="0" distB="0" distL="0" distR="0">
            <wp:extent cx="191770" cy="147320"/>
            <wp:effectExtent l="19050" t="0" r="0" b="0"/>
            <wp:docPr id="320" name="Kép 320"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792BF2">
        <w:rPr>
          <w:rFonts w:ascii="Times" w:eastAsia="Times New Roman" w:hAnsi="Times" w:cs="Times"/>
          <w:i/>
          <w:iCs/>
          <w:color w:val="FF0000"/>
          <w:sz w:val="20"/>
          <w:szCs w:val="20"/>
          <w:lang w:eastAsia="hu-HU"/>
        </w:rPr>
        <w:t>a</w:t>
      </w:r>
      <w:proofErr w:type="gramEnd"/>
      <w:r w:rsidRPr="00792BF2">
        <w:rPr>
          <w:rFonts w:ascii="Times" w:eastAsia="Times New Roman" w:hAnsi="Times" w:cs="Times"/>
          <w:i/>
          <w:iCs/>
          <w:color w:val="FF0000"/>
          <w:sz w:val="20"/>
          <w:szCs w:val="20"/>
          <w:lang w:eastAsia="hu-HU"/>
        </w:rPr>
        <w:t>)</w:t>
      </w:r>
      <w:r w:rsidRPr="00792BF2">
        <w:rPr>
          <w:rFonts w:ascii="Times" w:eastAsia="Times New Roman" w:hAnsi="Times" w:cs="Times"/>
          <w:color w:val="FF0000"/>
          <w:sz w:val="20"/>
          <w:szCs w:val="20"/>
          <w:lang w:eastAsia="hu-HU"/>
        </w:rPr>
        <w:t xml:space="preserve"> függőleges jelzőfelülettel és fényvisszaverő prizmával ellátott vagy</w:t>
      </w:r>
    </w:p>
    <w:p w:rsidR="00437286" w:rsidRPr="00792BF2"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865" w:name="pr846"/>
      <w:bookmarkEnd w:id="865"/>
      <w:r w:rsidRPr="00792BF2">
        <w:rPr>
          <w:rFonts w:ascii="Times" w:eastAsia="Times New Roman" w:hAnsi="Times" w:cs="Times"/>
          <w:noProof/>
          <w:color w:val="FF0000"/>
          <w:sz w:val="20"/>
          <w:szCs w:val="20"/>
          <w:lang w:eastAsia="hu-HU"/>
        </w:rPr>
        <w:drawing>
          <wp:inline distT="0" distB="0" distL="0" distR="0">
            <wp:extent cx="191770" cy="147320"/>
            <wp:effectExtent l="19050" t="0" r="0" b="0"/>
            <wp:docPr id="321" name="Kép 321"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792BF2">
        <w:rPr>
          <w:rFonts w:ascii="Times" w:eastAsia="Times New Roman" w:hAnsi="Times" w:cs="Times"/>
          <w:i/>
          <w:iCs/>
          <w:color w:val="FF0000"/>
          <w:sz w:val="20"/>
          <w:szCs w:val="20"/>
          <w:lang w:eastAsia="hu-HU"/>
        </w:rPr>
        <w:t>b)</w:t>
      </w:r>
      <w:r w:rsidRPr="00792BF2">
        <w:rPr>
          <w:rFonts w:ascii="Times" w:eastAsia="Times New Roman" w:hAnsi="Times" w:cs="Times"/>
          <w:color w:val="FF0000"/>
          <w:sz w:val="20"/>
          <w:szCs w:val="20"/>
          <w:lang w:eastAsia="hu-HU"/>
        </w:rPr>
        <w:t xml:space="preserve"> fényt kibocsátó</w:t>
      </w:r>
    </w:p>
    <w:p w:rsidR="00437286" w:rsidRPr="00792BF2" w:rsidRDefault="00437286" w:rsidP="00437286">
      <w:pPr>
        <w:spacing w:after="0" w:line="240" w:lineRule="auto"/>
        <w:ind w:left="232" w:right="232"/>
        <w:rPr>
          <w:rFonts w:ascii="Times" w:eastAsia="Times New Roman" w:hAnsi="Times" w:cs="Times"/>
          <w:color w:val="FF0000"/>
          <w:sz w:val="20"/>
          <w:szCs w:val="20"/>
          <w:lang w:eastAsia="hu-HU"/>
        </w:rPr>
      </w:pPr>
      <w:bookmarkStart w:id="866" w:name="pr847"/>
      <w:bookmarkEnd w:id="866"/>
      <w:r w:rsidRPr="00792BF2">
        <w:rPr>
          <w:rFonts w:ascii="Times" w:eastAsia="Times New Roman" w:hAnsi="Times" w:cs="Times"/>
          <w:noProof/>
          <w:color w:val="FF0000"/>
          <w:sz w:val="20"/>
          <w:szCs w:val="20"/>
          <w:lang w:eastAsia="hu-HU"/>
        </w:rPr>
        <w:drawing>
          <wp:inline distT="0" distB="0" distL="0" distR="0">
            <wp:extent cx="191770" cy="147320"/>
            <wp:effectExtent l="19050" t="0" r="0" b="0"/>
            <wp:docPr id="322" name="Kép 322"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792BF2">
        <w:rPr>
          <w:rFonts w:ascii="Times" w:eastAsia="Times New Roman" w:hAnsi="Times" w:cs="Times"/>
          <w:color w:val="FF0000"/>
          <w:sz w:val="20"/>
          <w:szCs w:val="20"/>
          <w:lang w:eastAsia="hu-HU"/>
        </w:rPr>
        <w:t>burkolati</w:t>
      </w:r>
      <w:proofErr w:type="gramEnd"/>
      <w:r w:rsidRPr="00792BF2">
        <w:rPr>
          <w:rFonts w:ascii="Times" w:eastAsia="Times New Roman" w:hAnsi="Times" w:cs="Times"/>
          <w:color w:val="FF0000"/>
          <w:sz w:val="20"/>
          <w:szCs w:val="20"/>
          <w:lang w:eastAsia="hu-HU"/>
        </w:rPr>
        <w:t xml:space="preserve"> jelzőtestekkel.</w:t>
      </w:r>
    </w:p>
    <w:p w:rsidR="00437286" w:rsidRPr="00792BF2"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867" w:name="pr848"/>
      <w:bookmarkEnd w:id="867"/>
      <w:r w:rsidRPr="00792BF2">
        <w:rPr>
          <w:rFonts w:ascii="Times" w:eastAsia="Times New Roman" w:hAnsi="Times" w:cs="Times"/>
          <w:noProof/>
          <w:color w:val="FF0000"/>
          <w:sz w:val="20"/>
          <w:szCs w:val="20"/>
          <w:lang w:eastAsia="hu-HU"/>
        </w:rPr>
        <w:drawing>
          <wp:inline distT="0" distB="0" distL="0" distR="0">
            <wp:extent cx="191770" cy="147320"/>
            <wp:effectExtent l="19050" t="0" r="0" b="0"/>
            <wp:docPr id="323" name="Kép 323"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792BF2">
        <w:rPr>
          <w:rFonts w:ascii="Times" w:eastAsia="Times New Roman" w:hAnsi="Times" w:cs="Times"/>
          <w:color w:val="FF0000"/>
          <w:sz w:val="20"/>
          <w:szCs w:val="20"/>
          <w:lang w:eastAsia="hu-HU"/>
        </w:rPr>
        <w:t>(9) Az úttesten, burkolati jellel kijelölt kerékpáros nyom (158/k. ábra) jelzi a kerékpárosok részére az úttesten történő haladásra ajánlott útfelületet. Az így megjelölt úttesten fokozottan számolni kell kerékpárosok közlekedésével.</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868" w:name="pr849"/>
      <w:bookmarkEnd w:id="868"/>
      <w:r>
        <w:rPr>
          <w:rFonts w:ascii="Times" w:eastAsia="Times New Roman" w:hAnsi="Times" w:cs="Times"/>
          <w:noProof/>
          <w:color w:val="000000"/>
          <w:sz w:val="24"/>
          <w:szCs w:val="24"/>
          <w:lang w:eastAsia="hu-HU"/>
        </w:rPr>
        <w:lastRenderedPageBreak/>
        <w:drawing>
          <wp:inline distT="0" distB="0" distL="0" distR="0">
            <wp:extent cx="191770" cy="147320"/>
            <wp:effectExtent l="19050" t="0" r="0" b="0"/>
            <wp:docPr id="324" name="Kép 324"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Pr>
          <w:rFonts w:ascii="Times" w:eastAsia="Times New Roman" w:hAnsi="Times" w:cs="Times"/>
          <w:noProof/>
          <w:color w:val="000000"/>
          <w:sz w:val="24"/>
          <w:szCs w:val="24"/>
          <w:lang w:eastAsia="hu-HU"/>
        </w:rPr>
        <w:drawing>
          <wp:inline distT="0" distB="0" distL="0" distR="0">
            <wp:extent cx="958850" cy="2005965"/>
            <wp:effectExtent l="19050" t="0" r="0" b="0"/>
            <wp:docPr id="325" name="Kép 325" descr="http://www.complex.hu/jr/gen/gp2_16_97500001$BKPM__21_a0900289kor$A45262$A2a$Amk18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complex.hu/jr/gen/gp2_16_97500001$BKPM__21_a0900289kor$A45262$A2a$Amk185$BBMP_0.png"/>
                    <pic:cNvPicPr>
                      <a:picLocks noChangeAspect="1" noChangeArrowheads="1"/>
                    </pic:cNvPicPr>
                  </pic:nvPicPr>
                  <pic:blipFill>
                    <a:blip r:embed="rId254"/>
                    <a:srcRect/>
                    <a:stretch>
                      <a:fillRect/>
                    </a:stretch>
                  </pic:blipFill>
                  <pic:spPr bwMode="auto">
                    <a:xfrm>
                      <a:off x="0" y="0"/>
                      <a:ext cx="958850" cy="2005965"/>
                    </a:xfrm>
                    <a:prstGeom prst="rect">
                      <a:avLst/>
                    </a:prstGeom>
                    <a:noFill/>
                    <a:ln w="9525">
                      <a:noFill/>
                      <a:miter lim="800000"/>
                      <a:headEnd/>
                      <a:tailEnd/>
                    </a:ln>
                  </pic:spPr>
                </pic:pic>
              </a:graphicData>
            </a:graphic>
          </wp:inline>
        </w:drawing>
      </w:r>
    </w:p>
    <w:p w:rsidR="00437286" w:rsidRPr="00437286" w:rsidRDefault="00437286" w:rsidP="00437286">
      <w:pPr>
        <w:spacing w:before="139" w:after="279" w:line="240" w:lineRule="auto"/>
        <w:ind w:left="232" w:right="232"/>
        <w:jc w:val="center"/>
        <w:rPr>
          <w:rFonts w:ascii="Times" w:eastAsia="Times New Roman" w:hAnsi="Times" w:cs="Times"/>
          <w:color w:val="000000"/>
          <w:sz w:val="20"/>
          <w:szCs w:val="20"/>
          <w:lang w:eastAsia="hu-HU"/>
        </w:rPr>
      </w:pPr>
      <w:bookmarkStart w:id="869" w:name="pr850"/>
      <w:bookmarkEnd w:id="869"/>
      <w:r>
        <w:rPr>
          <w:rFonts w:ascii="Times" w:eastAsia="Times New Roman" w:hAnsi="Times" w:cs="Times"/>
          <w:noProof/>
          <w:color w:val="000000"/>
          <w:sz w:val="20"/>
          <w:szCs w:val="20"/>
          <w:lang w:eastAsia="hu-HU"/>
        </w:rPr>
        <w:drawing>
          <wp:inline distT="0" distB="0" distL="0" distR="0">
            <wp:extent cx="191770" cy="147320"/>
            <wp:effectExtent l="19050" t="0" r="0" b="0"/>
            <wp:docPr id="326" name="Kép 326"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158/k.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70" w:name="pr851"/>
      <w:bookmarkEnd w:id="870"/>
      <w:r w:rsidRPr="00792BF2">
        <w:rPr>
          <w:rFonts w:ascii="Times" w:eastAsia="Times New Roman" w:hAnsi="Times" w:cs="Times"/>
          <w:noProof/>
          <w:color w:val="FF0000"/>
          <w:sz w:val="20"/>
          <w:szCs w:val="20"/>
          <w:lang w:eastAsia="hu-HU"/>
        </w:rPr>
        <w:drawing>
          <wp:inline distT="0" distB="0" distL="0" distR="0">
            <wp:extent cx="191770" cy="147320"/>
            <wp:effectExtent l="19050" t="0" r="0" b="0"/>
            <wp:docPr id="327" name="Kép 327"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792BF2">
        <w:rPr>
          <w:rFonts w:ascii="Times" w:eastAsia="Times New Roman" w:hAnsi="Times" w:cs="Times"/>
          <w:color w:val="FF0000"/>
          <w:sz w:val="20"/>
          <w:szCs w:val="20"/>
          <w:lang w:eastAsia="hu-HU"/>
        </w:rPr>
        <w:t>(10) A nyitott kerékpársávot - amely a kerékpárosok közlekedésére kijelölt sáv - az úttesten felfestett fehér színű szaggatott vonal és kerékpárt mutató burkolati jel is jelzi. A nyitott kerékpársávot - az egy irányban vagy egymással szemben közlekedő járművek egymás mellett történő elhaladás ezt szükségessé teszi - más járművek is igénybe vehetik, az irányváltoztatásra vonatkozó szabályok megtartása mellett. A jobbra bekanyarodást a nyitott kerékpársávról kell végrehajtani. A kerékpáros balra bekanyarodásra történő felkészülés céljából, vagy ha a nyitott kerékpársáv megszűnik, a nyitott kerékpársávot elhagyhatja</w:t>
      </w:r>
      <w:r w:rsidRPr="00437286">
        <w:rPr>
          <w:rFonts w:ascii="Times" w:eastAsia="Times New Roman" w:hAnsi="Times" w:cs="Times"/>
          <w:color w:val="000000"/>
          <w:sz w:val="20"/>
          <w:szCs w:val="20"/>
          <w:lang w:eastAsia="hu-HU"/>
        </w:rPr>
        <w:t>.</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871" w:name="pr852"/>
      <w:bookmarkEnd w:id="871"/>
      <w:r w:rsidRPr="00437286">
        <w:rPr>
          <w:rFonts w:ascii="Times" w:eastAsia="Times New Roman" w:hAnsi="Times" w:cs="Times"/>
          <w:b/>
          <w:bCs/>
          <w:color w:val="000000"/>
          <w:sz w:val="24"/>
          <w:szCs w:val="24"/>
          <w:lang w:eastAsia="hu-HU"/>
        </w:rPr>
        <w:t>Vasúti átjárót biztosító jelzőberendezések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72" w:name="19"/>
      <w:bookmarkStart w:id="873" w:name="pr853"/>
      <w:bookmarkEnd w:id="872"/>
      <w:bookmarkEnd w:id="873"/>
      <w:r w:rsidRPr="00437286">
        <w:rPr>
          <w:rFonts w:ascii="Times" w:eastAsia="Times New Roman" w:hAnsi="Times" w:cs="Times"/>
          <w:b/>
          <w:bCs/>
          <w:color w:val="000000"/>
          <w:sz w:val="20"/>
          <w:szCs w:val="20"/>
          <w:lang w:eastAsia="hu-HU"/>
        </w:rPr>
        <w:t xml:space="preserve">19. § </w:t>
      </w:r>
      <w:r w:rsidRPr="00437286">
        <w:rPr>
          <w:rFonts w:ascii="Times" w:eastAsia="Times New Roman" w:hAnsi="Times" w:cs="Times"/>
          <w:color w:val="000000"/>
          <w:sz w:val="20"/>
          <w:szCs w:val="20"/>
          <w:lang w:eastAsia="hu-HU"/>
        </w:rPr>
        <w:t>(1) A vasúti átjáró biztosítására szolgáló jelzőberendezések: a fénysorompó, a félsorompó és a teljes sorompó.</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74" w:name="pr854"/>
      <w:bookmarkEnd w:id="874"/>
      <w:r w:rsidRPr="00437286">
        <w:rPr>
          <w:rFonts w:ascii="Times" w:eastAsia="Times New Roman" w:hAnsi="Times" w:cs="Times"/>
          <w:color w:val="000000"/>
          <w:sz w:val="20"/>
          <w:szCs w:val="20"/>
          <w:lang w:eastAsia="hu-HU"/>
        </w:rPr>
        <w:t xml:space="preserve">(2) A fénysorompó a vasúti jármű közeledését és áthaladását két egymás mellett levő, felváltva villogó piros fénnyel jelzi; egyébként a </w:t>
      </w:r>
      <w:proofErr w:type="gramStart"/>
      <w:r w:rsidRPr="00437286">
        <w:rPr>
          <w:rFonts w:ascii="Times" w:eastAsia="Times New Roman" w:hAnsi="Times" w:cs="Times"/>
          <w:color w:val="000000"/>
          <w:sz w:val="20"/>
          <w:szCs w:val="20"/>
          <w:lang w:eastAsia="hu-HU"/>
        </w:rPr>
        <w:t>készülék villogó</w:t>
      </w:r>
      <w:proofErr w:type="gramEnd"/>
      <w:r w:rsidRPr="00437286">
        <w:rPr>
          <w:rFonts w:ascii="Times" w:eastAsia="Times New Roman" w:hAnsi="Times" w:cs="Times"/>
          <w:color w:val="000000"/>
          <w:sz w:val="20"/>
          <w:szCs w:val="20"/>
          <w:lang w:eastAsia="hu-HU"/>
        </w:rPr>
        <w:t xml:space="preserve"> fehér fényt 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75" w:name="pr855"/>
      <w:bookmarkEnd w:id="875"/>
      <w:r w:rsidRPr="00437286">
        <w:rPr>
          <w:rFonts w:ascii="Times" w:eastAsia="Times New Roman" w:hAnsi="Times" w:cs="Times"/>
          <w:color w:val="000000"/>
          <w:sz w:val="20"/>
          <w:szCs w:val="20"/>
          <w:lang w:eastAsia="hu-HU"/>
        </w:rPr>
        <w:t>(3) A félsorompó a vasúti jármű közeledésekor és áthaladásának ideje alatt az úttest menetirány szerinti jobb oldalát - piros-fehér színű - sorompórúddal lezárja. A félsorompóval együtt fénysorompó is működik.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76" w:name="pr856"/>
      <w:bookmarkEnd w:id="876"/>
      <w:r w:rsidRPr="00437286">
        <w:rPr>
          <w:rFonts w:ascii="Times" w:eastAsia="Times New Roman" w:hAnsi="Times" w:cs="Times"/>
          <w:color w:val="000000"/>
          <w:sz w:val="20"/>
          <w:szCs w:val="20"/>
          <w:lang w:eastAsia="hu-HU"/>
        </w:rPr>
        <w:t>(4) A teljes sorompó a vasúti jármű közeledésekor és áthaladásának ideje alatt az utat, illetőleg az úttestet teljes szélességében - piros-fehér színű sorompórúddal lezárja. A teljes sorompót kiegészítheti olyan berendezés, amely</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77" w:name="pr857"/>
      <w:bookmarkEnd w:id="877"/>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sorompó lezárásának a megkezdését és záródását hangjelzéssel jelzi;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78" w:name="pr858"/>
      <w:bookmarkEnd w:id="878"/>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 sorompó lezárásának a megkezdését; valamint záródását és zárva tartását (a teljes felnyitásig) két egymás mellett levő felváltva villogó piros fénnyel jelzi.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79" w:name="pr859"/>
      <w:bookmarkEnd w:id="879"/>
      <w:r w:rsidRPr="00437286">
        <w:rPr>
          <w:rFonts w:ascii="Times" w:eastAsia="Times New Roman" w:hAnsi="Times" w:cs="Times"/>
          <w:color w:val="000000"/>
          <w:sz w:val="20"/>
          <w:szCs w:val="20"/>
          <w:lang w:eastAsia="hu-HU"/>
        </w:rPr>
        <w:t>(5) A félsorompó és a teljes sorompó sorompórúdján piros fényvisszaverő, illetőleg piros fényt adó lámpa van.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80" w:name="pr860"/>
      <w:bookmarkEnd w:id="880"/>
      <w:r w:rsidRPr="00437286">
        <w:rPr>
          <w:rFonts w:ascii="Times" w:eastAsia="Times New Roman" w:hAnsi="Times" w:cs="Times"/>
          <w:color w:val="000000"/>
          <w:sz w:val="20"/>
          <w:szCs w:val="20"/>
          <w:lang w:eastAsia="hu-HU"/>
        </w:rPr>
        <w:t>(6) A továbbhaladás tilalmát jelzi, ha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81" w:name="pr861"/>
      <w:bookmarkEnd w:id="881"/>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az - egyedül vagy félsorompóval együtt alkalmazott - fénysorompó villogó piros fényjelzést 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82" w:name="pr862"/>
      <w:bookmarkEnd w:id="882"/>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 fél-, illetőleg a teljes sorompó rúdja mozgásban vagy lezárt állapotban van;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83" w:name="pr863"/>
      <w:bookmarkEnd w:id="883"/>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 xml:space="preserve">a teljes sorompót kiegészítő berendezés [(4) </w:t>
      </w:r>
      <w:proofErr w:type="spellStart"/>
      <w:r w:rsidRPr="00437286">
        <w:rPr>
          <w:rFonts w:ascii="Times" w:eastAsia="Times New Roman" w:hAnsi="Times" w:cs="Times"/>
          <w:color w:val="000000"/>
          <w:sz w:val="20"/>
          <w:szCs w:val="20"/>
          <w:lang w:eastAsia="hu-HU"/>
        </w:rPr>
        <w:t>bek</w:t>
      </w:r>
      <w:proofErr w:type="spellEnd"/>
      <w:r w:rsidRPr="00437286">
        <w:rPr>
          <w:rFonts w:ascii="Times" w:eastAsia="Times New Roman" w:hAnsi="Times" w:cs="Times"/>
          <w:color w:val="000000"/>
          <w:sz w:val="20"/>
          <w:szCs w:val="20"/>
          <w:lang w:eastAsia="hu-HU"/>
        </w:rPr>
        <w:t>.] hang- vagy fényjelzést 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84" w:name="pr864"/>
      <w:bookmarkEnd w:id="884"/>
      <w:r w:rsidRPr="00437286">
        <w:rPr>
          <w:rFonts w:ascii="Times" w:eastAsia="Times New Roman" w:hAnsi="Times" w:cs="Times"/>
          <w:color w:val="000000"/>
          <w:sz w:val="20"/>
          <w:szCs w:val="20"/>
          <w:lang w:eastAsia="hu-HU"/>
        </w:rPr>
        <w:t>(7) Az (1) bekezdésben említett berendezések üzemzavarát jelzi, ha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85" w:name="pr865"/>
      <w:bookmarkEnd w:id="885"/>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fénysorompón sem a piros, sem a fehér fény nem világít;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86" w:name="pr866"/>
      <w:bookmarkEnd w:id="886"/>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 félsorompó rúdja nyitott vagy félig nyitott állapotban van és a fénysorompón sem a piros, sem a fehér fény nem világít;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87" w:name="pr867"/>
      <w:bookmarkEnd w:id="887"/>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 xml:space="preserve">a </w:t>
      </w:r>
      <w:proofErr w:type="spellStart"/>
      <w:r w:rsidRPr="00437286">
        <w:rPr>
          <w:rFonts w:ascii="Times" w:eastAsia="Times New Roman" w:hAnsi="Times" w:cs="Times"/>
          <w:color w:val="000000"/>
          <w:sz w:val="20"/>
          <w:szCs w:val="20"/>
          <w:lang w:eastAsia="hu-HU"/>
        </w:rPr>
        <w:t>sorompórudak</w:t>
      </w:r>
      <w:proofErr w:type="spellEnd"/>
      <w:r w:rsidRPr="00437286">
        <w:rPr>
          <w:rFonts w:ascii="Times" w:eastAsia="Times New Roman" w:hAnsi="Times" w:cs="Times"/>
          <w:color w:val="000000"/>
          <w:sz w:val="20"/>
          <w:szCs w:val="20"/>
          <w:lang w:eastAsia="hu-HU"/>
        </w:rPr>
        <w:t xml:space="preserve"> eltérő állásban vagy félig nyitott helyzetben vannak.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88" w:name="pr868"/>
      <w:bookmarkEnd w:id="888"/>
      <w:r w:rsidRPr="00437286">
        <w:rPr>
          <w:rFonts w:ascii="Times" w:eastAsia="Times New Roman" w:hAnsi="Times" w:cs="Times"/>
          <w:color w:val="000000"/>
          <w:sz w:val="20"/>
          <w:szCs w:val="20"/>
          <w:lang w:eastAsia="hu-HU"/>
        </w:rPr>
        <w:t>(8) A továbbhaladást - a 39. § (1) bekezdésében foglaltak megtartása mellett - engedélyezi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89" w:name="pr869"/>
      <w:bookmarkEnd w:id="889"/>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fénysorompó villogó fehér fényjelzése,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90" w:name="pr870"/>
      <w:bookmarkEnd w:id="890"/>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 xml:space="preserve">a teljes sorompó rúdjainak nyitott helyzete, feltéve hogy a sorompót kiegészítő hang- vagy fényjelző </w:t>
      </w:r>
      <w:proofErr w:type="gramStart"/>
      <w:r w:rsidRPr="00437286">
        <w:rPr>
          <w:rFonts w:ascii="Times" w:eastAsia="Times New Roman" w:hAnsi="Times" w:cs="Times"/>
          <w:color w:val="000000"/>
          <w:sz w:val="20"/>
          <w:szCs w:val="20"/>
          <w:lang w:eastAsia="hu-HU"/>
        </w:rPr>
        <w:t>berendezés jelzést</w:t>
      </w:r>
      <w:proofErr w:type="gramEnd"/>
      <w:r w:rsidRPr="00437286">
        <w:rPr>
          <w:rFonts w:ascii="Times" w:eastAsia="Times New Roman" w:hAnsi="Times" w:cs="Times"/>
          <w:color w:val="000000"/>
          <w:sz w:val="20"/>
          <w:szCs w:val="20"/>
          <w:lang w:eastAsia="hu-HU"/>
        </w:rPr>
        <w:t xml:space="preserve"> nem ad.</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891" w:name="pr871"/>
      <w:bookmarkEnd w:id="891"/>
      <w:r w:rsidRPr="00437286">
        <w:rPr>
          <w:rFonts w:ascii="Times" w:eastAsia="Times New Roman" w:hAnsi="Times" w:cs="Times"/>
          <w:b/>
          <w:bCs/>
          <w:color w:val="000000"/>
          <w:sz w:val="24"/>
          <w:szCs w:val="24"/>
          <w:lang w:eastAsia="hu-HU"/>
        </w:rPr>
        <w:t>Egyéb közúti jelzések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92" w:name="20"/>
      <w:bookmarkStart w:id="893" w:name="pr872"/>
      <w:bookmarkEnd w:id="892"/>
      <w:bookmarkEnd w:id="893"/>
      <w:r w:rsidRPr="00437286">
        <w:rPr>
          <w:rFonts w:ascii="Times" w:eastAsia="Times New Roman" w:hAnsi="Times" w:cs="Times"/>
          <w:b/>
          <w:bCs/>
          <w:color w:val="000000"/>
          <w:sz w:val="20"/>
          <w:szCs w:val="20"/>
          <w:lang w:eastAsia="hu-HU"/>
        </w:rPr>
        <w:lastRenderedPageBreak/>
        <w:t xml:space="preserve">20. § </w:t>
      </w:r>
      <w:r w:rsidRPr="00437286">
        <w:rPr>
          <w:rFonts w:ascii="Times" w:eastAsia="Times New Roman" w:hAnsi="Times" w:cs="Times"/>
          <w:color w:val="000000"/>
          <w:sz w:val="20"/>
          <w:szCs w:val="20"/>
          <w:lang w:eastAsia="hu-HU"/>
        </w:rPr>
        <w:t>(1) A járda (járdasziget) szélén levő fekete-fehér színű lánc-, illetőleg csőkorlát vagy más hasonló berendezés azt jelzi, hogy a gyalogosnak az úttestre lépnie tilos.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94" w:name="pr873"/>
      <w:bookmarkEnd w:id="894"/>
      <w:r w:rsidRPr="00437286">
        <w:rPr>
          <w:rFonts w:ascii="Times" w:eastAsia="Times New Roman" w:hAnsi="Times" w:cs="Times"/>
          <w:color w:val="000000"/>
          <w:sz w:val="20"/>
          <w:szCs w:val="20"/>
          <w:lang w:eastAsia="hu-HU"/>
        </w:rPr>
        <w:t xml:space="preserve">(2) Az út kanyarulatát - veszélyes útkanyarulatban a veszélyt jelző táblán felül - az útkanyarulatban elhelyezett olyan tábla is jelezheti, amelyen </w:t>
      </w:r>
      <w:proofErr w:type="spellStart"/>
      <w:r w:rsidRPr="00437286">
        <w:rPr>
          <w:rFonts w:ascii="Times" w:eastAsia="Times New Roman" w:hAnsi="Times" w:cs="Times"/>
          <w:color w:val="000000"/>
          <w:sz w:val="20"/>
          <w:szCs w:val="20"/>
          <w:lang w:eastAsia="hu-HU"/>
        </w:rPr>
        <w:t>nyílalakú</w:t>
      </w:r>
      <w:proofErr w:type="spellEnd"/>
      <w:r w:rsidRPr="00437286">
        <w:rPr>
          <w:rFonts w:ascii="Times" w:eastAsia="Times New Roman" w:hAnsi="Times" w:cs="Times"/>
          <w:color w:val="000000"/>
          <w:sz w:val="20"/>
          <w:szCs w:val="20"/>
          <w:lang w:eastAsia="hu-HU"/>
        </w:rPr>
        <w:t xml:space="preserve"> fekete-fehér sávok mutatnak a továbbhaladás irányába (159.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895" w:name="pr874"/>
      <w:bookmarkEnd w:id="895"/>
      <w:r>
        <w:rPr>
          <w:rFonts w:ascii="Times" w:eastAsia="Times New Roman" w:hAnsi="Times" w:cs="Times"/>
          <w:noProof/>
          <w:color w:val="000000"/>
          <w:sz w:val="24"/>
          <w:szCs w:val="24"/>
          <w:lang w:eastAsia="hu-HU"/>
        </w:rPr>
        <w:drawing>
          <wp:inline distT="0" distB="0" distL="0" distR="0">
            <wp:extent cx="1799590" cy="530860"/>
            <wp:effectExtent l="19050" t="0" r="0" b="0"/>
            <wp:docPr id="328" name="Kép 328" descr="http://www.complex.hu/jr/gen/gp2_16_97500001$BKPM__21_15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complex.hu/jr/gen/gp2_16_97500001$BKPM__21_159$BBMP_0.png"/>
                    <pic:cNvPicPr>
                      <a:picLocks noChangeAspect="1" noChangeArrowheads="1"/>
                    </pic:cNvPicPr>
                  </pic:nvPicPr>
                  <pic:blipFill>
                    <a:blip r:embed="rId255"/>
                    <a:srcRect/>
                    <a:stretch>
                      <a:fillRect/>
                    </a:stretch>
                  </pic:blipFill>
                  <pic:spPr bwMode="auto">
                    <a:xfrm>
                      <a:off x="0" y="0"/>
                      <a:ext cx="1799590" cy="53086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896" w:name="pr875"/>
      <w:bookmarkEnd w:id="896"/>
      <w:r w:rsidRPr="00437286">
        <w:rPr>
          <w:rFonts w:ascii="Times" w:eastAsia="Times New Roman" w:hAnsi="Times" w:cs="Times"/>
          <w:color w:val="000000"/>
          <w:sz w:val="20"/>
          <w:szCs w:val="20"/>
          <w:lang w:eastAsia="hu-HU"/>
        </w:rPr>
        <w:t>159.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97" w:name="pr876"/>
      <w:bookmarkEnd w:id="897"/>
      <w:r w:rsidRPr="00437286">
        <w:rPr>
          <w:rFonts w:ascii="Times" w:eastAsia="Times New Roman" w:hAnsi="Times" w:cs="Times"/>
          <w:color w:val="000000"/>
          <w:sz w:val="20"/>
          <w:szCs w:val="20"/>
          <w:lang w:eastAsia="hu-HU"/>
        </w:rPr>
        <w:t xml:space="preserve">(3) Az úttestnek, illetőleg az úttest egy részének a lezárását piros-fehér színű korlát, továbbá nyíl alakban vagy ferdén sávozott tábla, </w:t>
      </w:r>
      <w:proofErr w:type="spellStart"/>
      <w:r w:rsidRPr="00437286">
        <w:rPr>
          <w:rFonts w:ascii="Times" w:eastAsia="Times New Roman" w:hAnsi="Times" w:cs="Times"/>
          <w:color w:val="000000"/>
          <w:sz w:val="20"/>
          <w:szCs w:val="20"/>
          <w:lang w:eastAsia="hu-HU"/>
        </w:rPr>
        <w:t>terelőfűzér</w:t>
      </w:r>
      <w:proofErr w:type="spellEnd"/>
      <w:r w:rsidRPr="00437286">
        <w:rPr>
          <w:rFonts w:ascii="Times" w:eastAsia="Times New Roman" w:hAnsi="Times" w:cs="Times"/>
          <w:color w:val="000000"/>
          <w:sz w:val="20"/>
          <w:szCs w:val="20"/>
          <w:lang w:eastAsia="hu-HU"/>
        </w:rPr>
        <w:t xml:space="preserve"> vagy terelőbóják, éjszaka és korlátozott látási viszonyok esetében ezen felül folyamatos piros vagy villogó sárga fényt adó lámpák is jelzik.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98" w:name="pr877"/>
      <w:bookmarkEnd w:id="898"/>
      <w:r w:rsidRPr="00437286">
        <w:rPr>
          <w:rFonts w:ascii="Times" w:eastAsia="Times New Roman" w:hAnsi="Times" w:cs="Times"/>
          <w:color w:val="000000"/>
          <w:sz w:val="20"/>
          <w:szCs w:val="20"/>
          <w:lang w:eastAsia="hu-HU"/>
        </w:rPr>
        <w:t>(4) A fekete-fehér színű sorompó azt jelzi, hogy a lezárt területre engedély nélkül behajtani tilos.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899" w:name="pr878"/>
      <w:bookmarkEnd w:id="899"/>
      <w:r w:rsidRPr="00437286">
        <w:rPr>
          <w:rFonts w:ascii="Times" w:eastAsia="Times New Roman" w:hAnsi="Times" w:cs="Times"/>
          <w:color w:val="000000"/>
          <w:sz w:val="20"/>
          <w:szCs w:val="20"/>
          <w:lang w:eastAsia="hu-HU"/>
        </w:rPr>
        <w:t>(5) Négyszögletű fekete alapon fehér számértéket feltüntető jelzés azt a sebességet (km/órában) jelzi, amellyel forgalomirányító fényjelző készülékek előtt az egyenletes haladás érdekében közlekedni célszerű (160.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900" w:name="pr879"/>
      <w:bookmarkEnd w:id="900"/>
      <w:r>
        <w:rPr>
          <w:rFonts w:ascii="Times" w:eastAsia="Times New Roman" w:hAnsi="Times" w:cs="Times"/>
          <w:noProof/>
          <w:color w:val="000000"/>
          <w:sz w:val="24"/>
          <w:szCs w:val="24"/>
          <w:lang w:eastAsia="hu-HU"/>
        </w:rPr>
        <w:drawing>
          <wp:inline distT="0" distB="0" distL="0" distR="0">
            <wp:extent cx="958850" cy="958850"/>
            <wp:effectExtent l="19050" t="0" r="0" b="0"/>
            <wp:docPr id="329" name="Kép 329" descr="http://www.complex.hu/jr/gen/gp2_16_97500001$BKPM__21_160$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complex.hu/jr/gen/gp2_16_97500001$BKPM__21_160$BBMP_0.png"/>
                    <pic:cNvPicPr>
                      <a:picLocks noChangeAspect="1" noChangeArrowheads="1"/>
                    </pic:cNvPicPr>
                  </pic:nvPicPr>
                  <pic:blipFill>
                    <a:blip r:embed="rId256"/>
                    <a:srcRect/>
                    <a:stretch>
                      <a:fillRect/>
                    </a:stretch>
                  </pic:blipFill>
                  <pic:spPr bwMode="auto">
                    <a:xfrm>
                      <a:off x="0" y="0"/>
                      <a:ext cx="958850" cy="958850"/>
                    </a:xfrm>
                    <a:prstGeom prst="rect">
                      <a:avLst/>
                    </a:prstGeom>
                    <a:noFill/>
                    <a:ln w="9525">
                      <a:noFill/>
                      <a:miter lim="800000"/>
                      <a:headEnd/>
                      <a:tailEnd/>
                    </a:ln>
                  </pic:spPr>
                </pic:pic>
              </a:graphicData>
            </a:graphic>
          </wp:inline>
        </w:drawing>
      </w:r>
    </w:p>
    <w:p w:rsidR="00437286" w:rsidRPr="00437286" w:rsidRDefault="00437286" w:rsidP="00437286">
      <w:pPr>
        <w:spacing w:after="139" w:line="240" w:lineRule="auto"/>
        <w:ind w:left="232" w:right="232"/>
        <w:jc w:val="center"/>
        <w:rPr>
          <w:rFonts w:ascii="Times" w:eastAsia="Times New Roman" w:hAnsi="Times" w:cs="Times"/>
          <w:color w:val="000000"/>
          <w:sz w:val="20"/>
          <w:szCs w:val="20"/>
          <w:lang w:eastAsia="hu-HU"/>
        </w:rPr>
      </w:pPr>
      <w:bookmarkStart w:id="901" w:name="pr880"/>
      <w:bookmarkEnd w:id="901"/>
      <w:r w:rsidRPr="00437286">
        <w:rPr>
          <w:rFonts w:ascii="Times" w:eastAsia="Times New Roman" w:hAnsi="Times" w:cs="Times"/>
          <w:color w:val="000000"/>
          <w:sz w:val="20"/>
          <w:szCs w:val="20"/>
          <w:lang w:eastAsia="hu-HU"/>
        </w:rPr>
        <w:t>160. ábra</w:t>
      </w:r>
    </w:p>
    <w:p w:rsidR="00437286" w:rsidRPr="00792BF2"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902" w:name="pr881"/>
      <w:bookmarkEnd w:id="902"/>
      <w:r w:rsidRPr="00792BF2">
        <w:rPr>
          <w:rFonts w:ascii="Times" w:eastAsia="Times New Roman" w:hAnsi="Times" w:cs="Times"/>
          <w:noProof/>
          <w:color w:val="FF0000"/>
          <w:sz w:val="20"/>
          <w:szCs w:val="20"/>
          <w:lang w:eastAsia="hu-HU"/>
        </w:rPr>
        <w:drawing>
          <wp:inline distT="0" distB="0" distL="0" distR="0">
            <wp:extent cx="191770" cy="147320"/>
            <wp:effectExtent l="19050" t="0" r="0" b="0"/>
            <wp:docPr id="330" name="Kép 330"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792BF2">
        <w:rPr>
          <w:rFonts w:ascii="Times" w:eastAsia="Times New Roman" w:hAnsi="Times" w:cs="Times"/>
          <w:color w:val="FF0000"/>
          <w:sz w:val="20"/>
          <w:szCs w:val="20"/>
          <w:lang w:eastAsia="hu-HU"/>
        </w:rPr>
        <w:t>(6) „Gyermekszállítás” (160/</w:t>
      </w:r>
      <w:proofErr w:type="gramStart"/>
      <w:r w:rsidRPr="00792BF2">
        <w:rPr>
          <w:rFonts w:ascii="Times" w:eastAsia="Times New Roman" w:hAnsi="Times" w:cs="Times"/>
          <w:color w:val="FF0000"/>
          <w:sz w:val="20"/>
          <w:szCs w:val="20"/>
          <w:lang w:eastAsia="hu-HU"/>
        </w:rPr>
        <w:t>a.</w:t>
      </w:r>
      <w:proofErr w:type="gramEnd"/>
      <w:r w:rsidRPr="00792BF2">
        <w:rPr>
          <w:rFonts w:ascii="Times" w:eastAsia="Times New Roman" w:hAnsi="Times" w:cs="Times"/>
          <w:color w:val="FF0000"/>
          <w:sz w:val="20"/>
          <w:szCs w:val="20"/>
          <w:lang w:eastAsia="hu-HU"/>
        </w:rPr>
        <w:t xml:space="preserve"> ábra); a gyermekeket szállító autóbusz vagy az iskolabusz elején és hátulján elhelyezett tábla az álló jármű környezetében gyermekek közlekedésére figyelmeztet. Az így megjelölt, az úttesten álló autóbuszt - a gyermekek be- és kiszállásának az autóbusz mindkét oldali első és hátsó irányjelzőjének egyidejű működtetésével jelzett időtartamában - kikerülni vagy az autóbusz mellett elhaladni csak fokozott óvatossággal és mérsékelt sebességgel szabad.</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903" w:name="pr882"/>
      <w:bookmarkEnd w:id="903"/>
      <w:r>
        <w:rPr>
          <w:rFonts w:ascii="Times" w:eastAsia="Times New Roman" w:hAnsi="Times" w:cs="Times"/>
          <w:noProof/>
          <w:color w:val="000000"/>
          <w:sz w:val="24"/>
          <w:szCs w:val="24"/>
          <w:lang w:eastAsia="hu-HU"/>
        </w:rPr>
        <w:drawing>
          <wp:inline distT="0" distB="0" distL="0" distR="0">
            <wp:extent cx="1873250" cy="2182495"/>
            <wp:effectExtent l="19050" t="0" r="0" b="0"/>
            <wp:docPr id="331" name="Kép 331" descr="http://www.complex.hu/jr/gen/gp2_16_97500001$BKPM__21_7KRS160A$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complex.hu/jr/gen/gp2_16_97500001$BKPM__21_7KRS160A$BBMP_0.png"/>
                    <pic:cNvPicPr>
                      <a:picLocks noChangeAspect="1" noChangeArrowheads="1"/>
                    </pic:cNvPicPr>
                  </pic:nvPicPr>
                  <pic:blipFill>
                    <a:blip r:embed="rId257"/>
                    <a:srcRect/>
                    <a:stretch>
                      <a:fillRect/>
                    </a:stretch>
                  </pic:blipFill>
                  <pic:spPr bwMode="auto">
                    <a:xfrm>
                      <a:off x="0" y="0"/>
                      <a:ext cx="1873250" cy="218249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904" w:name="pr883"/>
      <w:bookmarkEnd w:id="904"/>
      <w:r w:rsidRPr="00437286">
        <w:rPr>
          <w:rFonts w:ascii="Times" w:eastAsia="Times New Roman" w:hAnsi="Times" w:cs="Times"/>
          <w:color w:val="000000"/>
          <w:sz w:val="20"/>
          <w:szCs w:val="20"/>
          <w:lang w:eastAsia="hu-HU"/>
        </w:rPr>
        <w:t>160/</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05" w:name="20/A"/>
      <w:bookmarkStart w:id="906" w:name="pr884"/>
      <w:bookmarkEnd w:id="905"/>
      <w:bookmarkEnd w:id="906"/>
      <w:r w:rsidRPr="00437286">
        <w:rPr>
          <w:rFonts w:ascii="Times" w:eastAsia="Times New Roman" w:hAnsi="Times" w:cs="Times"/>
          <w:b/>
          <w:bCs/>
          <w:color w:val="000000"/>
          <w:sz w:val="20"/>
          <w:szCs w:val="20"/>
          <w:lang w:eastAsia="hu-HU"/>
        </w:rPr>
        <w:t>20/</w:t>
      </w:r>
      <w:proofErr w:type="gramStart"/>
      <w:r w:rsidRPr="00437286">
        <w:rPr>
          <w:rFonts w:ascii="Times" w:eastAsia="Times New Roman" w:hAnsi="Times" w:cs="Times"/>
          <w:b/>
          <w:bCs/>
          <w:color w:val="000000"/>
          <w:sz w:val="20"/>
          <w:szCs w:val="20"/>
          <w:lang w:eastAsia="hu-HU"/>
        </w:rPr>
        <w:t>A.</w:t>
      </w:r>
      <w:proofErr w:type="gramEnd"/>
      <w:r w:rsidRPr="00437286">
        <w:rPr>
          <w:rFonts w:ascii="Times" w:eastAsia="Times New Roman" w:hAnsi="Times" w:cs="Times"/>
          <w:b/>
          <w:bCs/>
          <w:color w:val="000000"/>
          <w:sz w:val="20"/>
          <w:szCs w:val="20"/>
          <w:lang w:eastAsia="hu-HU"/>
        </w:rPr>
        <w:t xml:space="preserve"> § </w:t>
      </w:r>
      <w:r w:rsidRPr="00437286">
        <w:rPr>
          <w:rFonts w:ascii="Times" w:eastAsia="Times New Roman" w:hAnsi="Times" w:cs="Times"/>
          <w:color w:val="000000"/>
          <w:sz w:val="20"/>
          <w:szCs w:val="20"/>
          <w:lang w:eastAsia="hu-HU"/>
        </w:rPr>
        <w:t>Egyes közúti jelzésekre vonatkozó külön rendelkezések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07" w:name="pr885"/>
      <w:bookmarkEnd w:id="907"/>
      <w:r w:rsidRPr="00437286">
        <w:rPr>
          <w:rFonts w:ascii="Times" w:eastAsia="Times New Roman" w:hAnsi="Times" w:cs="Times"/>
          <w:color w:val="000000"/>
          <w:sz w:val="20"/>
          <w:szCs w:val="20"/>
          <w:lang w:eastAsia="hu-HU"/>
        </w:rPr>
        <w:t>A 11-18. és a 20. §</w:t>
      </w:r>
      <w:proofErr w:type="spellStart"/>
      <w:r w:rsidRPr="00437286">
        <w:rPr>
          <w:rFonts w:ascii="Times" w:eastAsia="Times New Roman" w:hAnsi="Times" w:cs="Times"/>
          <w:color w:val="000000"/>
          <w:sz w:val="20"/>
          <w:szCs w:val="20"/>
          <w:lang w:eastAsia="hu-HU"/>
        </w:rPr>
        <w:t>-ban</w:t>
      </w:r>
      <w:proofErr w:type="spellEnd"/>
      <w:r w:rsidRPr="00437286">
        <w:rPr>
          <w:rFonts w:ascii="Times" w:eastAsia="Times New Roman" w:hAnsi="Times" w:cs="Times"/>
          <w:color w:val="000000"/>
          <w:sz w:val="20"/>
          <w:szCs w:val="20"/>
          <w:lang w:eastAsia="hu-HU"/>
        </w:rPr>
        <w:t xml:space="preserve"> meghatározott közúti jelzések ábráiban a feliratok, a számértékek, a továbbhaladás irányát jelző nyilak, az útkereszteződések és útszűkületek alaprajzi vázlatait feltüntető vonalak, továbbá az egyéb területek alaprajzi vázlatai (74., 106., 111., 112., 130., 138., 139., 155., 156. és 157. ábra) példálózó jellegűek; e jelzések mindenkor a tényleges helyzetet, illetőleg szabályozást tüntetik fel.</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908" w:name="pr886"/>
      <w:bookmarkEnd w:id="908"/>
      <w:r w:rsidRPr="00437286">
        <w:rPr>
          <w:rFonts w:ascii="Times" w:eastAsia="Times New Roman" w:hAnsi="Times" w:cs="Times"/>
          <w:b/>
          <w:bCs/>
          <w:i/>
          <w:iCs/>
          <w:color w:val="000000"/>
          <w:sz w:val="24"/>
          <w:szCs w:val="24"/>
          <w:lang w:eastAsia="hu-HU"/>
        </w:rPr>
        <w:t>III. RÉSZ</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909" w:name="pr887"/>
      <w:bookmarkEnd w:id="909"/>
      <w:r w:rsidRPr="00437286">
        <w:rPr>
          <w:rFonts w:ascii="Times" w:eastAsia="Times New Roman" w:hAnsi="Times" w:cs="Times"/>
          <w:b/>
          <w:bCs/>
          <w:i/>
          <w:iCs/>
          <w:color w:val="000000"/>
          <w:sz w:val="24"/>
          <w:szCs w:val="24"/>
          <w:lang w:eastAsia="hu-HU"/>
        </w:rPr>
        <w:t>A gyalogosokra és a járművek utasaira vonatkozó szabályok</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910" w:name="pr888"/>
      <w:bookmarkEnd w:id="910"/>
      <w:r w:rsidRPr="00437286">
        <w:rPr>
          <w:rFonts w:ascii="Times" w:eastAsia="Times New Roman" w:hAnsi="Times" w:cs="Times"/>
          <w:b/>
          <w:bCs/>
          <w:color w:val="000000"/>
          <w:sz w:val="24"/>
          <w:szCs w:val="24"/>
          <w:lang w:eastAsia="hu-HU"/>
        </w:rPr>
        <w:lastRenderedPageBreak/>
        <w:t>Gyalogosok közlekedése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11" w:name="21"/>
      <w:bookmarkStart w:id="912" w:name="pr889"/>
      <w:bookmarkEnd w:id="911"/>
      <w:bookmarkEnd w:id="912"/>
      <w:r w:rsidRPr="00437286">
        <w:rPr>
          <w:rFonts w:ascii="Times" w:eastAsia="Times New Roman" w:hAnsi="Times" w:cs="Times"/>
          <w:b/>
          <w:bCs/>
          <w:color w:val="000000"/>
          <w:sz w:val="20"/>
          <w:szCs w:val="20"/>
          <w:lang w:eastAsia="hu-HU"/>
        </w:rPr>
        <w:t xml:space="preserve">21. § </w:t>
      </w:r>
      <w:r w:rsidRPr="00437286">
        <w:rPr>
          <w:rFonts w:ascii="Times" w:eastAsia="Times New Roman" w:hAnsi="Times" w:cs="Times"/>
          <w:color w:val="000000"/>
          <w:sz w:val="20"/>
          <w:szCs w:val="20"/>
          <w:lang w:eastAsia="hu-HU"/>
        </w:rPr>
        <w:t>(1) A gyalogosnak a járdán, ahol pedig járda nincs, a leállósávon, az útpadkán vagy a kerékpárúton kell közlekednie.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13" w:name="pr890"/>
      <w:bookmarkEnd w:id="913"/>
      <w:r w:rsidRPr="00437286">
        <w:rPr>
          <w:rFonts w:ascii="Times" w:eastAsia="Times New Roman" w:hAnsi="Times" w:cs="Times"/>
          <w:color w:val="000000"/>
          <w:sz w:val="20"/>
          <w:szCs w:val="20"/>
          <w:lang w:eastAsia="hu-HU"/>
        </w:rPr>
        <w:t>(2) Ha az úton sem járda, sem leállósáv, sem útpadka, sem kerékpárút nincs - vagy az a gyalogosközlekedésre, illetőleg a kerekes székkel való közlekedésre alkalmatlan -, a gyalogosok az úttesten közlekedhetnek.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14" w:name="pr891"/>
      <w:bookmarkEnd w:id="914"/>
      <w:r w:rsidRPr="00437286">
        <w:rPr>
          <w:rFonts w:ascii="Times" w:eastAsia="Times New Roman" w:hAnsi="Times" w:cs="Times"/>
          <w:color w:val="000000"/>
          <w:sz w:val="20"/>
          <w:szCs w:val="20"/>
          <w:lang w:eastAsia="hu-HU"/>
        </w:rPr>
        <w:t xml:space="preserve">(3) Ha a gyalogosok az úttesten közlekednek, az úttest szélén, </w:t>
      </w:r>
      <w:proofErr w:type="spellStart"/>
      <w:r w:rsidRPr="00437286">
        <w:rPr>
          <w:rFonts w:ascii="Times" w:eastAsia="Times New Roman" w:hAnsi="Times" w:cs="Times"/>
          <w:color w:val="000000"/>
          <w:sz w:val="20"/>
          <w:szCs w:val="20"/>
          <w:lang w:eastAsia="hu-HU"/>
        </w:rPr>
        <w:t>egysorban</w:t>
      </w:r>
      <w:proofErr w:type="spellEnd"/>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15" w:name="pr892"/>
      <w:bookmarkEnd w:id="915"/>
      <w:r w:rsidRPr="00437286">
        <w:rPr>
          <w:rFonts w:ascii="Times" w:eastAsia="Times New Roman" w:hAnsi="Times" w:cs="Times"/>
          <w:i/>
          <w:iCs/>
          <w:color w:val="000000"/>
          <w:sz w:val="20"/>
          <w:szCs w:val="20"/>
          <w:lang w:eastAsia="hu-HU"/>
        </w:rPr>
        <w:t xml:space="preserve">a) </w:t>
      </w:r>
      <w:r w:rsidRPr="00437286">
        <w:rPr>
          <w:rFonts w:ascii="Times" w:eastAsia="Times New Roman" w:hAnsi="Times" w:cs="Times"/>
          <w:color w:val="000000"/>
          <w:sz w:val="20"/>
          <w:szCs w:val="20"/>
          <w:lang w:eastAsia="hu-HU"/>
        </w:rPr>
        <w:t xml:space="preserve">lakott területen lehetőleg a menetirány szerint a </w:t>
      </w:r>
      <w:proofErr w:type="gramStart"/>
      <w:r w:rsidRPr="00437286">
        <w:rPr>
          <w:rFonts w:ascii="Times" w:eastAsia="Times New Roman" w:hAnsi="Times" w:cs="Times"/>
          <w:color w:val="000000"/>
          <w:sz w:val="20"/>
          <w:szCs w:val="20"/>
          <w:lang w:eastAsia="hu-HU"/>
        </w:rPr>
        <w:t>bal oldalon</w:t>
      </w:r>
      <w:proofErr w:type="gramEnd"/>
      <w:r w:rsidRPr="00437286">
        <w:rPr>
          <w:rFonts w:ascii="Times" w:eastAsia="Times New Roman" w:hAnsi="Times" w:cs="Times"/>
          <w:color w:val="000000"/>
          <w:sz w:val="20"/>
          <w:szCs w:val="20"/>
          <w:lang w:eastAsia="hu-HU"/>
        </w:rPr>
        <w:t>, lakott területen kívül mindig a bal oldalon, a járműforgalommal szemben,</w:t>
      </w:r>
    </w:p>
    <w:p w:rsidR="00437286" w:rsidRPr="00437286" w:rsidRDefault="00437286" w:rsidP="00437286">
      <w:pPr>
        <w:spacing w:after="23" w:line="240" w:lineRule="auto"/>
        <w:ind w:left="232" w:right="232" w:firstLine="372"/>
        <w:rPr>
          <w:rFonts w:ascii="Times" w:eastAsia="Times New Roman" w:hAnsi="Times" w:cs="Times"/>
          <w:color w:val="000000"/>
          <w:sz w:val="20"/>
          <w:szCs w:val="20"/>
          <w:lang w:eastAsia="hu-HU"/>
        </w:rPr>
      </w:pPr>
      <w:bookmarkStart w:id="916" w:name="pr893"/>
      <w:bookmarkEnd w:id="916"/>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 segédmotoros kerékpárt vagy kerékpárt toló, továbbá a kerekes székkel közlekedő mozgáskorlátozott gyalogosok mindig a menetirány szerint a jobb oldalon haladhatnak.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17" w:name="pr894"/>
      <w:bookmarkEnd w:id="917"/>
      <w:r w:rsidRPr="00437286">
        <w:rPr>
          <w:rFonts w:ascii="Times" w:eastAsia="Times New Roman" w:hAnsi="Times" w:cs="Times"/>
          <w:color w:val="000000"/>
          <w:sz w:val="20"/>
          <w:szCs w:val="20"/>
          <w:lang w:eastAsia="hu-HU"/>
        </w:rPr>
        <w:t>(4) A gyalogosnak az úton olyan tárgyat, illetőleg anyagot, amely sérülést, rongálást vagy szennyezést okozhat, csak megfelelően becsomagolva szabad vinnie. Olyan tárggyal, amely méretei miatt a gyalogosforgalmat zavarná, az úttesten - a menetirány szerinti jobb oldalon, az úttest szélén - kell közlekedni; éjszaka és korlátozott látási viszonyok között az ilyen tárggyal közlekedő gyalogosnak a járművek vezetői által elölről és hátulról kellő távolságból észlelhető lámpát kell vinnie.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18" w:name="pr895"/>
      <w:bookmarkEnd w:id="918"/>
      <w:r w:rsidRPr="00437286">
        <w:rPr>
          <w:rFonts w:ascii="Times" w:eastAsia="Times New Roman" w:hAnsi="Times" w:cs="Times"/>
          <w:color w:val="000000"/>
          <w:sz w:val="20"/>
          <w:szCs w:val="20"/>
          <w:lang w:eastAsia="hu-HU"/>
        </w:rPr>
        <w:t xml:space="preserve">(5) A gyalogos az úttesten a kijelölt </w:t>
      </w:r>
      <w:proofErr w:type="spellStart"/>
      <w:r w:rsidRPr="00437286">
        <w:rPr>
          <w:rFonts w:ascii="Times" w:eastAsia="Times New Roman" w:hAnsi="Times" w:cs="Times"/>
          <w:color w:val="000000"/>
          <w:sz w:val="20"/>
          <w:szCs w:val="20"/>
          <w:lang w:eastAsia="hu-HU"/>
        </w:rPr>
        <w:t>gyalogosátkelőhelyen</w:t>
      </w:r>
      <w:proofErr w:type="spellEnd"/>
      <w:r w:rsidRPr="00437286">
        <w:rPr>
          <w:rFonts w:ascii="Times" w:eastAsia="Times New Roman" w:hAnsi="Times" w:cs="Times"/>
          <w:color w:val="000000"/>
          <w:sz w:val="20"/>
          <w:szCs w:val="20"/>
          <w:lang w:eastAsia="hu-HU"/>
        </w:rPr>
        <w:t xml:space="preserve">, ha pedig a közelben kijelölt </w:t>
      </w:r>
      <w:proofErr w:type="spellStart"/>
      <w:r w:rsidRPr="00437286">
        <w:rPr>
          <w:rFonts w:ascii="Times" w:eastAsia="Times New Roman" w:hAnsi="Times" w:cs="Times"/>
          <w:color w:val="000000"/>
          <w:sz w:val="20"/>
          <w:szCs w:val="20"/>
          <w:lang w:eastAsia="hu-HU"/>
        </w:rPr>
        <w:t>gyalogosátkelőhely</w:t>
      </w:r>
      <w:proofErr w:type="spellEnd"/>
      <w:r w:rsidRPr="00437286">
        <w:rPr>
          <w:rFonts w:ascii="Times" w:eastAsia="Times New Roman" w:hAnsi="Times" w:cs="Times"/>
          <w:color w:val="000000"/>
          <w:sz w:val="20"/>
          <w:szCs w:val="20"/>
          <w:lang w:eastAsia="hu-HU"/>
        </w:rPr>
        <w:t xml:space="preserve"> nincs,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19" w:name="pr896"/>
      <w:bookmarkEnd w:id="919"/>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lakott területen levő főútvonalon az útkereszteződésnél (a járda meghosszabbított vonalában), valamint a menetrend szerint közlekedő jármű megállóhelyén levő járdasziget és az ahhoz közelebb eső járda között (a járdasziget teljes hosszában),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20" w:name="pr897"/>
      <w:bookmarkEnd w:id="920"/>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egyéb helyen bárhol,</w:t>
      </w:r>
    </w:p>
    <w:p w:rsidR="00437286" w:rsidRPr="00437286" w:rsidRDefault="00437286" w:rsidP="00437286">
      <w:pPr>
        <w:spacing w:after="0" w:line="240" w:lineRule="auto"/>
        <w:ind w:left="232" w:right="232"/>
        <w:rPr>
          <w:rFonts w:ascii="Times" w:eastAsia="Times New Roman" w:hAnsi="Times" w:cs="Times"/>
          <w:color w:val="000000"/>
          <w:sz w:val="20"/>
          <w:szCs w:val="20"/>
          <w:lang w:eastAsia="hu-HU"/>
        </w:rPr>
      </w:pPr>
      <w:bookmarkStart w:id="921" w:name="pr898"/>
      <w:bookmarkEnd w:id="921"/>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legrövidebb áthaladást biztosító irányban mehet át.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22" w:name="pr899"/>
      <w:bookmarkEnd w:id="922"/>
      <w:r w:rsidRPr="00437286">
        <w:rPr>
          <w:rFonts w:ascii="Times" w:eastAsia="Times New Roman" w:hAnsi="Times" w:cs="Times"/>
          <w:color w:val="000000"/>
          <w:sz w:val="20"/>
          <w:szCs w:val="20"/>
          <w:lang w:eastAsia="hu-HU"/>
        </w:rPr>
        <w:t>(6) A gyalogos az úttestre akkor léphet, ha meggyőződött annak veszélytelenségéről. Az úttestre váratlanul nem léphet, köteles az úttesten késedelem nélkül átmenni és tartózkodni minden olyan magatartástól, amely a járművek vezetőit megzavarhatja vagy megtévesztheti.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23" w:name="pr900"/>
      <w:bookmarkEnd w:id="923"/>
      <w:r w:rsidRPr="00437286">
        <w:rPr>
          <w:rFonts w:ascii="Times" w:eastAsia="Times New Roman" w:hAnsi="Times" w:cs="Times"/>
          <w:color w:val="000000"/>
          <w:sz w:val="20"/>
          <w:szCs w:val="20"/>
          <w:lang w:eastAsia="hu-HU"/>
        </w:rPr>
        <w:t xml:space="preserve">(7) A kijelölt </w:t>
      </w:r>
      <w:proofErr w:type="spellStart"/>
      <w:r w:rsidRPr="00437286">
        <w:rPr>
          <w:rFonts w:ascii="Times" w:eastAsia="Times New Roman" w:hAnsi="Times" w:cs="Times"/>
          <w:color w:val="000000"/>
          <w:sz w:val="20"/>
          <w:szCs w:val="20"/>
          <w:lang w:eastAsia="hu-HU"/>
        </w:rPr>
        <w:t>gyalogosátkelőhelyen</w:t>
      </w:r>
      <w:proofErr w:type="spellEnd"/>
      <w:r w:rsidRPr="00437286">
        <w:rPr>
          <w:rFonts w:ascii="Times" w:eastAsia="Times New Roman" w:hAnsi="Times" w:cs="Times"/>
          <w:color w:val="000000"/>
          <w:sz w:val="20"/>
          <w:szCs w:val="20"/>
          <w:lang w:eastAsia="hu-HU"/>
        </w:rPr>
        <w:t xml:space="preserve"> áthaladó gyalogosnak a járművekkel szemben elsőbbsége van. Ugyancsak elsőbbsége van - kijelölt </w:t>
      </w:r>
      <w:proofErr w:type="spellStart"/>
      <w:r w:rsidRPr="00437286">
        <w:rPr>
          <w:rFonts w:ascii="Times" w:eastAsia="Times New Roman" w:hAnsi="Times" w:cs="Times"/>
          <w:color w:val="000000"/>
          <w:sz w:val="20"/>
          <w:szCs w:val="20"/>
          <w:lang w:eastAsia="hu-HU"/>
        </w:rPr>
        <w:t>gyalogosátkelőhely</w:t>
      </w:r>
      <w:proofErr w:type="spellEnd"/>
      <w:r w:rsidRPr="00437286">
        <w:rPr>
          <w:rFonts w:ascii="Times" w:eastAsia="Times New Roman" w:hAnsi="Times" w:cs="Times"/>
          <w:color w:val="000000"/>
          <w:sz w:val="20"/>
          <w:szCs w:val="20"/>
          <w:lang w:eastAsia="hu-HU"/>
        </w:rPr>
        <w:t xml:space="preserve"> hiányában is - az útkereszteződésnél áthaladó gyalogosnak azokkal a járművekkel szemben, amelyek arra az útra kanyarodnak be, amelyen a gyalogos áthalad. A megkülönböztető jelzéseket használó gépjárművekkel szemben azonban a gyalogosnak elsőbbsége ezeken a helyeken sincs.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24" w:name="pr901"/>
      <w:bookmarkEnd w:id="924"/>
      <w:r w:rsidRPr="00437286">
        <w:rPr>
          <w:rFonts w:ascii="Times" w:eastAsia="Times New Roman" w:hAnsi="Times" w:cs="Times"/>
          <w:color w:val="000000"/>
          <w:sz w:val="20"/>
          <w:szCs w:val="20"/>
          <w:lang w:eastAsia="hu-HU"/>
        </w:rPr>
        <w:t>(8) A gyalogos olyan helyen, ahol a járművekkel szemben elsőbbsége nincs, mielőtt az úttestre lép, köteles meggyőződni arról, hogy áthaladásával a járműforgalmat nem zavarja. Nem léphet az úttestre, ha a jármű olyan közel van, hogy annak zavarása nélkül az úttesten átmenni nem tud.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25" w:name="pr902"/>
      <w:bookmarkEnd w:id="925"/>
      <w:r w:rsidRPr="00437286">
        <w:rPr>
          <w:rFonts w:ascii="Times" w:eastAsia="Times New Roman" w:hAnsi="Times" w:cs="Times"/>
          <w:color w:val="000000"/>
          <w:sz w:val="20"/>
          <w:szCs w:val="20"/>
          <w:lang w:eastAsia="hu-HU"/>
        </w:rPr>
        <w:t>(9) A gyalogosnak tilos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26" w:name="pr903"/>
      <w:bookmarkEnd w:id="926"/>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 xml:space="preserve">híd, alagút, aluljáró, felüljáró </w:t>
      </w:r>
      <w:proofErr w:type="spellStart"/>
      <w:r w:rsidRPr="00437286">
        <w:rPr>
          <w:rFonts w:ascii="Times" w:eastAsia="Times New Roman" w:hAnsi="Times" w:cs="Times"/>
          <w:color w:val="000000"/>
          <w:sz w:val="20"/>
          <w:szCs w:val="20"/>
          <w:lang w:eastAsia="hu-HU"/>
        </w:rPr>
        <w:t>úttestjén</w:t>
      </w:r>
      <w:proofErr w:type="spellEnd"/>
      <w:r w:rsidRPr="00437286">
        <w:rPr>
          <w:rFonts w:ascii="Times" w:eastAsia="Times New Roman" w:hAnsi="Times" w:cs="Times"/>
          <w:color w:val="000000"/>
          <w:sz w:val="20"/>
          <w:szCs w:val="20"/>
          <w:lang w:eastAsia="hu-HU"/>
        </w:rPr>
        <w:t xml:space="preserve"> áthaladni;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27" w:name="pr904"/>
      <w:bookmarkEnd w:id="927"/>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olyan helyen, ahol a járművekkel szemben elsőbbsége nincs, a szabad kilátást gátló akadály (nagyobb álló jármű stb.) közelében az úttestre lépni;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28" w:name="pr905"/>
      <w:bookmarkEnd w:id="928"/>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lánc-, illetőleg csőkorlátot, sorompót kinyitni, azon átmászni, alatta átbújni, illetőleg azt megkerülve elzárt területre (úttest, útszakasz, vasúti pálya stb.) lépni;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29" w:name="pr906"/>
      <w:bookmarkEnd w:id="929"/>
      <w:r w:rsidRPr="00437286">
        <w:rPr>
          <w:rFonts w:ascii="Times" w:eastAsia="Times New Roman" w:hAnsi="Times" w:cs="Times"/>
          <w:i/>
          <w:iCs/>
          <w:color w:val="000000"/>
          <w:sz w:val="20"/>
          <w:szCs w:val="20"/>
          <w:lang w:eastAsia="hu-HU"/>
        </w:rPr>
        <w:t xml:space="preserve">d) </w:t>
      </w:r>
      <w:proofErr w:type="spellStart"/>
      <w:r w:rsidRPr="00437286">
        <w:rPr>
          <w:rFonts w:ascii="Times" w:eastAsia="Times New Roman" w:hAnsi="Times" w:cs="Times"/>
          <w:color w:val="000000"/>
          <w:sz w:val="20"/>
          <w:szCs w:val="20"/>
          <w:lang w:eastAsia="hu-HU"/>
        </w:rPr>
        <w:t>villamospályán</w:t>
      </w:r>
      <w:proofErr w:type="spellEnd"/>
      <w:r w:rsidRPr="00437286">
        <w:rPr>
          <w:rFonts w:ascii="Times" w:eastAsia="Times New Roman" w:hAnsi="Times" w:cs="Times"/>
          <w:color w:val="000000"/>
          <w:sz w:val="20"/>
          <w:szCs w:val="20"/>
          <w:lang w:eastAsia="hu-HU"/>
        </w:rPr>
        <w:t xml:space="preserve"> közlekedni, vasúti vagy zárt </w:t>
      </w:r>
      <w:proofErr w:type="spellStart"/>
      <w:r w:rsidRPr="00437286">
        <w:rPr>
          <w:rFonts w:ascii="Times" w:eastAsia="Times New Roman" w:hAnsi="Times" w:cs="Times"/>
          <w:color w:val="000000"/>
          <w:sz w:val="20"/>
          <w:szCs w:val="20"/>
          <w:lang w:eastAsia="hu-HU"/>
        </w:rPr>
        <w:t>villamospályán</w:t>
      </w:r>
      <w:proofErr w:type="spellEnd"/>
      <w:r w:rsidRPr="00437286">
        <w:rPr>
          <w:rFonts w:ascii="Times" w:eastAsia="Times New Roman" w:hAnsi="Times" w:cs="Times"/>
          <w:color w:val="000000"/>
          <w:sz w:val="20"/>
          <w:szCs w:val="20"/>
          <w:lang w:eastAsia="hu-HU"/>
        </w:rPr>
        <w:t xml:space="preserve"> - a kiépített átkelőhelyen kívül - áthaladni;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30" w:name="pr907"/>
      <w:bookmarkEnd w:id="930"/>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autópályán (a leállósávon is) közlekedni, valamint áthaladni;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31" w:name="pr908"/>
      <w:bookmarkEnd w:id="931"/>
      <w:proofErr w:type="gramStart"/>
      <w:r w:rsidRPr="00437286">
        <w:rPr>
          <w:rFonts w:ascii="Times" w:eastAsia="Times New Roman" w:hAnsi="Times" w:cs="Times"/>
          <w:i/>
          <w:iCs/>
          <w:color w:val="000000"/>
          <w:sz w:val="20"/>
          <w:szCs w:val="20"/>
          <w:lang w:eastAsia="hu-HU"/>
        </w:rPr>
        <w:t>f</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autóúton (a leállósávon és az útpadkán is) közlekedni, valamint útkereszteződésen kívül áthaladni;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32" w:name="pr909"/>
      <w:bookmarkEnd w:id="932"/>
      <w:proofErr w:type="gramStart"/>
      <w:r w:rsidRPr="00437286">
        <w:rPr>
          <w:rFonts w:ascii="Times" w:eastAsia="Times New Roman" w:hAnsi="Times" w:cs="Times"/>
          <w:i/>
          <w:iCs/>
          <w:color w:val="000000"/>
          <w:sz w:val="20"/>
          <w:szCs w:val="20"/>
          <w:lang w:eastAsia="hu-HU"/>
        </w:rPr>
        <w:t>g</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az úttesten áthaladni, ha a közelben gyalogos alul- vagy felüljáró van.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33" w:name="pr910"/>
      <w:bookmarkEnd w:id="933"/>
      <w:r w:rsidRPr="00437286">
        <w:rPr>
          <w:rFonts w:ascii="Times" w:eastAsia="Times New Roman" w:hAnsi="Times" w:cs="Times"/>
          <w:color w:val="000000"/>
          <w:sz w:val="20"/>
          <w:szCs w:val="20"/>
          <w:lang w:eastAsia="hu-HU"/>
        </w:rPr>
        <w:t>(10) Vasúti pályán (vasúti átjárón vagy más kiépített átkelőhelyen) a gyalogos csak akkor haladhat át, ha meggyőződött arról, hogy vasúti jármű nem közeledik. Nem haladhat át a gyalogos, ha a jelzőberendezés a továbbhaladás tilalmát jelzi.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34" w:name="pr911"/>
      <w:bookmarkEnd w:id="934"/>
      <w:r w:rsidRPr="00437286">
        <w:rPr>
          <w:rFonts w:ascii="Times" w:eastAsia="Times New Roman" w:hAnsi="Times" w:cs="Times"/>
          <w:color w:val="000000"/>
          <w:sz w:val="20"/>
          <w:szCs w:val="20"/>
          <w:lang w:eastAsia="hu-HU"/>
        </w:rPr>
        <w:t xml:space="preserve">(11) </w:t>
      </w:r>
      <w:proofErr w:type="gramStart"/>
      <w:r w:rsidRPr="00437286">
        <w:rPr>
          <w:rFonts w:ascii="Times" w:eastAsia="Times New Roman" w:hAnsi="Times" w:cs="Times"/>
          <w:color w:val="000000"/>
          <w:sz w:val="20"/>
          <w:szCs w:val="20"/>
          <w:lang w:eastAsia="hu-HU"/>
        </w:rPr>
        <w:t>Főútvonalon</w:t>
      </w:r>
      <w:proofErr w:type="gramEnd"/>
      <w:r w:rsidRPr="00437286">
        <w:rPr>
          <w:rFonts w:ascii="Times" w:eastAsia="Times New Roman" w:hAnsi="Times" w:cs="Times"/>
          <w:color w:val="000000"/>
          <w:sz w:val="20"/>
          <w:szCs w:val="20"/>
          <w:lang w:eastAsia="hu-HU"/>
        </w:rPr>
        <w:t xml:space="preserve"> 6 éven aluli gyermeket felügyelet nélkül hagyni tilos.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35" w:name="pr912"/>
      <w:bookmarkEnd w:id="935"/>
      <w:r w:rsidRPr="00437286">
        <w:rPr>
          <w:rFonts w:ascii="Times" w:eastAsia="Times New Roman" w:hAnsi="Times" w:cs="Times"/>
          <w:color w:val="000000"/>
          <w:sz w:val="20"/>
          <w:szCs w:val="20"/>
          <w:lang w:eastAsia="hu-HU"/>
        </w:rPr>
        <w:t xml:space="preserve">(12) A lakott területen kívüli út </w:t>
      </w:r>
      <w:proofErr w:type="spellStart"/>
      <w:r w:rsidRPr="00437286">
        <w:rPr>
          <w:rFonts w:ascii="Times" w:eastAsia="Times New Roman" w:hAnsi="Times" w:cs="Times"/>
          <w:color w:val="000000"/>
          <w:sz w:val="20"/>
          <w:szCs w:val="20"/>
          <w:lang w:eastAsia="hu-HU"/>
        </w:rPr>
        <w:t>úttestjén</w:t>
      </w:r>
      <w:proofErr w:type="spellEnd"/>
      <w:r w:rsidRPr="00437286">
        <w:rPr>
          <w:rFonts w:ascii="Times" w:eastAsia="Times New Roman" w:hAnsi="Times" w:cs="Times"/>
          <w:color w:val="000000"/>
          <w:sz w:val="20"/>
          <w:szCs w:val="20"/>
          <w:lang w:eastAsia="hu-HU"/>
        </w:rPr>
        <w:t>, leállósávján, útpadkáján tartózkodó gyalogosnak/személynek - ide nem értve a gyalogosok zárt csoportban történő közlekedését - éjszaka és korlátozott látási viszonyok esetén fényvisszaverő mellényt (ruházatot) kell viselnie.</w:t>
      </w:r>
    </w:p>
    <w:p w:rsidR="00437286" w:rsidRPr="00792BF2"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936" w:name="pr913"/>
      <w:bookmarkEnd w:id="936"/>
      <w:r w:rsidRPr="00792BF2">
        <w:rPr>
          <w:rFonts w:ascii="Times" w:eastAsia="Times New Roman" w:hAnsi="Times" w:cs="Times"/>
          <w:noProof/>
          <w:color w:val="FF0000"/>
          <w:sz w:val="20"/>
          <w:szCs w:val="20"/>
          <w:lang w:eastAsia="hu-HU"/>
        </w:rPr>
        <w:drawing>
          <wp:inline distT="0" distB="0" distL="0" distR="0">
            <wp:extent cx="191770" cy="147320"/>
            <wp:effectExtent l="19050" t="0" r="0" b="0"/>
            <wp:docPr id="332" name="Kép 332"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792BF2">
        <w:rPr>
          <w:rFonts w:ascii="Times" w:eastAsia="Times New Roman" w:hAnsi="Times" w:cs="Times"/>
          <w:color w:val="FF0000"/>
          <w:sz w:val="20"/>
          <w:szCs w:val="20"/>
          <w:lang w:eastAsia="hu-HU"/>
        </w:rPr>
        <w:t xml:space="preserve">(13) A gyalog- és kerékpárúton a gyalogos a kerékpáros forgalmat nem </w:t>
      </w:r>
      <w:proofErr w:type="gramStart"/>
      <w:r w:rsidRPr="00792BF2">
        <w:rPr>
          <w:rFonts w:ascii="Times" w:eastAsia="Times New Roman" w:hAnsi="Times" w:cs="Times"/>
          <w:color w:val="FF0000"/>
          <w:sz w:val="20"/>
          <w:szCs w:val="20"/>
          <w:lang w:eastAsia="hu-HU"/>
        </w:rPr>
        <w:t>akadályozhatja</w:t>
      </w:r>
      <w:proofErr w:type="gramEnd"/>
      <w:r w:rsidRPr="00792BF2">
        <w:rPr>
          <w:rFonts w:ascii="Times" w:eastAsia="Times New Roman" w:hAnsi="Times" w:cs="Times"/>
          <w:color w:val="FF0000"/>
          <w:sz w:val="20"/>
          <w:szCs w:val="20"/>
          <w:lang w:eastAsia="hu-HU"/>
        </w:rPr>
        <w:t xml:space="preserve"> és nem veszélyeztetheti.</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937" w:name="pr914"/>
      <w:bookmarkEnd w:id="937"/>
      <w:r w:rsidRPr="00437286">
        <w:rPr>
          <w:rFonts w:ascii="Times" w:eastAsia="Times New Roman" w:hAnsi="Times" w:cs="Times"/>
          <w:b/>
          <w:bCs/>
          <w:color w:val="000000"/>
          <w:sz w:val="24"/>
          <w:szCs w:val="24"/>
          <w:lang w:eastAsia="hu-HU"/>
        </w:rPr>
        <w:t>Gyalogosok zárt csoportjának a közlekedése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38" w:name="22"/>
      <w:bookmarkStart w:id="939" w:name="pr915"/>
      <w:bookmarkEnd w:id="938"/>
      <w:bookmarkEnd w:id="939"/>
      <w:r w:rsidRPr="00437286">
        <w:rPr>
          <w:rFonts w:ascii="Times" w:eastAsia="Times New Roman" w:hAnsi="Times" w:cs="Times"/>
          <w:b/>
          <w:bCs/>
          <w:color w:val="000000"/>
          <w:sz w:val="20"/>
          <w:szCs w:val="20"/>
          <w:lang w:eastAsia="hu-HU"/>
        </w:rPr>
        <w:lastRenderedPageBreak/>
        <w:t xml:space="preserve">22. § </w:t>
      </w:r>
      <w:r w:rsidRPr="00437286">
        <w:rPr>
          <w:rFonts w:ascii="Times" w:eastAsia="Times New Roman" w:hAnsi="Times" w:cs="Times"/>
          <w:color w:val="000000"/>
          <w:sz w:val="20"/>
          <w:szCs w:val="20"/>
          <w:lang w:eastAsia="hu-HU"/>
        </w:rPr>
        <w:t>(1) Gyalogosok zárt csoportja az úttesten - annak menetirány szerinti jobb szélén - közlekedhet. Hídon a csoport ütemes lépésben nem haladhat.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40" w:name="pr916"/>
      <w:bookmarkEnd w:id="940"/>
      <w:r w:rsidRPr="00437286">
        <w:rPr>
          <w:rFonts w:ascii="Times" w:eastAsia="Times New Roman" w:hAnsi="Times" w:cs="Times"/>
          <w:color w:val="000000"/>
          <w:sz w:val="20"/>
          <w:szCs w:val="20"/>
          <w:lang w:eastAsia="hu-HU"/>
        </w:rPr>
        <w:t>(2) Éjszaka és korlátozott látási viszonyok között a csoport bal oldalán, elöl előre fehér vagy sárga fényt, hátul pedig hátra piros vagy sárga fényt adó, a járművek vezetői által kellő távolságból észlelhető lámpát kell vinni. Ha a csoport kellően világított lakott területen közlekedik, vagy közvetlenül a csoport előtt és mögött a csoporthoz tartozó, szabályszerűen kivilágított jármű halad, a lámpák használata nem kötelező.</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41" w:name="pr917"/>
      <w:bookmarkEnd w:id="941"/>
      <w:r w:rsidRPr="00437286">
        <w:rPr>
          <w:rFonts w:ascii="Times" w:eastAsia="Times New Roman" w:hAnsi="Times" w:cs="Times"/>
          <w:color w:val="000000"/>
          <w:sz w:val="20"/>
          <w:szCs w:val="20"/>
          <w:lang w:eastAsia="hu-HU"/>
        </w:rPr>
        <w:t>(3) A csoport közlekedésére vonatkozó szabályok megtartásáról a csoport vezetője köteles gondoskodni.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42" w:name="pr918"/>
      <w:bookmarkEnd w:id="942"/>
      <w:r w:rsidRPr="00437286">
        <w:rPr>
          <w:rFonts w:ascii="Times" w:eastAsia="Times New Roman" w:hAnsi="Times" w:cs="Times"/>
          <w:color w:val="000000"/>
          <w:sz w:val="20"/>
          <w:szCs w:val="20"/>
          <w:lang w:eastAsia="hu-HU"/>
        </w:rPr>
        <w:t>(4) Gyermekek zárt csoportja a járdán, a leállósávon, az útpadkán, illetőleg a kerékpárúton, ha pedig ez nincs (vagy nem járható) - az (1)-(3) bekezdésben foglalt rendelkezések megtartásával - az úttesten közlekedhet.</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943" w:name="pr919"/>
      <w:bookmarkEnd w:id="943"/>
      <w:r w:rsidRPr="00437286">
        <w:rPr>
          <w:rFonts w:ascii="Times" w:eastAsia="Times New Roman" w:hAnsi="Times" w:cs="Times"/>
          <w:b/>
          <w:bCs/>
          <w:color w:val="000000"/>
          <w:sz w:val="24"/>
          <w:szCs w:val="24"/>
          <w:lang w:eastAsia="hu-HU"/>
        </w:rPr>
        <w:t>A járművek utasaira vonatkozó szabályok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44" w:name="23"/>
      <w:bookmarkStart w:id="945" w:name="pr920"/>
      <w:bookmarkEnd w:id="944"/>
      <w:bookmarkEnd w:id="945"/>
      <w:r w:rsidRPr="00437286">
        <w:rPr>
          <w:rFonts w:ascii="Times" w:eastAsia="Times New Roman" w:hAnsi="Times" w:cs="Times"/>
          <w:b/>
          <w:bCs/>
          <w:color w:val="000000"/>
          <w:sz w:val="20"/>
          <w:szCs w:val="20"/>
          <w:lang w:eastAsia="hu-HU"/>
        </w:rPr>
        <w:t xml:space="preserve">23. § </w:t>
      </w:r>
      <w:r w:rsidRPr="00437286">
        <w:rPr>
          <w:rFonts w:ascii="Times" w:eastAsia="Times New Roman" w:hAnsi="Times" w:cs="Times"/>
          <w:color w:val="000000"/>
          <w:sz w:val="20"/>
          <w:szCs w:val="20"/>
          <w:lang w:eastAsia="hu-HU"/>
        </w:rPr>
        <w:t>(1) Az utas csak álló járműre szállhat fel és csak álló járműről szállhat le.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46" w:name="pr921"/>
      <w:bookmarkEnd w:id="946"/>
      <w:r w:rsidRPr="00437286">
        <w:rPr>
          <w:rFonts w:ascii="Times" w:eastAsia="Times New Roman" w:hAnsi="Times" w:cs="Times"/>
          <w:color w:val="000000"/>
          <w:sz w:val="20"/>
          <w:szCs w:val="20"/>
          <w:lang w:eastAsia="hu-HU"/>
        </w:rPr>
        <w:t>(2) Az utasnak tilos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47" w:name="pr922"/>
      <w:bookmarkEnd w:id="947"/>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vezetőt a vezetésben zavarni;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48" w:name="pr923"/>
      <w:bookmarkEnd w:id="948"/>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állva utazni, kivéve autóbuszon, trolibuszon és villamoson;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49" w:name="pr924"/>
      <w:bookmarkEnd w:id="949"/>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a jármű lépcsőjén, illetőleg külső részén utazni;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50" w:name="pr925"/>
      <w:bookmarkEnd w:id="950"/>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a jármű ablakán vagy ajtaján kihajolni.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51" w:name="pr926"/>
      <w:bookmarkEnd w:id="951"/>
      <w:r w:rsidRPr="00437286">
        <w:rPr>
          <w:rFonts w:ascii="Times" w:eastAsia="Times New Roman" w:hAnsi="Times" w:cs="Times"/>
          <w:color w:val="000000"/>
          <w:sz w:val="20"/>
          <w:szCs w:val="20"/>
          <w:lang w:eastAsia="hu-HU"/>
        </w:rPr>
        <w:t>(3) A jármű ajtaját az utas csak akkor nyithatja ki, ha ezzel a közlekedés biztonságát, valamint a személy- és vagyonbiztonságot nem veszélyezteti.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52" w:name="pr927"/>
      <w:bookmarkEnd w:id="952"/>
      <w:r w:rsidRPr="00437286">
        <w:rPr>
          <w:rFonts w:ascii="Times" w:eastAsia="Times New Roman" w:hAnsi="Times" w:cs="Times"/>
          <w:color w:val="000000"/>
          <w:sz w:val="20"/>
          <w:szCs w:val="20"/>
          <w:lang w:eastAsia="hu-HU"/>
        </w:rPr>
        <w:t>(4) Menetrend szerint közlekedő járműre a megállóhelyen kívül felszállni, illetőleg arról leszállni abban az esetben szabad, ha a jármű személyzete erre előzetesen - szóban vagy a vezető által működtetett ajtók kinyitásával - engedélyt adott. Olyan megállóhelynél, ahol a fel- és leszállás közvetlenül az úttestről, illetőleg az úttestre történik, akkor szabad a járdáról az úttestre lépni, ha a jármű a megállóhelyen megállt.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53" w:name="pr928"/>
      <w:bookmarkEnd w:id="953"/>
      <w:r w:rsidRPr="00437286">
        <w:rPr>
          <w:rFonts w:ascii="Times" w:eastAsia="Times New Roman" w:hAnsi="Times" w:cs="Times"/>
          <w:color w:val="000000"/>
          <w:sz w:val="20"/>
          <w:szCs w:val="20"/>
          <w:lang w:eastAsia="hu-HU"/>
        </w:rPr>
        <w:t>(5) Veszélyes anyagot szállító járművön a vezetőn és a kísérőn kívül személyt szállítani tilos.</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954" w:name="pr929"/>
      <w:bookmarkEnd w:id="954"/>
      <w:r w:rsidRPr="00437286">
        <w:rPr>
          <w:rFonts w:ascii="Times" w:eastAsia="Times New Roman" w:hAnsi="Times" w:cs="Times"/>
          <w:b/>
          <w:bCs/>
          <w:i/>
          <w:iCs/>
          <w:color w:val="000000"/>
          <w:sz w:val="24"/>
          <w:szCs w:val="24"/>
          <w:lang w:eastAsia="hu-HU"/>
        </w:rPr>
        <w:t>IV. RÉSZ</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955" w:name="pr930"/>
      <w:bookmarkEnd w:id="955"/>
      <w:r w:rsidRPr="00437286">
        <w:rPr>
          <w:rFonts w:ascii="Times" w:eastAsia="Times New Roman" w:hAnsi="Times" w:cs="Times"/>
          <w:b/>
          <w:bCs/>
          <w:i/>
          <w:iCs/>
          <w:color w:val="000000"/>
          <w:sz w:val="24"/>
          <w:szCs w:val="24"/>
          <w:lang w:eastAsia="hu-HU"/>
        </w:rPr>
        <w:t>A járműközlekedésre vonatkozó szabályok</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956" w:name="pr931"/>
      <w:bookmarkEnd w:id="956"/>
      <w:r w:rsidRPr="00437286">
        <w:rPr>
          <w:rFonts w:ascii="Times" w:eastAsia="Times New Roman" w:hAnsi="Times" w:cs="Times"/>
          <w:b/>
          <w:bCs/>
          <w:color w:val="000000"/>
          <w:sz w:val="24"/>
          <w:szCs w:val="24"/>
          <w:lang w:eastAsia="hu-HU"/>
        </w:rPr>
        <w:t>I. fejezet</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957" w:name="pr932"/>
      <w:bookmarkEnd w:id="957"/>
      <w:r w:rsidRPr="00437286">
        <w:rPr>
          <w:rFonts w:ascii="Times" w:eastAsia="Times New Roman" w:hAnsi="Times" w:cs="Times"/>
          <w:b/>
          <w:bCs/>
          <w:color w:val="000000"/>
          <w:sz w:val="24"/>
          <w:szCs w:val="24"/>
          <w:lang w:eastAsia="hu-HU"/>
        </w:rPr>
        <w:t>A járműközlekedés általános szabályai</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958" w:name="pr933"/>
      <w:bookmarkEnd w:id="958"/>
      <w:r w:rsidRPr="00437286">
        <w:rPr>
          <w:rFonts w:ascii="Times" w:eastAsia="Times New Roman" w:hAnsi="Times" w:cs="Times"/>
          <w:b/>
          <w:bCs/>
          <w:color w:val="000000"/>
          <w:sz w:val="24"/>
          <w:szCs w:val="24"/>
          <w:lang w:eastAsia="hu-HU"/>
        </w:rPr>
        <w:t>Elindulás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59" w:name="24"/>
      <w:bookmarkStart w:id="960" w:name="pr934"/>
      <w:bookmarkEnd w:id="959"/>
      <w:bookmarkEnd w:id="960"/>
      <w:r w:rsidRPr="00437286">
        <w:rPr>
          <w:rFonts w:ascii="Times" w:eastAsia="Times New Roman" w:hAnsi="Times" w:cs="Times"/>
          <w:b/>
          <w:bCs/>
          <w:color w:val="000000"/>
          <w:sz w:val="20"/>
          <w:szCs w:val="20"/>
          <w:lang w:eastAsia="hu-HU"/>
        </w:rPr>
        <w:t xml:space="preserve">24. § </w:t>
      </w:r>
      <w:r w:rsidRPr="00437286">
        <w:rPr>
          <w:rFonts w:ascii="Times" w:eastAsia="Times New Roman" w:hAnsi="Times" w:cs="Times"/>
          <w:color w:val="000000"/>
          <w:sz w:val="20"/>
          <w:szCs w:val="20"/>
          <w:lang w:eastAsia="hu-HU"/>
        </w:rPr>
        <w:t>(1) Az úttest széléről elinduló, a várakozó helyről az úttestre ráhajtó, az út más részéről vagy útnak nem minősülő területről az úttestre ráhajtó jármű vezetőjének, az úttesten haladó járművek és gyalogosok részére elsőbbséget kell adni. A zárt pályáról az úttestre ráhajtó villamosnak az úttesten közlekedő járművekkel szemben - a villamossal azonos irányban vagy szemben haladó, irányt nem változtató járműveket ide nem értve - elsőbbsége van.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61" w:name="pr935"/>
      <w:bookmarkEnd w:id="961"/>
      <w:r w:rsidRPr="00437286">
        <w:rPr>
          <w:rFonts w:ascii="Times" w:eastAsia="Times New Roman" w:hAnsi="Times" w:cs="Times"/>
          <w:color w:val="000000"/>
          <w:sz w:val="20"/>
          <w:szCs w:val="20"/>
          <w:lang w:eastAsia="hu-HU"/>
        </w:rPr>
        <w:t>(2) Az elindulást, illetőleg az úttestre való ráhajtást irányjelzéssel [29. § (2) bekezdés] jelezni kell.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62" w:name="pr936"/>
      <w:bookmarkEnd w:id="962"/>
      <w:r w:rsidRPr="00437286">
        <w:rPr>
          <w:rFonts w:ascii="Times" w:eastAsia="Times New Roman" w:hAnsi="Times" w:cs="Times"/>
          <w:color w:val="000000"/>
          <w:sz w:val="20"/>
          <w:szCs w:val="20"/>
          <w:lang w:eastAsia="hu-HU"/>
        </w:rPr>
        <w:t>(3) Lakott területen belül a járművek vezetői kötelesek az elindulási szándékot jelző, menetrend szerint közlekedő autóbusznak és trolibusznak a megállóhelyről való elindulását (a jobb szélső forgalmi sávba való besorolását) - ha ez hirtelen fékezés nélkül megtehető - lassítással, szükség esetén megállással is lehetővé tenni. Az autóbusz, illetőleg a trolibusz vezetője azonban ilyen esetben is csak akkor indulhat el, ha meggyőződött annak veszélytelenségéről.</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963" w:name="pr937"/>
      <w:bookmarkEnd w:id="963"/>
      <w:r w:rsidRPr="00437286">
        <w:rPr>
          <w:rFonts w:ascii="Times" w:eastAsia="Times New Roman" w:hAnsi="Times" w:cs="Times"/>
          <w:b/>
          <w:bCs/>
          <w:color w:val="000000"/>
          <w:sz w:val="24"/>
          <w:szCs w:val="24"/>
          <w:lang w:eastAsia="hu-HU"/>
        </w:rPr>
        <w:lastRenderedPageBreak/>
        <w:t>Haladás az úton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64" w:name="25"/>
      <w:bookmarkStart w:id="965" w:name="pr938"/>
      <w:bookmarkEnd w:id="964"/>
      <w:bookmarkEnd w:id="965"/>
      <w:r w:rsidRPr="00437286">
        <w:rPr>
          <w:rFonts w:ascii="Times" w:eastAsia="Times New Roman" w:hAnsi="Times" w:cs="Times"/>
          <w:b/>
          <w:bCs/>
          <w:color w:val="000000"/>
          <w:sz w:val="20"/>
          <w:szCs w:val="20"/>
          <w:lang w:eastAsia="hu-HU"/>
        </w:rPr>
        <w:t xml:space="preserve">25. § </w:t>
      </w:r>
      <w:r w:rsidRPr="00437286">
        <w:rPr>
          <w:rFonts w:ascii="Times" w:eastAsia="Times New Roman" w:hAnsi="Times" w:cs="Times"/>
          <w:color w:val="000000"/>
          <w:sz w:val="20"/>
          <w:szCs w:val="20"/>
          <w:lang w:eastAsia="hu-HU"/>
        </w:rPr>
        <w:t>(1) Járművel a forgalmi, az időjárási és látási viszonyoknak, továbbá az útviszonyoknak (az út vonalvezetésének, az útburkolat minőségének és állapotának) megfelelően kell közlekedni; figyelemmel kell lenni a jármű sajátosságaira, az utasokra és a rakományra.</w:t>
      </w:r>
    </w:p>
    <w:p w:rsidR="00437286" w:rsidRPr="00792BF2"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966" w:name="pr939"/>
      <w:bookmarkEnd w:id="966"/>
      <w:r w:rsidRPr="00792BF2">
        <w:rPr>
          <w:rFonts w:ascii="Times" w:eastAsia="Times New Roman" w:hAnsi="Times" w:cs="Times"/>
          <w:noProof/>
          <w:color w:val="FF0000"/>
          <w:sz w:val="20"/>
          <w:szCs w:val="20"/>
          <w:lang w:eastAsia="hu-HU"/>
        </w:rPr>
        <w:drawing>
          <wp:inline distT="0" distB="0" distL="0" distR="0">
            <wp:extent cx="191770" cy="147320"/>
            <wp:effectExtent l="19050" t="0" r="0" b="0"/>
            <wp:docPr id="333" name="Kép 333"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792BF2">
        <w:rPr>
          <w:rFonts w:ascii="Times" w:eastAsia="Times New Roman" w:hAnsi="Times" w:cs="Times"/>
          <w:color w:val="FF0000"/>
          <w:sz w:val="20"/>
          <w:szCs w:val="20"/>
          <w:lang w:eastAsia="hu-HU"/>
        </w:rPr>
        <w:t>(2) Járművel az úttesten - az előzés és kikerülés esetét kivéve - annak menetirány szerinti jobb oldalán, az út- és forgalmi viszonyok szerint lehetséges mértékben jobbra tartva kell közlekedni. Lassú járművel, állati erővel vont járművel, kézikocsival, hajtott (vezetett) állattal, valamint lassan haladó járművel - ha az út- és forgalmi viszonyok lehetővé teszik - szorosan az úttest jobb széléhez húzódva kell haladni. Párhuzamos közlekedésre alkalmas úttesten a jobbra tartásra a külön szabályok (36. §) az irányadók.</w:t>
      </w:r>
    </w:p>
    <w:p w:rsidR="00437286" w:rsidRPr="00792BF2"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967" w:name="pr940"/>
      <w:bookmarkEnd w:id="967"/>
      <w:r w:rsidRPr="00792BF2">
        <w:rPr>
          <w:rFonts w:ascii="Times" w:eastAsia="Times New Roman" w:hAnsi="Times" w:cs="Times"/>
          <w:noProof/>
          <w:color w:val="FF0000"/>
          <w:sz w:val="20"/>
          <w:szCs w:val="20"/>
          <w:lang w:eastAsia="hu-HU"/>
        </w:rPr>
        <w:drawing>
          <wp:inline distT="0" distB="0" distL="0" distR="0">
            <wp:extent cx="191770" cy="147320"/>
            <wp:effectExtent l="19050" t="0" r="0" b="0"/>
            <wp:docPr id="334" name="Kép 334"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792BF2">
        <w:rPr>
          <w:rFonts w:ascii="Times" w:eastAsia="Times New Roman" w:hAnsi="Times" w:cs="Times"/>
          <w:color w:val="FF0000"/>
          <w:sz w:val="20"/>
          <w:szCs w:val="20"/>
          <w:lang w:eastAsia="hu-HU"/>
        </w:rPr>
        <w:t>(3) Az autóbuszöblöt, az autóbusz forgalmi sávot, a kapaszkodó sávot, a gyorsító és lassító sávot, a nyitott kerékpársávot, valamint a kerékpársávot a (2) bekezdésben említett jobbra tartási, vagy az úttest jobb szélén való haladási kötelezettség szempontjából figyelmen kívül kell hagyni. A kerékpársávon csak kerékpárral szabad közlekedni - az egyirányú forgalmú úton kijelölt kerékpársáv kivételével - az úttest menetirány szerinti jobb oldalának haladási irányával azonos irányban.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68" w:name="pr941"/>
      <w:bookmarkEnd w:id="968"/>
      <w:r w:rsidRPr="00437286">
        <w:rPr>
          <w:rFonts w:ascii="Times" w:eastAsia="Times New Roman" w:hAnsi="Times" w:cs="Times"/>
          <w:color w:val="000000"/>
          <w:sz w:val="20"/>
          <w:szCs w:val="20"/>
          <w:lang w:eastAsia="hu-HU"/>
        </w:rPr>
        <w:t xml:space="preserve">(4) Olyan úton, amelyen három, egymástól elkülönített úttest van, járművel a középső és a menetirány szerinti jobb szélső úttesten szabad közlekedni. Az ilyen út középső </w:t>
      </w:r>
      <w:proofErr w:type="spellStart"/>
      <w:r w:rsidRPr="00437286">
        <w:rPr>
          <w:rFonts w:ascii="Times" w:eastAsia="Times New Roman" w:hAnsi="Times" w:cs="Times"/>
          <w:color w:val="000000"/>
          <w:sz w:val="20"/>
          <w:szCs w:val="20"/>
          <w:lang w:eastAsia="hu-HU"/>
        </w:rPr>
        <w:t>úttestjén</w:t>
      </w:r>
      <w:proofErr w:type="spellEnd"/>
      <w:r w:rsidRPr="00437286">
        <w:rPr>
          <w:rFonts w:ascii="Times" w:eastAsia="Times New Roman" w:hAnsi="Times" w:cs="Times"/>
          <w:color w:val="000000"/>
          <w:sz w:val="20"/>
          <w:szCs w:val="20"/>
          <w:lang w:eastAsia="hu-HU"/>
        </w:rPr>
        <w:t xml:space="preserve"> kétirányú, a szélső </w:t>
      </w:r>
      <w:proofErr w:type="spellStart"/>
      <w:r w:rsidRPr="00437286">
        <w:rPr>
          <w:rFonts w:ascii="Times" w:eastAsia="Times New Roman" w:hAnsi="Times" w:cs="Times"/>
          <w:color w:val="000000"/>
          <w:sz w:val="20"/>
          <w:szCs w:val="20"/>
          <w:lang w:eastAsia="hu-HU"/>
        </w:rPr>
        <w:t>úttestjein</w:t>
      </w:r>
      <w:proofErr w:type="spellEnd"/>
      <w:r w:rsidRPr="00437286">
        <w:rPr>
          <w:rFonts w:ascii="Times" w:eastAsia="Times New Roman" w:hAnsi="Times" w:cs="Times"/>
          <w:color w:val="000000"/>
          <w:sz w:val="20"/>
          <w:szCs w:val="20"/>
          <w:lang w:eastAsia="hu-HU"/>
        </w:rPr>
        <w:t xml:space="preserve"> egyirányú forgalom van.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69" w:name="pr942"/>
      <w:bookmarkEnd w:id="969"/>
      <w:r w:rsidRPr="00437286">
        <w:rPr>
          <w:rFonts w:ascii="Times" w:eastAsia="Times New Roman" w:hAnsi="Times" w:cs="Times"/>
          <w:color w:val="000000"/>
          <w:sz w:val="20"/>
          <w:szCs w:val="20"/>
          <w:lang w:eastAsia="hu-HU"/>
        </w:rPr>
        <w:t>(5) Ha jelzőtábla jelzéséből más nem következik, az úttest menetirány szerinti jobb és bal oldalát elválasztó járdasziget mellett jobbról kell, egyéb helyen levő járdasziget mellett jobbról és balról is szabad elhaladni.</w:t>
      </w:r>
    </w:p>
    <w:p w:rsidR="00437286" w:rsidRPr="00792BF2"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970" w:name="pr943"/>
      <w:bookmarkEnd w:id="970"/>
      <w:r w:rsidRPr="00792BF2">
        <w:rPr>
          <w:rFonts w:ascii="Times" w:eastAsia="Times New Roman" w:hAnsi="Times" w:cs="Times"/>
          <w:noProof/>
          <w:color w:val="FF0000"/>
          <w:sz w:val="20"/>
          <w:szCs w:val="20"/>
          <w:lang w:eastAsia="hu-HU"/>
        </w:rPr>
        <w:drawing>
          <wp:inline distT="0" distB="0" distL="0" distR="0">
            <wp:extent cx="191770" cy="147320"/>
            <wp:effectExtent l="19050" t="0" r="0" b="0"/>
            <wp:docPr id="335" name="Kép 335"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792BF2">
        <w:rPr>
          <w:rFonts w:ascii="Times" w:eastAsia="Times New Roman" w:hAnsi="Times" w:cs="Times"/>
          <w:color w:val="FF0000"/>
          <w:sz w:val="20"/>
          <w:szCs w:val="20"/>
          <w:lang w:eastAsia="hu-HU"/>
        </w:rPr>
        <w:t>(6) Járda, járdasziget, gyalogút, gyalog- és kerékpárút, kerékpárút, nyitott kerékpársáv és kerékpársáv mellett tilos úgy haladni, hogy a jármű szerkezeti eleme vagy rakománya ezek fölé nyúljék.</w:t>
      </w:r>
    </w:p>
    <w:p w:rsidR="00437286" w:rsidRPr="00792BF2" w:rsidRDefault="00437286" w:rsidP="00437286">
      <w:pPr>
        <w:spacing w:before="465" w:after="465" w:line="240" w:lineRule="auto"/>
        <w:ind w:left="232" w:right="232"/>
        <w:jc w:val="center"/>
        <w:rPr>
          <w:rFonts w:ascii="Times" w:eastAsia="Times New Roman" w:hAnsi="Times" w:cs="Times"/>
          <w:color w:val="FF0000"/>
          <w:sz w:val="24"/>
          <w:szCs w:val="24"/>
          <w:lang w:eastAsia="hu-HU"/>
        </w:rPr>
      </w:pPr>
      <w:bookmarkStart w:id="971" w:name="pr944"/>
      <w:bookmarkEnd w:id="971"/>
      <w:r w:rsidRPr="00792BF2">
        <w:rPr>
          <w:rFonts w:ascii="Times" w:eastAsia="Times New Roman" w:hAnsi="Times" w:cs="Times"/>
          <w:b/>
          <w:bCs/>
          <w:color w:val="FF0000"/>
          <w:sz w:val="24"/>
          <w:szCs w:val="24"/>
          <w:lang w:eastAsia="hu-HU"/>
        </w:rPr>
        <w:t>Sebesség</w:t>
      </w:r>
    </w:p>
    <w:p w:rsidR="00437286" w:rsidRPr="00792BF2" w:rsidRDefault="00437286" w:rsidP="00437286">
      <w:pPr>
        <w:spacing w:after="0" w:line="240" w:lineRule="auto"/>
        <w:ind w:left="232" w:right="232" w:firstLine="348"/>
        <w:rPr>
          <w:rFonts w:ascii="Times" w:eastAsia="Times New Roman" w:hAnsi="Times" w:cs="Times"/>
          <w:color w:val="FF0000"/>
          <w:sz w:val="20"/>
          <w:szCs w:val="20"/>
          <w:lang w:eastAsia="hu-HU"/>
        </w:rPr>
      </w:pPr>
      <w:bookmarkStart w:id="972" w:name="26"/>
      <w:bookmarkStart w:id="973" w:name="pr945"/>
      <w:bookmarkEnd w:id="972"/>
      <w:bookmarkEnd w:id="973"/>
      <w:r w:rsidRPr="00792BF2">
        <w:rPr>
          <w:rFonts w:ascii="Times" w:eastAsia="Times New Roman" w:hAnsi="Times" w:cs="Times"/>
          <w:noProof/>
          <w:color w:val="FF0000"/>
          <w:sz w:val="20"/>
          <w:szCs w:val="20"/>
          <w:lang w:eastAsia="hu-HU"/>
        </w:rPr>
        <w:drawing>
          <wp:inline distT="0" distB="0" distL="0" distR="0">
            <wp:extent cx="191770" cy="147320"/>
            <wp:effectExtent l="19050" t="0" r="0" b="0"/>
            <wp:docPr id="336" name="Kép 336"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792BF2">
        <w:rPr>
          <w:rFonts w:ascii="Times" w:eastAsia="Times New Roman" w:hAnsi="Times" w:cs="Times"/>
          <w:b/>
          <w:bCs/>
          <w:color w:val="FF0000"/>
          <w:sz w:val="20"/>
          <w:szCs w:val="20"/>
          <w:lang w:eastAsia="hu-HU"/>
        </w:rPr>
        <w:t>26. §</w:t>
      </w:r>
      <w:r w:rsidRPr="00792BF2">
        <w:rPr>
          <w:rFonts w:ascii="Times" w:eastAsia="Times New Roman" w:hAnsi="Times" w:cs="Times"/>
          <w:color w:val="FF0000"/>
          <w:sz w:val="20"/>
          <w:szCs w:val="20"/>
          <w:lang w:eastAsia="hu-HU"/>
        </w:rPr>
        <w:t xml:space="preserve"> (1) Az egyes járművekkel - ha e rendelet másként nem rendelkezik - legfeljebb a következő sebességgel szabad közlekedni:</w:t>
      </w:r>
    </w:p>
    <w:p w:rsidR="00437286" w:rsidRPr="00792BF2" w:rsidRDefault="00437286" w:rsidP="00437286">
      <w:pPr>
        <w:spacing w:after="0" w:line="240" w:lineRule="auto"/>
        <w:ind w:left="232" w:right="232" w:firstLine="372"/>
        <w:rPr>
          <w:rFonts w:ascii="Times" w:eastAsia="Times New Roman" w:hAnsi="Times" w:cs="Times"/>
          <w:color w:val="FF0000"/>
          <w:sz w:val="20"/>
          <w:szCs w:val="20"/>
          <w:lang w:eastAsia="hu-HU"/>
        </w:rPr>
      </w:pPr>
      <w:bookmarkStart w:id="974" w:name="pr946"/>
      <w:bookmarkEnd w:id="974"/>
      <w:r w:rsidRPr="00792BF2">
        <w:rPr>
          <w:rFonts w:ascii="Times" w:eastAsia="Times New Roman" w:hAnsi="Times" w:cs="Times"/>
          <w:noProof/>
          <w:color w:val="FF0000"/>
          <w:sz w:val="20"/>
          <w:szCs w:val="20"/>
          <w:lang w:eastAsia="hu-HU"/>
        </w:rPr>
        <w:drawing>
          <wp:inline distT="0" distB="0" distL="0" distR="0">
            <wp:extent cx="191770" cy="147320"/>
            <wp:effectExtent l="19050" t="0" r="0" b="0"/>
            <wp:docPr id="337" name="Kép 337"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792BF2">
        <w:rPr>
          <w:rFonts w:ascii="Times" w:eastAsia="Times New Roman" w:hAnsi="Times" w:cs="Times"/>
          <w:i/>
          <w:iCs/>
          <w:color w:val="FF0000"/>
          <w:sz w:val="20"/>
          <w:szCs w:val="20"/>
          <w:lang w:eastAsia="hu-HU"/>
        </w:rPr>
        <w:t>a</w:t>
      </w:r>
      <w:proofErr w:type="gramEnd"/>
      <w:r w:rsidRPr="00792BF2">
        <w:rPr>
          <w:rFonts w:ascii="Times" w:eastAsia="Times New Roman" w:hAnsi="Times" w:cs="Times"/>
          <w:i/>
          <w:iCs/>
          <w:color w:val="FF0000"/>
          <w:sz w:val="20"/>
          <w:szCs w:val="20"/>
          <w:lang w:eastAsia="hu-HU"/>
        </w:rPr>
        <w:t>)</w:t>
      </w:r>
      <w:r w:rsidRPr="00792BF2">
        <w:rPr>
          <w:rFonts w:ascii="Times" w:eastAsia="Times New Roman" w:hAnsi="Times" w:cs="Times"/>
          <w:color w:val="FF0000"/>
          <w:sz w:val="20"/>
          <w:szCs w:val="20"/>
          <w:lang w:eastAsia="hu-HU"/>
        </w:rPr>
        <w:t xml:space="preserve"> személygépkocsival, motorkerékpárral, 3500 kg megengedett legnagyobb össztömeget meg nem haladó gépkocsival</w:t>
      </w:r>
    </w:p>
    <w:p w:rsidR="00437286" w:rsidRPr="00792BF2" w:rsidRDefault="00437286" w:rsidP="00437286">
      <w:pPr>
        <w:spacing w:after="0" w:line="240" w:lineRule="auto"/>
        <w:ind w:left="232" w:right="232"/>
        <w:rPr>
          <w:rFonts w:ascii="Times" w:eastAsia="Times New Roman" w:hAnsi="Times" w:cs="Times"/>
          <w:color w:val="FF0000"/>
          <w:sz w:val="24"/>
          <w:szCs w:val="24"/>
          <w:lang w:eastAsia="hu-HU"/>
        </w:rPr>
      </w:pPr>
      <w:bookmarkStart w:id="975" w:name="pr947"/>
      <w:bookmarkEnd w:id="975"/>
      <w:r w:rsidRPr="00792BF2">
        <w:rPr>
          <w:rFonts w:ascii="Times" w:eastAsia="Times New Roman" w:hAnsi="Times" w:cs="Times"/>
          <w:noProof/>
          <w:color w:val="FF0000"/>
          <w:sz w:val="24"/>
          <w:szCs w:val="24"/>
          <w:lang w:eastAsia="hu-HU"/>
        </w:rPr>
        <w:drawing>
          <wp:inline distT="0" distB="0" distL="0" distR="0">
            <wp:extent cx="191770" cy="147320"/>
            <wp:effectExtent l="19050" t="0" r="0" b="0"/>
            <wp:docPr id="338" name="Kép 338"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
    <w:tbl>
      <w:tblPr>
        <w:tblW w:w="0" w:type="auto"/>
        <w:tblCellSpacing w:w="0" w:type="dxa"/>
        <w:tblInd w:w="232" w:type="dxa"/>
        <w:tblCellMar>
          <w:left w:w="0" w:type="dxa"/>
          <w:right w:w="0" w:type="dxa"/>
        </w:tblCellMar>
        <w:tblLook w:val="04A0"/>
      </w:tblPr>
      <w:tblGrid>
        <w:gridCol w:w="202"/>
        <w:gridCol w:w="6260"/>
        <w:gridCol w:w="2378"/>
      </w:tblGrid>
      <w:tr w:rsidR="00437286" w:rsidRPr="00792BF2" w:rsidTr="00437286">
        <w:trPr>
          <w:tblCellSpacing w:w="0" w:type="dxa"/>
        </w:trPr>
        <w:tc>
          <w:tcPr>
            <w:tcW w:w="223" w:type="dxa"/>
            <w:vAlign w:val="center"/>
            <w:hideMark/>
          </w:tcPr>
          <w:p w:rsidR="00437286" w:rsidRPr="00792BF2" w:rsidRDefault="00437286" w:rsidP="00437286">
            <w:pPr>
              <w:spacing w:after="0" w:line="240" w:lineRule="auto"/>
              <w:rPr>
                <w:rFonts w:ascii="Times New Roman" w:eastAsia="Times New Roman" w:hAnsi="Times New Roman" w:cs="Times New Roman"/>
                <w:color w:val="FF0000"/>
                <w:sz w:val="20"/>
                <w:szCs w:val="20"/>
                <w:lang w:eastAsia="hu-HU"/>
              </w:rPr>
            </w:pPr>
          </w:p>
        </w:tc>
        <w:tc>
          <w:tcPr>
            <w:tcW w:w="6833" w:type="dxa"/>
            <w:vAlign w:val="center"/>
            <w:hideMark/>
          </w:tcPr>
          <w:p w:rsidR="00437286" w:rsidRPr="00792BF2" w:rsidRDefault="00437286" w:rsidP="00437286">
            <w:pPr>
              <w:spacing w:after="0" w:line="240" w:lineRule="auto"/>
              <w:rPr>
                <w:rFonts w:ascii="Times New Roman" w:eastAsia="Times New Roman" w:hAnsi="Times New Roman" w:cs="Times New Roman"/>
                <w:color w:val="FF0000"/>
                <w:sz w:val="20"/>
                <w:szCs w:val="20"/>
                <w:lang w:eastAsia="hu-HU"/>
              </w:rPr>
            </w:pPr>
            <w:proofErr w:type="spellStart"/>
            <w:r w:rsidRPr="00792BF2">
              <w:rPr>
                <w:rFonts w:ascii="Times New Roman" w:eastAsia="Times New Roman" w:hAnsi="Times New Roman" w:cs="Times New Roman"/>
                <w:i/>
                <w:iCs/>
                <w:color w:val="FF0000"/>
                <w:sz w:val="20"/>
                <w:szCs w:val="20"/>
                <w:lang w:eastAsia="hu-HU"/>
              </w:rPr>
              <w:t>aa</w:t>
            </w:r>
            <w:proofErr w:type="spellEnd"/>
            <w:r w:rsidRPr="00792BF2">
              <w:rPr>
                <w:rFonts w:ascii="Times New Roman" w:eastAsia="Times New Roman" w:hAnsi="Times New Roman" w:cs="Times New Roman"/>
                <w:i/>
                <w:iCs/>
                <w:color w:val="FF0000"/>
                <w:sz w:val="20"/>
                <w:szCs w:val="20"/>
                <w:lang w:eastAsia="hu-HU"/>
              </w:rPr>
              <w:t>)</w:t>
            </w:r>
            <w:r w:rsidRPr="00792BF2">
              <w:rPr>
                <w:rFonts w:ascii="Times New Roman" w:eastAsia="Times New Roman" w:hAnsi="Times New Roman" w:cs="Times New Roman"/>
                <w:color w:val="FF0000"/>
                <w:sz w:val="20"/>
                <w:szCs w:val="20"/>
                <w:lang w:eastAsia="hu-HU"/>
              </w:rPr>
              <w:t xml:space="preserve"> autópályán</w:t>
            </w:r>
          </w:p>
        </w:tc>
        <w:tc>
          <w:tcPr>
            <w:tcW w:w="2566" w:type="dxa"/>
            <w:vAlign w:val="center"/>
            <w:hideMark/>
          </w:tcPr>
          <w:p w:rsidR="00437286" w:rsidRPr="00792BF2" w:rsidRDefault="00437286" w:rsidP="00437286">
            <w:pPr>
              <w:spacing w:after="0" w:line="240" w:lineRule="auto"/>
              <w:rPr>
                <w:rFonts w:ascii="Times New Roman" w:eastAsia="Times New Roman" w:hAnsi="Times New Roman" w:cs="Times New Roman"/>
                <w:color w:val="FF0000"/>
                <w:sz w:val="20"/>
                <w:szCs w:val="20"/>
                <w:lang w:eastAsia="hu-HU"/>
              </w:rPr>
            </w:pPr>
            <w:r w:rsidRPr="00792BF2">
              <w:rPr>
                <w:rFonts w:ascii="Times New Roman" w:eastAsia="Times New Roman" w:hAnsi="Times New Roman" w:cs="Times New Roman"/>
                <w:color w:val="FF0000"/>
                <w:sz w:val="20"/>
                <w:szCs w:val="20"/>
                <w:lang w:eastAsia="hu-HU"/>
              </w:rPr>
              <w:t>130 km/óra,</w:t>
            </w:r>
          </w:p>
        </w:tc>
      </w:tr>
    </w:tbl>
    <w:p w:rsidR="00437286" w:rsidRPr="00792BF2" w:rsidRDefault="00437286" w:rsidP="00437286">
      <w:pPr>
        <w:spacing w:after="0" w:line="240" w:lineRule="auto"/>
        <w:ind w:left="232" w:right="232"/>
        <w:rPr>
          <w:rFonts w:ascii="Times" w:eastAsia="Times New Roman" w:hAnsi="Times" w:cs="Times"/>
          <w:color w:val="FF0000"/>
          <w:sz w:val="24"/>
          <w:szCs w:val="24"/>
          <w:lang w:eastAsia="hu-HU"/>
        </w:rPr>
      </w:pPr>
      <w:bookmarkStart w:id="976" w:name="pr948"/>
      <w:bookmarkEnd w:id="976"/>
      <w:r w:rsidRPr="00792BF2">
        <w:rPr>
          <w:rFonts w:ascii="Times" w:eastAsia="Times New Roman" w:hAnsi="Times" w:cs="Times"/>
          <w:noProof/>
          <w:color w:val="FF0000"/>
          <w:sz w:val="24"/>
          <w:szCs w:val="24"/>
          <w:lang w:eastAsia="hu-HU"/>
        </w:rPr>
        <w:drawing>
          <wp:inline distT="0" distB="0" distL="0" distR="0">
            <wp:extent cx="191770" cy="147320"/>
            <wp:effectExtent l="19050" t="0" r="0" b="0"/>
            <wp:docPr id="339" name="Kép 339"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
    <w:tbl>
      <w:tblPr>
        <w:tblW w:w="0" w:type="auto"/>
        <w:tblCellSpacing w:w="0" w:type="dxa"/>
        <w:tblInd w:w="232" w:type="dxa"/>
        <w:tblCellMar>
          <w:left w:w="0" w:type="dxa"/>
          <w:right w:w="0" w:type="dxa"/>
        </w:tblCellMar>
        <w:tblLook w:val="04A0"/>
      </w:tblPr>
      <w:tblGrid>
        <w:gridCol w:w="203"/>
        <w:gridCol w:w="6255"/>
        <w:gridCol w:w="2382"/>
      </w:tblGrid>
      <w:tr w:rsidR="00437286" w:rsidRPr="00792BF2" w:rsidTr="00437286">
        <w:trPr>
          <w:tblCellSpacing w:w="0" w:type="dxa"/>
        </w:trPr>
        <w:tc>
          <w:tcPr>
            <w:tcW w:w="223" w:type="dxa"/>
            <w:vAlign w:val="center"/>
            <w:hideMark/>
          </w:tcPr>
          <w:p w:rsidR="00437286" w:rsidRPr="00792BF2" w:rsidRDefault="00437286" w:rsidP="00437286">
            <w:pPr>
              <w:spacing w:after="0" w:line="240" w:lineRule="auto"/>
              <w:rPr>
                <w:rFonts w:ascii="Times New Roman" w:eastAsia="Times New Roman" w:hAnsi="Times New Roman" w:cs="Times New Roman"/>
                <w:color w:val="FF0000"/>
                <w:sz w:val="20"/>
                <w:szCs w:val="20"/>
                <w:lang w:eastAsia="hu-HU"/>
              </w:rPr>
            </w:pPr>
          </w:p>
        </w:tc>
        <w:tc>
          <w:tcPr>
            <w:tcW w:w="6833" w:type="dxa"/>
            <w:vAlign w:val="center"/>
            <w:hideMark/>
          </w:tcPr>
          <w:p w:rsidR="00437286" w:rsidRPr="00792BF2" w:rsidRDefault="00437286" w:rsidP="00437286">
            <w:pPr>
              <w:spacing w:after="0" w:line="240" w:lineRule="auto"/>
              <w:rPr>
                <w:rFonts w:ascii="Times New Roman" w:eastAsia="Times New Roman" w:hAnsi="Times New Roman" w:cs="Times New Roman"/>
                <w:color w:val="FF0000"/>
                <w:sz w:val="20"/>
                <w:szCs w:val="20"/>
                <w:lang w:eastAsia="hu-HU"/>
              </w:rPr>
            </w:pPr>
            <w:r w:rsidRPr="00792BF2">
              <w:rPr>
                <w:rFonts w:ascii="Times New Roman" w:eastAsia="Times New Roman" w:hAnsi="Times New Roman" w:cs="Times New Roman"/>
                <w:i/>
                <w:iCs/>
                <w:color w:val="FF0000"/>
                <w:sz w:val="20"/>
                <w:szCs w:val="20"/>
                <w:lang w:eastAsia="hu-HU"/>
              </w:rPr>
              <w:t>ab)</w:t>
            </w:r>
            <w:r w:rsidRPr="00792BF2">
              <w:rPr>
                <w:rFonts w:ascii="Times New Roman" w:eastAsia="Times New Roman" w:hAnsi="Times New Roman" w:cs="Times New Roman"/>
                <w:color w:val="FF0000"/>
                <w:sz w:val="20"/>
                <w:szCs w:val="20"/>
                <w:lang w:eastAsia="hu-HU"/>
              </w:rPr>
              <w:t xml:space="preserve"> autóúton</w:t>
            </w:r>
          </w:p>
        </w:tc>
        <w:tc>
          <w:tcPr>
            <w:tcW w:w="2566" w:type="dxa"/>
            <w:vAlign w:val="center"/>
            <w:hideMark/>
          </w:tcPr>
          <w:p w:rsidR="00437286" w:rsidRPr="00792BF2" w:rsidRDefault="00437286" w:rsidP="00437286">
            <w:pPr>
              <w:spacing w:after="0" w:line="240" w:lineRule="auto"/>
              <w:rPr>
                <w:rFonts w:ascii="Times New Roman" w:eastAsia="Times New Roman" w:hAnsi="Times New Roman" w:cs="Times New Roman"/>
                <w:color w:val="FF0000"/>
                <w:sz w:val="20"/>
                <w:szCs w:val="20"/>
                <w:lang w:eastAsia="hu-HU"/>
              </w:rPr>
            </w:pPr>
            <w:r w:rsidRPr="00792BF2">
              <w:rPr>
                <w:rFonts w:ascii="Times New Roman" w:eastAsia="Times New Roman" w:hAnsi="Times New Roman" w:cs="Times New Roman"/>
                <w:color w:val="FF0000"/>
                <w:sz w:val="20"/>
                <w:szCs w:val="20"/>
                <w:lang w:eastAsia="hu-HU"/>
              </w:rPr>
              <w:t>110 km/óra,</w:t>
            </w:r>
          </w:p>
        </w:tc>
      </w:tr>
    </w:tbl>
    <w:p w:rsidR="00437286" w:rsidRPr="00792BF2" w:rsidRDefault="00437286" w:rsidP="00437286">
      <w:pPr>
        <w:spacing w:after="0" w:line="240" w:lineRule="auto"/>
        <w:ind w:left="232" w:right="232"/>
        <w:rPr>
          <w:rFonts w:ascii="Times" w:eastAsia="Times New Roman" w:hAnsi="Times" w:cs="Times"/>
          <w:color w:val="FF0000"/>
          <w:sz w:val="24"/>
          <w:szCs w:val="24"/>
          <w:lang w:eastAsia="hu-HU"/>
        </w:rPr>
      </w:pPr>
      <w:bookmarkStart w:id="977" w:name="pr949"/>
      <w:bookmarkEnd w:id="977"/>
      <w:r w:rsidRPr="00792BF2">
        <w:rPr>
          <w:rFonts w:ascii="Times" w:eastAsia="Times New Roman" w:hAnsi="Times" w:cs="Times"/>
          <w:noProof/>
          <w:color w:val="FF0000"/>
          <w:sz w:val="24"/>
          <w:szCs w:val="24"/>
          <w:lang w:eastAsia="hu-HU"/>
        </w:rPr>
        <w:drawing>
          <wp:inline distT="0" distB="0" distL="0" distR="0">
            <wp:extent cx="191770" cy="147320"/>
            <wp:effectExtent l="19050" t="0" r="0" b="0"/>
            <wp:docPr id="340" name="Kép 340"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
    <w:tbl>
      <w:tblPr>
        <w:tblW w:w="0" w:type="auto"/>
        <w:tblCellSpacing w:w="0" w:type="dxa"/>
        <w:tblInd w:w="232" w:type="dxa"/>
        <w:tblCellMar>
          <w:left w:w="0" w:type="dxa"/>
          <w:right w:w="0" w:type="dxa"/>
        </w:tblCellMar>
        <w:tblLook w:val="04A0"/>
      </w:tblPr>
      <w:tblGrid>
        <w:gridCol w:w="203"/>
        <w:gridCol w:w="6255"/>
        <w:gridCol w:w="2382"/>
      </w:tblGrid>
      <w:tr w:rsidR="00437286" w:rsidRPr="00792BF2" w:rsidTr="00437286">
        <w:trPr>
          <w:tblCellSpacing w:w="0" w:type="dxa"/>
        </w:trPr>
        <w:tc>
          <w:tcPr>
            <w:tcW w:w="223" w:type="dxa"/>
            <w:vAlign w:val="center"/>
            <w:hideMark/>
          </w:tcPr>
          <w:p w:rsidR="00437286" w:rsidRPr="00792BF2" w:rsidRDefault="00437286" w:rsidP="00437286">
            <w:pPr>
              <w:spacing w:after="0" w:line="240" w:lineRule="auto"/>
              <w:rPr>
                <w:rFonts w:ascii="Times New Roman" w:eastAsia="Times New Roman" w:hAnsi="Times New Roman" w:cs="Times New Roman"/>
                <w:color w:val="FF0000"/>
                <w:sz w:val="20"/>
                <w:szCs w:val="20"/>
                <w:lang w:eastAsia="hu-HU"/>
              </w:rPr>
            </w:pPr>
          </w:p>
        </w:tc>
        <w:tc>
          <w:tcPr>
            <w:tcW w:w="6833" w:type="dxa"/>
            <w:vAlign w:val="center"/>
            <w:hideMark/>
          </w:tcPr>
          <w:p w:rsidR="00437286" w:rsidRPr="00792BF2" w:rsidRDefault="00437286" w:rsidP="00437286">
            <w:pPr>
              <w:spacing w:after="0" w:line="240" w:lineRule="auto"/>
              <w:rPr>
                <w:rFonts w:ascii="Times New Roman" w:eastAsia="Times New Roman" w:hAnsi="Times New Roman" w:cs="Times New Roman"/>
                <w:color w:val="FF0000"/>
                <w:sz w:val="20"/>
                <w:szCs w:val="20"/>
                <w:lang w:eastAsia="hu-HU"/>
              </w:rPr>
            </w:pPr>
            <w:proofErr w:type="spellStart"/>
            <w:r w:rsidRPr="00792BF2">
              <w:rPr>
                <w:rFonts w:ascii="Times New Roman" w:eastAsia="Times New Roman" w:hAnsi="Times New Roman" w:cs="Times New Roman"/>
                <w:i/>
                <w:iCs/>
                <w:color w:val="FF0000"/>
                <w:sz w:val="20"/>
                <w:szCs w:val="20"/>
                <w:lang w:eastAsia="hu-HU"/>
              </w:rPr>
              <w:t>ac</w:t>
            </w:r>
            <w:proofErr w:type="spellEnd"/>
            <w:r w:rsidRPr="00792BF2">
              <w:rPr>
                <w:rFonts w:ascii="Times New Roman" w:eastAsia="Times New Roman" w:hAnsi="Times New Roman" w:cs="Times New Roman"/>
                <w:i/>
                <w:iCs/>
                <w:color w:val="FF0000"/>
                <w:sz w:val="20"/>
                <w:szCs w:val="20"/>
                <w:lang w:eastAsia="hu-HU"/>
              </w:rPr>
              <w:t>)</w:t>
            </w:r>
            <w:r w:rsidRPr="00792BF2">
              <w:rPr>
                <w:rFonts w:ascii="Times New Roman" w:eastAsia="Times New Roman" w:hAnsi="Times New Roman" w:cs="Times New Roman"/>
                <w:color w:val="FF0000"/>
                <w:sz w:val="20"/>
                <w:szCs w:val="20"/>
                <w:lang w:eastAsia="hu-HU"/>
              </w:rPr>
              <w:t xml:space="preserve"> lakott területen kívül egyéb úton</w:t>
            </w:r>
          </w:p>
        </w:tc>
        <w:tc>
          <w:tcPr>
            <w:tcW w:w="2566" w:type="dxa"/>
            <w:vAlign w:val="center"/>
            <w:hideMark/>
          </w:tcPr>
          <w:p w:rsidR="00437286" w:rsidRPr="00792BF2" w:rsidRDefault="00437286" w:rsidP="00437286">
            <w:pPr>
              <w:spacing w:after="0" w:line="240" w:lineRule="auto"/>
              <w:rPr>
                <w:rFonts w:ascii="Times New Roman" w:eastAsia="Times New Roman" w:hAnsi="Times New Roman" w:cs="Times New Roman"/>
                <w:color w:val="FF0000"/>
                <w:sz w:val="20"/>
                <w:szCs w:val="20"/>
                <w:lang w:eastAsia="hu-HU"/>
              </w:rPr>
            </w:pPr>
            <w:r w:rsidRPr="00792BF2">
              <w:rPr>
                <w:rFonts w:ascii="Times New Roman" w:eastAsia="Times New Roman" w:hAnsi="Times New Roman" w:cs="Times New Roman"/>
                <w:color w:val="FF0000"/>
                <w:sz w:val="20"/>
                <w:szCs w:val="20"/>
                <w:lang w:eastAsia="hu-HU"/>
              </w:rPr>
              <w:t>90 km/óra,</w:t>
            </w:r>
          </w:p>
        </w:tc>
      </w:tr>
    </w:tbl>
    <w:p w:rsidR="00437286" w:rsidRPr="00792BF2" w:rsidRDefault="00437286" w:rsidP="00437286">
      <w:pPr>
        <w:spacing w:after="0" w:line="240" w:lineRule="auto"/>
        <w:ind w:left="232" w:right="232"/>
        <w:rPr>
          <w:rFonts w:ascii="Times" w:eastAsia="Times New Roman" w:hAnsi="Times" w:cs="Times"/>
          <w:color w:val="FF0000"/>
          <w:sz w:val="24"/>
          <w:szCs w:val="24"/>
          <w:lang w:eastAsia="hu-HU"/>
        </w:rPr>
      </w:pPr>
      <w:bookmarkStart w:id="978" w:name="pr950"/>
      <w:bookmarkEnd w:id="978"/>
      <w:r w:rsidRPr="00792BF2">
        <w:rPr>
          <w:rFonts w:ascii="Times" w:eastAsia="Times New Roman" w:hAnsi="Times" w:cs="Times"/>
          <w:noProof/>
          <w:color w:val="FF0000"/>
          <w:sz w:val="24"/>
          <w:szCs w:val="24"/>
          <w:lang w:eastAsia="hu-HU"/>
        </w:rPr>
        <w:drawing>
          <wp:inline distT="0" distB="0" distL="0" distR="0">
            <wp:extent cx="191770" cy="147320"/>
            <wp:effectExtent l="19050" t="0" r="0" b="0"/>
            <wp:docPr id="341" name="Kép 341"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
    <w:tbl>
      <w:tblPr>
        <w:tblW w:w="0" w:type="auto"/>
        <w:tblCellSpacing w:w="0" w:type="dxa"/>
        <w:tblInd w:w="232" w:type="dxa"/>
        <w:tblCellMar>
          <w:left w:w="0" w:type="dxa"/>
          <w:right w:w="0" w:type="dxa"/>
        </w:tblCellMar>
        <w:tblLook w:val="04A0"/>
      </w:tblPr>
      <w:tblGrid>
        <w:gridCol w:w="203"/>
        <w:gridCol w:w="6255"/>
        <w:gridCol w:w="2382"/>
      </w:tblGrid>
      <w:tr w:rsidR="00437286" w:rsidRPr="00792BF2" w:rsidTr="00437286">
        <w:trPr>
          <w:tblCellSpacing w:w="0" w:type="dxa"/>
        </w:trPr>
        <w:tc>
          <w:tcPr>
            <w:tcW w:w="223" w:type="dxa"/>
            <w:vAlign w:val="center"/>
            <w:hideMark/>
          </w:tcPr>
          <w:p w:rsidR="00437286" w:rsidRPr="00792BF2" w:rsidRDefault="00437286" w:rsidP="00437286">
            <w:pPr>
              <w:spacing w:after="0" w:line="240" w:lineRule="auto"/>
              <w:rPr>
                <w:rFonts w:ascii="Times New Roman" w:eastAsia="Times New Roman" w:hAnsi="Times New Roman" w:cs="Times New Roman"/>
                <w:color w:val="FF0000"/>
                <w:sz w:val="20"/>
                <w:szCs w:val="20"/>
                <w:lang w:eastAsia="hu-HU"/>
              </w:rPr>
            </w:pPr>
          </w:p>
        </w:tc>
        <w:tc>
          <w:tcPr>
            <w:tcW w:w="6833" w:type="dxa"/>
            <w:vAlign w:val="center"/>
            <w:hideMark/>
          </w:tcPr>
          <w:p w:rsidR="00437286" w:rsidRPr="00792BF2" w:rsidRDefault="00437286" w:rsidP="00437286">
            <w:pPr>
              <w:spacing w:after="0" w:line="240" w:lineRule="auto"/>
              <w:rPr>
                <w:rFonts w:ascii="Times New Roman" w:eastAsia="Times New Roman" w:hAnsi="Times New Roman" w:cs="Times New Roman"/>
                <w:color w:val="FF0000"/>
                <w:sz w:val="20"/>
                <w:szCs w:val="20"/>
                <w:lang w:eastAsia="hu-HU"/>
              </w:rPr>
            </w:pPr>
            <w:r w:rsidRPr="00792BF2">
              <w:rPr>
                <w:rFonts w:ascii="Times New Roman" w:eastAsia="Times New Roman" w:hAnsi="Times New Roman" w:cs="Times New Roman"/>
                <w:i/>
                <w:iCs/>
                <w:color w:val="FF0000"/>
                <w:sz w:val="20"/>
                <w:szCs w:val="20"/>
                <w:lang w:eastAsia="hu-HU"/>
              </w:rPr>
              <w:t>ad)</w:t>
            </w:r>
            <w:r w:rsidRPr="00792BF2">
              <w:rPr>
                <w:rFonts w:ascii="Times New Roman" w:eastAsia="Times New Roman" w:hAnsi="Times New Roman" w:cs="Times New Roman"/>
                <w:color w:val="FF0000"/>
                <w:sz w:val="20"/>
                <w:szCs w:val="20"/>
                <w:lang w:eastAsia="hu-HU"/>
              </w:rPr>
              <w:t xml:space="preserve"> lakott területen</w:t>
            </w:r>
          </w:p>
        </w:tc>
        <w:tc>
          <w:tcPr>
            <w:tcW w:w="2566" w:type="dxa"/>
            <w:vAlign w:val="center"/>
            <w:hideMark/>
          </w:tcPr>
          <w:p w:rsidR="00437286" w:rsidRPr="00792BF2" w:rsidRDefault="00437286" w:rsidP="00437286">
            <w:pPr>
              <w:spacing w:after="0" w:line="240" w:lineRule="auto"/>
              <w:rPr>
                <w:rFonts w:ascii="Times New Roman" w:eastAsia="Times New Roman" w:hAnsi="Times New Roman" w:cs="Times New Roman"/>
                <w:color w:val="FF0000"/>
                <w:sz w:val="20"/>
                <w:szCs w:val="20"/>
                <w:lang w:eastAsia="hu-HU"/>
              </w:rPr>
            </w:pPr>
            <w:r w:rsidRPr="00792BF2">
              <w:rPr>
                <w:rFonts w:ascii="Times New Roman" w:eastAsia="Times New Roman" w:hAnsi="Times New Roman" w:cs="Times New Roman"/>
                <w:color w:val="FF0000"/>
                <w:sz w:val="20"/>
                <w:szCs w:val="20"/>
                <w:lang w:eastAsia="hu-HU"/>
              </w:rPr>
              <w:t>50 km/óra,</w:t>
            </w:r>
          </w:p>
        </w:tc>
      </w:tr>
    </w:tbl>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79" w:name="pr951"/>
      <w:bookmarkEnd w:id="979"/>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color w:val="000000"/>
          <w:sz w:val="20"/>
          <w:szCs w:val="20"/>
          <w:lang w:eastAsia="hu-HU"/>
        </w:rPr>
        <w:t>/1. a külön jogszabályban meghatározott követelményeknek megfelelő autóbusszal</w:t>
      </w:r>
    </w:p>
    <w:tbl>
      <w:tblPr>
        <w:tblW w:w="0" w:type="auto"/>
        <w:tblCellSpacing w:w="0" w:type="dxa"/>
        <w:tblInd w:w="232" w:type="dxa"/>
        <w:tblCellMar>
          <w:left w:w="0" w:type="dxa"/>
          <w:right w:w="0" w:type="dxa"/>
        </w:tblCellMar>
        <w:tblLook w:val="04A0"/>
      </w:tblPr>
      <w:tblGrid>
        <w:gridCol w:w="6462"/>
        <w:gridCol w:w="2378"/>
      </w:tblGrid>
      <w:tr w:rsidR="00437286" w:rsidRPr="00437286" w:rsidTr="00437286">
        <w:trPr>
          <w:tblCellSpacing w:w="0" w:type="dxa"/>
        </w:trPr>
        <w:tc>
          <w:tcPr>
            <w:tcW w:w="7056"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bookmarkStart w:id="980" w:name="pr952"/>
            <w:bookmarkEnd w:id="980"/>
            <w:r w:rsidRPr="00437286">
              <w:rPr>
                <w:rFonts w:ascii="Times New Roman" w:eastAsia="Times New Roman" w:hAnsi="Times New Roman" w:cs="Times New Roman"/>
                <w:color w:val="000000"/>
                <w:sz w:val="20"/>
                <w:szCs w:val="20"/>
                <w:lang w:eastAsia="hu-HU"/>
              </w:rPr>
              <w:t>- autópályán</w:t>
            </w:r>
          </w:p>
        </w:tc>
        <w:tc>
          <w:tcPr>
            <w:tcW w:w="2566"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color w:val="000000"/>
                <w:sz w:val="20"/>
                <w:szCs w:val="20"/>
                <w:lang w:eastAsia="hu-HU"/>
              </w:rPr>
              <w:t>100 km/óra,</w:t>
            </w:r>
          </w:p>
        </w:tc>
      </w:tr>
    </w:tbl>
    <w:p w:rsidR="00437286" w:rsidRPr="00437286" w:rsidRDefault="00437286" w:rsidP="00437286">
      <w:pPr>
        <w:spacing w:after="0" w:line="240" w:lineRule="auto"/>
        <w:ind w:left="232" w:right="302"/>
        <w:rPr>
          <w:rFonts w:ascii="Times" w:eastAsia="Times New Roman" w:hAnsi="Times" w:cs="Times"/>
          <w:vanish/>
          <w:color w:val="000000"/>
          <w:sz w:val="24"/>
          <w:szCs w:val="24"/>
          <w:lang w:eastAsia="hu-HU"/>
        </w:rPr>
      </w:pPr>
      <w:bookmarkStart w:id="981" w:name="pr953"/>
      <w:bookmarkEnd w:id="981"/>
    </w:p>
    <w:tbl>
      <w:tblPr>
        <w:tblW w:w="0" w:type="auto"/>
        <w:tblCellSpacing w:w="0" w:type="dxa"/>
        <w:tblInd w:w="232" w:type="dxa"/>
        <w:tblCellMar>
          <w:left w:w="0" w:type="dxa"/>
          <w:right w:w="0" w:type="dxa"/>
        </w:tblCellMar>
        <w:tblLook w:val="04A0"/>
      </w:tblPr>
      <w:tblGrid>
        <w:gridCol w:w="6458"/>
        <w:gridCol w:w="2382"/>
      </w:tblGrid>
      <w:tr w:rsidR="00437286" w:rsidRPr="00437286" w:rsidTr="00437286">
        <w:trPr>
          <w:tblCellSpacing w:w="0" w:type="dxa"/>
        </w:trPr>
        <w:tc>
          <w:tcPr>
            <w:tcW w:w="7056"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color w:val="000000"/>
                <w:sz w:val="20"/>
                <w:szCs w:val="20"/>
                <w:lang w:eastAsia="hu-HU"/>
              </w:rPr>
              <w:t>- lakott területen kívül, egyéb úton</w:t>
            </w:r>
          </w:p>
        </w:tc>
        <w:tc>
          <w:tcPr>
            <w:tcW w:w="2566"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color w:val="000000"/>
                <w:sz w:val="20"/>
                <w:szCs w:val="20"/>
                <w:lang w:eastAsia="hu-HU"/>
              </w:rPr>
              <w:t>70 km/óra,</w:t>
            </w:r>
          </w:p>
        </w:tc>
      </w:tr>
    </w:tbl>
    <w:p w:rsidR="00437286" w:rsidRPr="00437286" w:rsidRDefault="00437286" w:rsidP="00437286">
      <w:pPr>
        <w:spacing w:after="0" w:line="240" w:lineRule="auto"/>
        <w:ind w:left="232" w:right="302"/>
        <w:rPr>
          <w:rFonts w:ascii="Times" w:eastAsia="Times New Roman" w:hAnsi="Times" w:cs="Times"/>
          <w:vanish/>
          <w:color w:val="000000"/>
          <w:sz w:val="24"/>
          <w:szCs w:val="24"/>
          <w:lang w:eastAsia="hu-HU"/>
        </w:rPr>
      </w:pPr>
      <w:bookmarkStart w:id="982" w:name="pr954"/>
      <w:bookmarkEnd w:id="982"/>
    </w:p>
    <w:tbl>
      <w:tblPr>
        <w:tblW w:w="0" w:type="auto"/>
        <w:tblCellSpacing w:w="0" w:type="dxa"/>
        <w:tblInd w:w="232" w:type="dxa"/>
        <w:tblCellMar>
          <w:left w:w="0" w:type="dxa"/>
          <w:right w:w="0" w:type="dxa"/>
        </w:tblCellMar>
        <w:tblLook w:val="04A0"/>
      </w:tblPr>
      <w:tblGrid>
        <w:gridCol w:w="6458"/>
        <w:gridCol w:w="2382"/>
      </w:tblGrid>
      <w:tr w:rsidR="00437286" w:rsidRPr="00437286" w:rsidTr="00437286">
        <w:trPr>
          <w:tblCellSpacing w:w="0" w:type="dxa"/>
        </w:trPr>
        <w:tc>
          <w:tcPr>
            <w:tcW w:w="7056"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color w:val="000000"/>
                <w:sz w:val="20"/>
                <w:szCs w:val="20"/>
                <w:lang w:eastAsia="hu-HU"/>
              </w:rPr>
              <w:t>- lakott területen</w:t>
            </w:r>
          </w:p>
        </w:tc>
        <w:tc>
          <w:tcPr>
            <w:tcW w:w="2566"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color w:val="000000"/>
                <w:sz w:val="20"/>
                <w:szCs w:val="20"/>
                <w:lang w:eastAsia="hu-HU"/>
              </w:rPr>
              <w:t>50 km/óra,</w:t>
            </w:r>
          </w:p>
        </w:tc>
      </w:tr>
    </w:tbl>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83" w:name="pr955"/>
      <w:bookmarkEnd w:id="983"/>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egyéb gépjárművel - kivéve teherszállításra kialakított motoros triciklit -, valamint gépjárműből és pótkocsiból álló járműszerelvénnyel</w:t>
      </w:r>
    </w:p>
    <w:tbl>
      <w:tblPr>
        <w:tblW w:w="0" w:type="auto"/>
        <w:tblCellSpacing w:w="0" w:type="dxa"/>
        <w:tblInd w:w="232" w:type="dxa"/>
        <w:tblCellMar>
          <w:left w:w="0" w:type="dxa"/>
          <w:right w:w="0" w:type="dxa"/>
        </w:tblCellMar>
        <w:tblLook w:val="04A0"/>
      </w:tblPr>
      <w:tblGrid>
        <w:gridCol w:w="5158"/>
        <w:gridCol w:w="2815"/>
      </w:tblGrid>
      <w:tr w:rsidR="00437286" w:rsidRPr="00437286" w:rsidTr="00437286">
        <w:trPr>
          <w:tblCellSpacing w:w="0" w:type="dxa"/>
        </w:trPr>
        <w:tc>
          <w:tcPr>
            <w:tcW w:w="5158"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bookmarkStart w:id="984" w:name="pr956"/>
            <w:bookmarkEnd w:id="984"/>
            <w:r w:rsidRPr="00437286">
              <w:rPr>
                <w:rFonts w:ascii="Times New Roman" w:eastAsia="Times New Roman" w:hAnsi="Times New Roman" w:cs="Times New Roman"/>
                <w:color w:val="000000"/>
                <w:sz w:val="20"/>
                <w:szCs w:val="20"/>
                <w:lang w:eastAsia="hu-HU"/>
              </w:rPr>
              <w:t>autópályán</w:t>
            </w:r>
          </w:p>
        </w:tc>
        <w:tc>
          <w:tcPr>
            <w:tcW w:w="2815"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color w:val="000000"/>
                <w:sz w:val="20"/>
                <w:szCs w:val="20"/>
                <w:lang w:eastAsia="hu-HU"/>
              </w:rPr>
              <w:t>80 km/óra,</w:t>
            </w:r>
          </w:p>
        </w:tc>
      </w:tr>
    </w:tbl>
    <w:p w:rsidR="00437286" w:rsidRPr="00437286" w:rsidRDefault="00437286" w:rsidP="00437286">
      <w:pPr>
        <w:spacing w:after="0" w:line="240" w:lineRule="auto"/>
        <w:ind w:left="232" w:right="232" w:firstLine="372"/>
        <w:rPr>
          <w:rFonts w:ascii="Times" w:eastAsia="Times New Roman" w:hAnsi="Times" w:cs="Times"/>
          <w:vanish/>
          <w:color w:val="000000"/>
          <w:sz w:val="24"/>
          <w:szCs w:val="24"/>
          <w:lang w:eastAsia="hu-HU"/>
        </w:rPr>
      </w:pPr>
      <w:bookmarkStart w:id="985" w:name="pr957"/>
      <w:bookmarkEnd w:id="985"/>
    </w:p>
    <w:tbl>
      <w:tblPr>
        <w:tblW w:w="0" w:type="auto"/>
        <w:tblCellSpacing w:w="0" w:type="dxa"/>
        <w:tblInd w:w="232" w:type="dxa"/>
        <w:tblCellMar>
          <w:left w:w="0" w:type="dxa"/>
          <w:right w:w="0" w:type="dxa"/>
        </w:tblCellMar>
        <w:tblLook w:val="04A0"/>
      </w:tblPr>
      <w:tblGrid>
        <w:gridCol w:w="5158"/>
        <w:gridCol w:w="2815"/>
      </w:tblGrid>
      <w:tr w:rsidR="00437286" w:rsidRPr="00437286" w:rsidTr="00437286">
        <w:trPr>
          <w:tblCellSpacing w:w="0" w:type="dxa"/>
        </w:trPr>
        <w:tc>
          <w:tcPr>
            <w:tcW w:w="5158"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color w:val="000000"/>
                <w:sz w:val="20"/>
                <w:szCs w:val="20"/>
                <w:lang w:eastAsia="hu-HU"/>
              </w:rPr>
              <w:t>lakott területen kívül egyéb úton</w:t>
            </w:r>
          </w:p>
        </w:tc>
        <w:tc>
          <w:tcPr>
            <w:tcW w:w="2815"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color w:val="000000"/>
                <w:sz w:val="20"/>
                <w:szCs w:val="20"/>
                <w:lang w:eastAsia="hu-HU"/>
              </w:rPr>
              <w:t xml:space="preserve">70 km/óra, </w:t>
            </w:r>
          </w:p>
        </w:tc>
      </w:tr>
    </w:tbl>
    <w:p w:rsidR="00437286" w:rsidRPr="00437286" w:rsidRDefault="00437286" w:rsidP="00437286">
      <w:pPr>
        <w:spacing w:after="0" w:line="240" w:lineRule="auto"/>
        <w:ind w:left="232" w:right="232" w:firstLine="372"/>
        <w:rPr>
          <w:rFonts w:ascii="Times" w:eastAsia="Times New Roman" w:hAnsi="Times" w:cs="Times"/>
          <w:vanish/>
          <w:color w:val="000000"/>
          <w:sz w:val="24"/>
          <w:szCs w:val="24"/>
          <w:lang w:eastAsia="hu-HU"/>
        </w:rPr>
      </w:pPr>
      <w:bookmarkStart w:id="986" w:name="pr958"/>
      <w:bookmarkEnd w:id="986"/>
    </w:p>
    <w:tbl>
      <w:tblPr>
        <w:tblW w:w="0" w:type="auto"/>
        <w:tblCellSpacing w:w="0" w:type="dxa"/>
        <w:tblInd w:w="232" w:type="dxa"/>
        <w:tblCellMar>
          <w:left w:w="0" w:type="dxa"/>
          <w:right w:w="0" w:type="dxa"/>
        </w:tblCellMar>
        <w:tblLook w:val="04A0"/>
      </w:tblPr>
      <w:tblGrid>
        <w:gridCol w:w="5158"/>
        <w:gridCol w:w="2815"/>
      </w:tblGrid>
      <w:tr w:rsidR="00437286" w:rsidRPr="00437286" w:rsidTr="00437286">
        <w:trPr>
          <w:tblCellSpacing w:w="0" w:type="dxa"/>
        </w:trPr>
        <w:tc>
          <w:tcPr>
            <w:tcW w:w="5158"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color w:val="000000"/>
                <w:sz w:val="20"/>
                <w:szCs w:val="20"/>
                <w:lang w:eastAsia="hu-HU"/>
              </w:rPr>
              <w:t>lakott területen</w:t>
            </w:r>
          </w:p>
        </w:tc>
        <w:tc>
          <w:tcPr>
            <w:tcW w:w="2815"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color w:val="000000"/>
                <w:sz w:val="20"/>
                <w:szCs w:val="20"/>
                <w:lang w:eastAsia="hu-HU"/>
              </w:rPr>
              <w:t>50 km/óra,</w:t>
            </w:r>
          </w:p>
        </w:tc>
      </w:tr>
    </w:tbl>
    <w:p w:rsidR="00437286" w:rsidRPr="00437286" w:rsidRDefault="00437286" w:rsidP="00437286">
      <w:pPr>
        <w:spacing w:after="0" w:line="240" w:lineRule="auto"/>
        <w:ind w:left="232" w:right="232"/>
        <w:rPr>
          <w:rFonts w:ascii="Times" w:eastAsia="Times New Roman" w:hAnsi="Times" w:cs="Times"/>
          <w:vanish/>
          <w:color w:val="000000"/>
          <w:sz w:val="24"/>
          <w:szCs w:val="24"/>
          <w:lang w:eastAsia="hu-HU"/>
        </w:rPr>
      </w:pPr>
      <w:bookmarkStart w:id="987" w:name="pr959"/>
      <w:bookmarkEnd w:id="987"/>
    </w:p>
    <w:tbl>
      <w:tblPr>
        <w:tblW w:w="0" w:type="auto"/>
        <w:tblCellSpacing w:w="0" w:type="dxa"/>
        <w:tblInd w:w="232" w:type="dxa"/>
        <w:tblCellMar>
          <w:left w:w="0" w:type="dxa"/>
          <w:right w:w="0" w:type="dxa"/>
        </w:tblCellMar>
        <w:tblLook w:val="04A0"/>
      </w:tblPr>
      <w:tblGrid>
        <w:gridCol w:w="202"/>
        <w:gridCol w:w="6260"/>
        <w:gridCol w:w="2378"/>
      </w:tblGrid>
      <w:tr w:rsidR="00437286" w:rsidRPr="00437286" w:rsidTr="00437286">
        <w:trPr>
          <w:tblCellSpacing w:w="0" w:type="dxa"/>
        </w:trPr>
        <w:tc>
          <w:tcPr>
            <w:tcW w:w="223"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p>
        </w:tc>
        <w:tc>
          <w:tcPr>
            <w:tcW w:w="6833"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i/>
                <w:iCs/>
                <w:color w:val="000000"/>
                <w:sz w:val="20"/>
                <w:szCs w:val="20"/>
                <w:lang w:eastAsia="hu-HU"/>
              </w:rPr>
              <w:t>c)</w:t>
            </w:r>
            <w:r w:rsidRPr="00437286">
              <w:rPr>
                <w:rFonts w:ascii="Times New Roman" w:eastAsia="Times New Roman" w:hAnsi="Times New Roman" w:cs="Times New Roman"/>
                <w:color w:val="000000"/>
                <w:sz w:val="20"/>
                <w:szCs w:val="20"/>
                <w:lang w:eastAsia="hu-HU"/>
              </w:rPr>
              <w:t xml:space="preserve"> villamossal</w:t>
            </w:r>
          </w:p>
        </w:tc>
        <w:tc>
          <w:tcPr>
            <w:tcW w:w="2566"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color w:val="000000"/>
                <w:sz w:val="20"/>
                <w:szCs w:val="20"/>
                <w:lang w:eastAsia="hu-HU"/>
              </w:rPr>
              <w:t>50 km/óra,</w:t>
            </w:r>
          </w:p>
        </w:tc>
      </w:tr>
    </w:tbl>
    <w:p w:rsidR="00437286" w:rsidRPr="00792BF2" w:rsidRDefault="00437286" w:rsidP="00437286">
      <w:pPr>
        <w:spacing w:after="0" w:line="240" w:lineRule="auto"/>
        <w:ind w:left="232" w:right="232" w:firstLine="372"/>
        <w:rPr>
          <w:rFonts w:ascii="Times" w:eastAsia="Times New Roman" w:hAnsi="Times" w:cs="Times"/>
          <w:color w:val="FF0000"/>
          <w:sz w:val="24"/>
          <w:szCs w:val="24"/>
          <w:lang w:eastAsia="hu-HU"/>
        </w:rPr>
      </w:pPr>
      <w:bookmarkStart w:id="988" w:name="pr960"/>
      <w:bookmarkEnd w:id="988"/>
      <w:r w:rsidRPr="00792BF2">
        <w:rPr>
          <w:rFonts w:ascii="Times" w:eastAsia="Times New Roman" w:hAnsi="Times" w:cs="Times"/>
          <w:noProof/>
          <w:color w:val="FF0000"/>
          <w:sz w:val="24"/>
          <w:szCs w:val="24"/>
          <w:lang w:eastAsia="hu-HU"/>
        </w:rPr>
        <w:drawing>
          <wp:inline distT="0" distB="0" distL="0" distR="0">
            <wp:extent cx="191770" cy="147320"/>
            <wp:effectExtent l="19050" t="0" r="0" b="0"/>
            <wp:docPr id="342" name="Kép 342"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
    <w:tbl>
      <w:tblPr>
        <w:tblW w:w="0" w:type="auto"/>
        <w:tblCellSpacing w:w="0" w:type="dxa"/>
        <w:tblInd w:w="232" w:type="dxa"/>
        <w:tblCellMar>
          <w:left w:w="0" w:type="dxa"/>
          <w:right w:w="0" w:type="dxa"/>
        </w:tblCellMar>
        <w:tblLook w:val="04A0"/>
      </w:tblPr>
      <w:tblGrid>
        <w:gridCol w:w="6469"/>
        <w:gridCol w:w="2371"/>
      </w:tblGrid>
      <w:tr w:rsidR="00437286" w:rsidRPr="00792BF2" w:rsidTr="00437286">
        <w:trPr>
          <w:tblCellSpacing w:w="0" w:type="dxa"/>
        </w:trPr>
        <w:tc>
          <w:tcPr>
            <w:tcW w:w="7056" w:type="dxa"/>
            <w:vAlign w:val="center"/>
            <w:hideMark/>
          </w:tcPr>
          <w:p w:rsidR="00437286" w:rsidRPr="00792BF2" w:rsidRDefault="00437286" w:rsidP="00437286">
            <w:pPr>
              <w:spacing w:after="0" w:line="240" w:lineRule="auto"/>
              <w:rPr>
                <w:rFonts w:ascii="Times New Roman" w:eastAsia="Times New Roman" w:hAnsi="Times New Roman" w:cs="Times New Roman"/>
                <w:color w:val="FF0000"/>
                <w:sz w:val="20"/>
                <w:szCs w:val="20"/>
                <w:lang w:eastAsia="hu-HU"/>
              </w:rPr>
            </w:pPr>
            <w:r w:rsidRPr="00792BF2">
              <w:rPr>
                <w:rFonts w:ascii="Times New Roman" w:eastAsia="Times New Roman" w:hAnsi="Times New Roman" w:cs="Times New Roman"/>
                <w:i/>
                <w:iCs/>
                <w:color w:val="FF0000"/>
                <w:sz w:val="20"/>
                <w:szCs w:val="20"/>
                <w:lang w:eastAsia="hu-HU"/>
              </w:rPr>
              <w:t>d)</w:t>
            </w:r>
            <w:r w:rsidRPr="00792BF2">
              <w:rPr>
                <w:rFonts w:ascii="Times New Roman" w:eastAsia="Times New Roman" w:hAnsi="Times New Roman" w:cs="Times New Roman"/>
                <w:color w:val="FF0000"/>
                <w:sz w:val="20"/>
                <w:szCs w:val="20"/>
                <w:lang w:eastAsia="hu-HU"/>
              </w:rPr>
              <w:t xml:space="preserve"> teherszállításra kialakított motoros triciklivel, elromlott járművet vontató gépjárművel, segédmotoros kerékpárral, lakott területen kerékpárral</w:t>
            </w:r>
          </w:p>
        </w:tc>
        <w:tc>
          <w:tcPr>
            <w:tcW w:w="2566" w:type="dxa"/>
            <w:vAlign w:val="center"/>
            <w:hideMark/>
          </w:tcPr>
          <w:p w:rsidR="00437286" w:rsidRPr="00792BF2" w:rsidRDefault="00437286" w:rsidP="00437286">
            <w:pPr>
              <w:spacing w:after="0" w:line="240" w:lineRule="auto"/>
              <w:rPr>
                <w:rFonts w:ascii="Times New Roman" w:eastAsia="Times New Roman" w:hAnsi="Times New Roman" w:cs="Times New Roman"/>
                <w:color w:val="FF0000"/>
                <w:sz w:val="20"/>
                <w:szCs w:val="20"/>
                <w:lang w:eastAsia="hu-HU"/>
              </w:rPr>
            </w:pPr>
            <w:r w:rsidRPr="00792BF2">
              <w:rPr>
                <w:rFonts w:ascii="Times New Roman" w:eastAsia="Times New Roman" w:hAnsi="Times New Roman" w:cs="Times New Roman"/>
                <w:color w:val="FF0000"/>
                <w:sz w:val="20"/>
                <w:szCs w:val="20"/>
                <w:lang w:eastAsia="hu-HU"/>
              </w:rPr>
              <w:t>40 km/óra,</w:t>
            </w:r>
          </w:p>
        </w:tc>
      </w:tr>
    </w:tbl>
    <w:p w:rsidR="00437286" w:rsidRPr="00792BF2" w:rsidRDefault="00437286" w:rsidP="00437286">
      <w:pPr>
        <w:spacing w:after="0" w:line="240" w:lineRule="auto"/>
        <w:ind w:left="232" w:right="232" w:firstLine="372"/>
        <w:rPr>
          <w:rFonts w:ascii="Times" w:eastAsia="Times New Roman" w:hAnsi="Times" w:cs="Times"/>
          <w:color w:val="FF0000"/>
          <w:sz w:val="24"/>
          <w:szCs w:val="24"/>
          <w:lang w:eastAsia="hu-HU"/>
        </w:rPr>
      </w:pPr>
      <w:bookmarkStart w:id="989" w:name="pr961"/>
      <w:bookmarkEnd w:id="989"/>
      <w:r w:rsidRPr="00792BF2">
        <w:rPr>
          <w:rFonts w:ascii="Times" w:eastAsia="Times New Roman" w:hAnsi="Times" w:cs="Times"/>
          <w:noProof/>
          <w:color w:val="FF0000"/>
          <w:sz w:val="24"/>
          <w:szCs w:val="24"/>
          <w:lang w:eastAsia="hu-HU"/>
        </w:rPr>
        <w:drawing>
          <wp:inline distT="0" distB="0" distL="0" distR="0">
            <wp:extent cx="191770" cy="147320"/>
            <wp:effectExtent l="19050" t="0" r="0" b="0"/>
            <wp:docPr id="343" name="Kép 343"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
    <w:tbl>
      <w:tblPr>
        <w:tblW w:w="0" w:type="auto"/>
        <w:tblCellSpacing w:w="0" w:type="dxa"/>
        <w:tblInd w:w="232" w:type="dxa"/>
        <w:tblCellMar>
          <w:left w:w="0" w:type="dxa"/>
          <w:right w:w="0" w:type="dxa"/>
        </w:tblCellMar>
        <w:tblLook w:val="04A0"/>
      </w:tblPr>
      <w:tblGrid>
        <w:gridCol w:w="6463"/>
        <w:gridCol w:w="2377"/>
      </w:tblGrid>
      <w:tr w:rsidR="00437286" w:rsidRPr="00792BF2" w:rsidTr="00437286">
        <w:trPr>
          <w:tblCellSpacing w:w="0" w:type="dxa"/>
        </w:trPr>
        <w:tc>
          <w:tcPr>
            <w:tcW w:w="7056" w:type="dxa"/>
            <w:vAlign w:val="center"/>
            <w:hideMark/>
          </w:tcPr>
          <w:p w:rsidR="00437286" w:rsidRPr="00792BF2" w:rsidRDefault="00437286" w:rsidP="00437286">
            <w:pPr>
              <w:spacing w:after="0" w:line="240" w:lineRule="auto"/>
              <w:rPr>
                <w:rFonts w:ascii="Times New Roman" w:eastAsia="Times New Roman" w:hAnsi="Times New Roman" w:cs="Times New Roman"/>
                <w:color w:val="FF0000"/>
                <w:sz w:val="20"/>
                <w:szCs w:val="20"/>
                <w:lang w:eastAsia="hu-HU"/>
              </w:rPr>
            </w:pPr>
            <w:r w:rsidRPr="00792BF2">
              <w:rPr>
                <w:rFonts w:ascii="Times New Roman" w:eastAsia="Times New Roman" w:hAnsi="Times New Roman" w:cs="Times New Roman"/>
                <w:i/>
                <w:iCs/>
                <w:color w:val="FF0000"/>
                <w:sz w:val="20"/>
                <w:szCs w:val="20"/>
                <w:lang w:eastAsia="hu-HU"/>
              </w:rPr>
              <w:t>da)</w:t>
            </w:r>
            <w:r w:rsidRPr="00792BF2">
              <w:rPr>
                <w:rFonts w:ascii="Times New Roman" w:eastAsia="Times New Roman" w:hAnsi="Times New Roman" w:cs="Times New Roman"/>
                <w:color w:val="FF0000"/>
                <w:sz w:val="20"/>
                <w:szCs w:val="20"/>
                <w:lang w:eastAsia="hu-HU"/>
              </w:rPr>
              <w:t xml:space="preserve"> lakott területen kívül kerékpárral, ha a kerékpárt hajtó kerékpáros fejvédő sisakot </w:t>
            </w:r>
            <w:proofErr w:type="gramStart"/>
            <w:r w:rsidRPr="00792BF2">
              <w:rPr>
                <w:rFonts w:ascii="Times New Roman" w:eastAsia="Times New Roman" w:hAnsi="Times New Roman" w:cs="Times New Roman"/>
                <w:color w:val="FF0000"/>
                <w:sz w:val="20"/>
                <w:szCs w:val="20"/>
                <w:lang w:eastAsia="hu-HU"/>
              </w:rPr>
              <w:t>visel</w:t>
            </w:r>
            <w:proofErr w:type="gramEnd"/>
            <w:r w:rsidRPr="00792BF2">
              <w:rPr>
                <w:rFonts w:ascii="Times New Roman" w:eastAsia="Times New Roman" w:hAnsi="Times New Roman" w:cs="Times New Roman"/>
                <w:color w:val="FF0000"/>
                <w:sz w:val="20"/>
                <w:szCs w:val="20"/>
                <w:lang w:eastAsia="hu-HU"/>
              </w:rPr>
              <w:t xml:space="preserve"> és utast nem szállít</w:t>
            </w:r>
          </w:p>
        </w:tc>
        <w:tc>
          <w:tcPr>
            <w:tcW w:w="2566" w:type="dxa"/>
            <w:vAlign w:val="center"/>
            <w:hideMark/>
          </w:tcPr>
          <w:p w:rsidR="00437286" w:rsidRPr="00792BF2" w:rsidRDefault="00437286" w:rsidP="00437286">
            <w:pPr>
              <w:spacing w:after="0" w:line="240" w:lineRule="auto"/>
              <w:rPr>
                <w:rFonts w:ascii="Times New Roman" w:eastAsia="Times New Roman" w:hAnsi="Times New Roman" w:cs="Times New Roman"/>
                <w:color w:val="FF0000"/>
                <w:sz w:val="20"/>
                <w:szCs w:val="20"/>
                <w:lang w:eastAsia="hu-HU"/>
              </w:rPr>
            </w:pPr>
            <w:r w:rsidRPr="00792BF2">
              <w:rPr>
                <w:rFonts w:ascii="Times New Roman" w:eastAsia="Times New Roman" w:hAnsi="Times New Roman" w:cs="Times New Roman"/>
                <w:color w:val="FF0000"/>
                <w:sz w:val="20"/>
                <w:szCs w:val="20"/>
                <w:lang w:eastAsia="hu-HU"/>
              </w:rPr>
              <w:t>50 km/óra,</w:t>
            </w:r>
          </w:p>
        </w:tc>
      </w:tr>
    </w:tbl>
    <w:p w:rsidR="00437286" w:rsidRPr="00437286" w:rsidRDefault="00437286" w:rsidP="00437286">
      <w:pPr>
        <w:spacing w:after="0" w:line="240" w:lineRule="auto"/>
        <w:ind w:left="232" w:right="232" w:firstLine="372"/>
        <w:rPr>
          <w:rFonts w:ascii="Times" w:eastAsia="Times New Roman" w:hAnsi="Times" w:cs="Times"/>
          <w:color w:val="000000"/>
          <w:sz w:val="24"/>
          <w:szCs w:val="24"/>
          <w:lang w:eastAsia="hu-HU"/>
        </w:rPr>
      </w:pPr>
      <w:bookmarkStart w:id="990" w:name="pr962"/>
      <w:bookmarkEnd w:id="990"/>
      <w:r>
        <w:rPr>
          <w:rFonts w:ascii="Times" w:eastAsia="Times New Roman" w:hAnsi="Times" w:cs="Times"/>
          <w:noProof/>
          <w:color w:val="000000"/>
          <w:sz w:val="24"/>
          <w:szCs w:val="24"/>
          <w:lang w:eastAsia="hu-HU"/>
        </w:rPr>
        <w:lastRenderedPageBreak/>
        <w:drawing>
          <wp:inline distT="0" distB="0" distL="0" distR="0">
            <wp:extent cx="191770" cy="147320"/>
            <wp:effectExtent l="19050" t="0" r="0" b="0"/>
            <wp:docPr id="344" name="Kép 344"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
    <w:tbl>
      <w:tblPr>
        <w:tblW w:w="0" w:type="auto"/>
        <w:tblCellSpacing w:w="0" w:type="dxa"/>
        <w:tblInd w:w="232" w:type="dxa"/>
        <w:tblCellMar>
          <w:left w:w="0" w:type="dxa"/>
          <w:right w:w="0" w:type="dxa"/>
        </w:tblCellMar>
        <w:tblLook w:val="04A0"/>
      </w:tblPr>
      <w:tblGrid>
        <w:gridCol w:w="6463"/>
        <w:gridCol w:w="2377"/>
      </w:tblGrid>
      <w:tr w:rsidR="00437286" w:rsidRPr="00437286" w:rsidTr="00437286">
        <w:trPr>
          <w:tblCellSpacing w:w="0" w:type="dxa"/>
        </w:trPr>
        <w:tc>
          <w:tcPr>
            <w:tcW w:w="7056"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i/>
                <w:iCs/>
                <w:color w:val="000000"/>
                <w:sz w:val="20"/>
                <w:szCs w:val="20"/>
                <w:lang w:eastAsia="hu-HU"/>
              </w:rPr>
              <w:t>db)</w:t>
            </w:r>
            <w:r w:rsidRPr="00437286">
              <w:rPr>
                <w:rFonts w:ascii="Times New Roman" w:eastAsia="Times New Roman" w:hAnsi="Times New Roman" w:cs="Times New Roman"/>
                <w:color w:val="000000"/>
                <w:sz w:val="20"/>
                <w:szCs w:val="20"/>
                <w:lang w:eastAsia="hu-HU"/>
              </w:rPr>
              <w:t xml:space="preserve"> lakott területen kívül kerékpárral, ha a kerékpárt hajtó kerékpáros fejvédő sisakot nem visel</w:t>
            </w:r>
          </w:p>
        </w:tc>
        <w:tc>
          <w:tcPr>
            <w:tcW w:w="2566"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color w:val="000000"/>
                <w:sz w:val="20"/>
                <w:szCs w:val="20"/>
                <w:lang w:eastAsia="hu-HU"/>
              </w:rPr>
              <w:t>40 km/óra,</w:t>
            </w:r>
          </w:p>
        </w:tc>
      </w:tr>
    </w:tbl>
    <w:p w:rsidR="00437286" w:rsidRPr="00437286" w:rsidRDefault="00437286" w:rsidP="00437286">
      <w:pPr>
        <w:spacing w:after="0" w:line="240" w:lineRule="auto"/>
        <w:ind w:left="232" w:right="232" w:firstLine="348"/>
        <w:rPr>
          <w:rFonts w:ascii="Times" w:eastAsia="Times New Roman" w:hAnsi="Times" w:cs="Times"/>
          <w:vanish/>
          <w:color w:val="000000"/>
          <w:sz w:val="24"/>
          <w:szCs w:val="24"/>
          <w:lang w:eastAsia="hu-HU"/>
        </w:rPr>
      </w:pPr>
      <w:bookmarkStart w:id="991" w:name="pr963"/>
      <w:bookmarkEnd w:id="991"/>
    </w:p>
    <w:tbl>
      <w:tblPr>
        <w:tblW w:w="0" w:type="auto"/>
        <w:tblCellSpacing w:w="0" w:type="dxa"/>
        <w:tblInd w:w="232" w:type="dxa"/>
        <w:tblCellMar>
          <w:left w:w="0" w:type="dxa"/>
          <w:right w:w="0" w:type="dxa"/>
        </w:tblCellMar>
        <w:tblLook w:val="04A0"/>
      </w:tblPr>
      <w:tblGrid>
        <w:gridCol w:w="6464"/>
        <w:gridCol w:w="2376"/>
      </w:tblGrid>
      <w:tr w:rsidR="00437286" w:rsidRPr="00437286" w:rsidTr="00437286">
        <w:trPr>
          <w:tblCellSpacing w:w="0" w:type="dxa"/>
        </w:trPr>
        <w:tc>
          <w:tcPr>
            <w:tcW w:w="7056"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color w:val="000000"/>
                <w:sz w:val="20"/>
                <w:szCs w:val="20"/>
                <w:lang w:eastAsia="hu-HU"/>
              </w:rPr>
              <w:t>d/1. hólánccal felszerelt gépjárművel</w:t>
            </w:r>
          </w:p>
        </w:tc>
        <w:tc>
          <w:tcPr>
            <w:tcW w:w="2566"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color w:val="000000"/>
                <w:sz w:val="20"/>
                <w:szCs w:val="20"/>
                <w:lang w:eastAsia="hu-HU"/>
              </w:rPr>
              <w:t>50 km/óra,</w:t>
            </w:r>
          </w:p>
        </w:tc>
      </w:tr>
    </w:tbl>
    <w:p w:rsidR="00437286" w:rsidRPr="00437286" w:rsidRDefault="00437286" w:rsidP="00437286">
      <w:pPr>
        <w:spacing w:after="0" w:line="240" w:lineRule="auto"/>
        <w:ind w:left="232" w:right="232" w:firstLine="372"/>
        <w:rPr>
          <w:rFonts w:ascii="Times" w:eastAsia="Times New Roman" w:hAnsi="Times" w:cs="Times"/>
          <w:color w:val="000000"/>
          <w:sz w:val="24"/>
          <w:szCs w:val="24"/>
          <w:lang w:eastAsia="hu-HU"/>
        </w:rPr>
      </w:pPr>
      <w:bookmarkStart w:id="992" w:name="pr964"/>
      <w:bookmarkEnd w:id="992"/>
      <w:r>
        <w:rPr>
          <w:rFonts w:ascii="Times" w:eastAsia="Times New Roman" w:hAnsi="Times" w:cs="Times"/>
          <w:noProof/>
          <w:color w:val="000000"/>
          <w:sz w:val="24"/>
          <w:szCs w:val="24"/>
          <w:lang w:eastAsia="hu-HU"/>
        </w:rPr>
        <w:drawing>
          <wp:inline distT="0" distB="0" distL="0" distR="0">
            <wp:extent cx="191770" cy="147320"/>
            <wp:effectExtent l="19050" t="0" r="0" b="0"/>
            <wp:docPr id="345" name="Kép 345"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
    <w:tbl>
      <w:tblPr>
        <w:tblW w:w="0" w:type="auto"/>
        <w:tblCellSpacing w:w="0" w:type="dxa"/>
        <w:tblInd w:w="232" w:type="dxa"/>
        <w:tblCellMar>
          <w:left w:w="0" w:type="dxa"/>
          <w:right w:w="0" w:type="dxa"/>
        </w:tblCellMar>
        <w:tblLook w:val="04A0"/>
      </w:tblPr>
      <w:tblGrid>
        <w:gridCol w:w="6466"/>
        <w:gridCol w:w="2374"/>
      </w:tblGrid>
      <w:tr w:rsidR="00437286" w:rsidRPr="00437286" w:rsidTr="00437286">
        <w:trPr>
          <w:tblCellSpacing w:w="0" w:type="dxa"/>
        </w:trPr>
        <w:tc>
          <w:tcPr>
            <w:tcW w:w="7056"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color w:val="000000"/>
                <w:sz w:val="20"/>
                <w:szCs w:val="20"/>
                <w:lang w:eastAsia="hu-HU"/>
              </w:rPr>
              <w:t>d/2. a kerékpárúton közlekedő járművel</w:t>
            </w:r>
          </w:p>
        </w:tc>
        <w:tc>
          <w:tcPr>
            <w:tcW w:w="2566"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color w:val="000000"/>
                <w:sz w:val="20"/>
                <w:szCs w:val="20"/>
                <w:lang w:eastAsia="hu-HU"/>
              </w:rPr>
              <w:t>30 km/óra,</w:t>
            </w:r>
          </w:p>
        </w:tc>
      </w:tr>
    </w:tbl>
    <w:p w:rsidR="00437286" w:rsidRPr="00437286" w:rsidRDefault="00437286" w:rsidP="00437286">
      <w:pPr>
        <w:spacing w:after="0" w:line="240" w:lineRule="auto"/>
        <w:ind w:left="232" w:right="232" w:firstLine="372"/>
        <w:rPr>
          <w:rFonts w:ascii="Times" w:eastAsia="Times New Roman" w:hAnsi="Times" w:cs="Times"/>
          <w:color w:val="000000"/>
          <w:sz w:val="24"/>
          <w:szCs w:val="24"/>
          <w:lang w:eastAsia="hu-HU"/>
        </w:rPr>
      </w:pPr>
      <w:bookmarkStart w:id="993" w:name="pr965"/>
      <w:bookmarkEnd w:id="993"/>
      <w:r>
        <w:rPr>
          <w:rFonts w:ascii="Times" w:eastAsia="Times New Roman" w:hAnsi="Times" w:cs="Times"/>
          <w:noProof/>
          <w:color w:val="000000"/>
          <w:sz w:val="24"/>
          <w:szCs w:val="24"/>
          <w:lang w:eastAsia="hu-HU"/>
        </w:rPr>
        <w:drawing>
          <wp:inline distT="0" distB="0" distL="0" distR="0">
            <wp:extent cx="191770" cy="147320"/>
            <wp:effectExtent l="19050" t="0" r="0" b="0"/>
            <wp:docPr id="346" name="Kép 346"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
    <w:tbl>
      <w:tblPr>
        <w:tblW w:w="0" w:type="auto"/>
        <w:tblCellSpacing w:w="0" w:type="dxa"/>
        <w:tblInd w:w="232" w:type="dxa"/>
        <w:tblCellMar>
          <w:left w:w="0" w:type="dxa"/>
          <w:right w:w="0" w:type="dxa"/>
        </w:tblCellMar>
        <w:tblLook w:val="04A0"/>
      </w:tblPr>
      <w:tblGrid>
        <w:gridCol w:w="6466"/>
        <w:gridCol w:w="2374"/>
      </w:tblGrid>
      <w:tr w:rsidR="00437286" w:rsidRPr="00437286" w:rsidTr="00437286">
        <w:trPr>
          <w:tblCellSpacing w:w="0" w:type="dxa"/>
        </w:trPr>
        <w:tc>
          <w:tcPr>
            <w:tcW w:w="7056"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color w:val="000000"/>
                <w:sz w:val="20"/>
                <w:szCs w:val="20"/>
                <w:lang w:eastAsia="hu-HU"/>
              </w:rPr>
              <w:t>d/3. a gyalog- és kerékpárúton közlekedő járművel</w:t>
            </w:r>
          </w:p>
        </w:tc>
        <w:tc>
          <w:tcPr>
            <w:tcW w:w="2566"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color w:val="000000"/>
                <w:sz w:val="20"/>
                <w:szCs w:val="20"/>
                <w:lang w:eastAsia="hu-HU"/>
              </w:rPr>
              <w:t>20 km/óra,</w:t>
            </w:r>
          </w:p>
        </w:tc>
      </w:tr>
    </w:tbl>
    <w:p w:rsidR="00437286" w:rsidRPr="00437286" w:rsidRDefault="00437286" w:rsidP="00437286">
      <w:pPr>
        <w:spacing w:after="0" w:line="240" w:lineRule="auto"/>
        <w:ind w:left="232" w:right="232"/>
        <w:rPr>
          <w:rFonts w:ascii="Times" w:eastAsia="Times New Roman" w:hAnsi="Times" w:cs="Times"/>
          <w:vanish/>
          <w:color w:val="000000"/>
          <w:sz w:val="24"/>
          <w:szCs w:val="24"/>
          <w:lang w:eastAsia="hu-HU"/>
        </w:rPr>
      </w:pPr>
      <w:bookmarkStart w:id="994" w:name="pr966"/>
      <w:bookmarkEnd w:id="994"/>
    </w:p>
    <w:tbl>
      <w:tblPr>
        <w:tblW w:w="0" w:type="auto"/>
        <w:tblCellSpacing w:w="0" w:type="dxa"/>
        <w:tblInd w:w="232" w:type="dxa"/>
        <w:tblCellMar>
          <w:left w:w="0" w:type="dxa"/>
          <w:right w:w="0" w:type="dxa"/>
        </w:tblCellMar>
        <w:tblLook w:val="04A0"/>
      </w:tblPr>
      <w:tblGrid>
        <w:gridCol w:w="6479"/>
        <w:gridCol w:w="2361"/>
      </w:tblGrid>
      <w:tr w:rsidR="00437286" w:rsidRPr="00437286" w:rsidTr="00437286">
        <w:trPr>
          <w:tblCellSpacing w:w="0" w:type="dxa"/>
        </w:trPr>
        <w:tc>
          <w:tcPr>
            <w:tcW w:w="7056"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i/>
                <w:iCs/>
                <w:color w:val="000000"/>
                <w:sz w:val="20"/>
                <w:szCs w:val="20"/>
                <w:lang w:eastAsia="hu-HU"/>
              </w:rPr>
              <w:t xml:space="preserve">e) </w:t>
            </w:r>
            <w:r w:rsidRPr="00437286">
              <w:rPr>
                <w:rFonts w:ascii="Times New Roman" w:eastAsia="Times New Roman" w:hAnsi="Times New Roman" w:cs="Times New Roman"/>
                <w:color w:val="000000"/>
                <w:sz w:val="20"/>
                <w:szCs w:val="20"/>
                <w:lang w:eastAsia="hu-HU"/>
              </w:rPr>
              <w:t>mezőgazdasági vontatóval, valamint mezőgazdasági vontatóból és pótkocsiból álló járműszerelvénnyel</w:t>
            </w:r>
          </w:p>
        </w:tc>
        <w:tc>
          <w:tcPr>
            <w:tcW w:w="2566"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color w:val="000000"/>
                <w:sz w:val="20"/>
                <w:szCs w:val="20"/>
                <w:lang w:eastAsia="hu-HU"/>
              </w:rPr>
              <w:br/>
              <w:t>40 km/óra,</w:t>
            </w:r>
          </w:p>
        </w:tc>
      </w:tr>
    </w:tbl>
    <w:p w:rsidR="00437286" w:rsidRPr="00437286" w:rsidRDefault="00437286" w:rsidP="00437286">
      <w:pPr>
        <w:spacing w:after="0" w:line="240" w:lineRule="auto"/>
        <w:ind w:left="232" w:right="232"/>
        <w:rPr>
          <w:rFonts w:ascii="Times" w:eastAsia="Times New Roman" w:hAnsi="Times" w:cs="Times"/>
          <w:vanish/>
          <w:color w:val="000000"/>
          <w:sz w:val="24"/>
          <w:szCs w:val="24"/>
          <w:lang w:eastAsia="hu-HU"/>
        </w:rPr>
      </w:pPr>
      <w:bookmarkStart w:id="995" w:name="pr967"/>
      <w:bookmarkEnd w:id="995"/>
    </w:p>
    <w:tbl>
      <w:tblPr>
        <w:tblW w:w="0" w:type="auto"/>
        <w:tblCellSpacing w:w="0" w:type="dxa"/>
        <w:tblInd w:w="232" w:type="dxa"/>
        <w:tblCellMar>
          <w:left w:w="0" w:type="dxa"/>
          <w:right w:w="0" w:type="dxa"/>
        </w:tblCellMar>
        <w:tblLook w:val="04A0"/>
      </w:tblPr>
      <w:tblGrid>
        <w:gridCol w:w="6479"/>
        <w:gridCol w:w="2361"/>
      </w:tblGrid>
      <w:tr w:rsidR="00437286" w:rsidRPr="00437286" w:rsidTr="00437286">
        <w:trPr>
          <w:tblCellSpacing w:w="0" w:type="dxa"/>
        </w:trPr>
        <w:tc>
          <w:tcPr>
            <w:tcW w:w="7056"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i/>
                <w:iCs/>
                <w:color w:val="000000"/>
                <w:sz w:val="20"/>
                <w:szCs w:val="20"/>
                <w:lang w:eastAsia="hu-HU"/>
              </w:rPr>
              <w:t>f)</w:t>
            </w:r>
            <w:r w:rsidRPr="00437286">
              <w:rPr>
                <w:rFonts w:ascii="Times New Roman" w:eastAsia="Times New Roman" w:hAnsi="Times New Roman" w:cs="Times New Roman"/>
                <w:color w:val="000000"/>
                <w:sz w:val="20"/>
                <w:szCs w:val="20"/>
                <w:lang w:eastAsia="hu-HU"/>
              </w:rPr>
              <w:t xml:space="preserve"> lassú járművel, valamint lassú járműből és pótkocsiból álló járműszerelvénnyel</w:t>
            </w:r>
          </w:p>
        </w:tc>
        <w:tc>
          <w:tcPr>
            <w:tcW w:w="2566"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color w:val="000000"/>
                <w:sz w:val="20"/>
                <w:szCs w:val="20"/>
                <w:lang w:eastAsia="hu-HU"/>
              </w:rPr>
              <w:br/>
              <w:t>25 km/óra,</w:t>
            </w:r>
          </w:p>
        </w:tc>
      </w:tr>
    </w:tbl>
    <w:p w:rsidR="00437286" w:rsidRPr="00437286" w:rsidRDefault="00437286" w:rsidP="00437286">
      <w:pPr>
        <w:spacing w:after="0" w:line="240" w:lineRule="auto"/>
        <w:ind w:left="232" w:right="232"/>
        <w:rPr>
          <w:rFonts w:ascii="Times" w:eastAsia="Times New Roman" w:hAnsi="Times" w:cs="Times"/>
          <w:vanish/>
          <w:color w:val="000000"/>
          <w:sz w:val="24"/>
          <w:szCs w:val="24"/>
          <w:lang w:eastAsia="hu-HU"/>
        </w:rPr>
      </w:pPr>
      <w:bookmarkStart w:id="996" w:name="pr968"/>
      <w:bookmarkEnd w:id="996"/>
    </w:p>
    <w:tbl>
      <w:tblPr>
        <w:tblW w:w="0" w:type="auto"/>
        <w:tblCellSpacing w:w="0" w:type="dxa"/>
        <w:tblInd w:w="232" w:type="dxa"/>
        <w:tblCellMar>
          <w:left w:w="0" w:type="dxa"/>
          <w:right w:w="0" w:type="dxa"/>
        </w:tblCellMar>
        <w:tblLook w:val="04A0"/>
      </w:tblPr>
      <w:tblGrid>
        <w:gridCol w:w="6471"/>
        <w:gridCol w:w="2369"/>
      </w:tblGrid>
      <w:tr w:rsidR="00437286" w:rsidRPr="00437286" w:rsidTr="00437286">
        <w:trPr>
          <w:tblCellSpacing w:w="0" w:type="dxa"/>
        </w:trPr>
        <w:tc>
          <w:tcPr>
            <w:tcW w:w="7056"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i/>
                <w:iCs/>
                <w:color w:val="000000"/>
                <w:sz w:val="20"/>
                <w:szCs w:val="20"/>
                <w:lang w:eastAsia="hu-HU"/>
              </w:rPr>
              <w:t>g)</w:t>
            </w:r>
            <w:r w:rsidRPr="00437286">
              <w:rPr>
                <w:rFonts w:ascii="Times New Roman" w:eastAsia="Times New Roman" w:hAnsi="Times New Roman" w:cs="Times New Roman"/>
                <w:color w:val="000000"/>
                <w:sz w:val="20"/>
                <w:szCs w:val="20"/>
                <w:lang w:eastAsia="hu-HU"/>
              </w:rPr>
              <w:t xml:space="preserve"> olyan járművel, amelynek kerekei fúvott gumiabronccsal felszerelve nincsenek</w:t>
            </w:r>
          </w:p>
        </w:tc>
        <w:tc>
          <w:tcPr>
            <w:tcW w:w="2566"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color w:val="000000"/>
                <w:sz w:val="20"/>
                <w:szCs w:val="20"/>
                <w:lang w:eastAsia="hu-HU"/>
              </w:rPr>
              <w:br/>
              <w:t>20 km/óra,</w:t>
            </w:r>
          </w:p>
        </w:tc>
      </w:tr>
    </w:tbl>
    <w:p w:rsidR="00437286" w:rsidRPr="00437286" w:rsidRDefault="00437286" w:rsidP="00437286">
      <w:pPr>
        <w:spacing w:after="0" w:line="240" w:lineRule="auto"/>
        <w:ind w:left="232" w:right="232"/>
        <w:rPr>
          <w:rFonts w:ascii="Times" w:eastAsia="Times New Roman" w:hAnsi="Times" w:cs="Times"/>
          <w:vanish/>
          <w:color w:val="000000"/>
          <w:sz w:val="24"/>
          <w:szCs w:val="24"/>
          <w:lang w:eastAsia="hu-HU"/>
        </w:rPr>
      </w:pPr>
      <w:bookmarkStart w:id="997" w:name="pr969"/>
      <w:bookmarkEnd w:id="997"/>
    </w:p>
    <w:tbl>
      <w:tblPr>
        <w:tblW w:w="0" w:type="auto"/>
        <w:tblCellSpacing w:w="0" w:type="dxa"/>
        <w:tblInd w:w="232" w:type="dxa"/>
        <w:tblCellMar>
          <w:left w:w="0" w:type="dxa"/>
          <w:right w:w="0" w:type="dxa"/>
        </w:tblCellMar>
        <w:tblLook w:val="04A0"/>
      </w:tblPr>
      <w:tblGrid>
        <w:gridCol w:w="6472"/>
        <w:gridCol w:w="2368"/>
      </w:tblGrid>
      <w:tr w:rsidR="00437286" w:rsidRPr="00437286" w:rsidTr="00437286">
        <w:trPr>
          <w:tblCellSpacing w:w="0" w:type="dxa"/>
        </w:trPr>
        <w:tc>
          <w:tcPr>
            <w:tcW w:w="7056"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i/>
                <w:iCs/>
                <w:color w:val="000000"/>
                <w:sz w:val="20"/>
                <w:szCs w:val="20"/>
                <w:lang w:eastAsia="hu-HU"/>
              </w:rPr>
              <w:t>h)</w:t>
            </w:r>
            <w:r w:rsidRPr="00437286">
              <w:rPr>
                <w:rFonts w:ascii="Times New Roman" w:eastAsia="Times New Roman" w:hAnsi="Times New Roman" w:cs="Times New Roman"/>
                <w:color w:val="000000"/>
                <w:sz w:val="20"/>
                <w:szCs w:val="20"/>
                <w:lang w:eastAsia="hu-HU"/>
              </w:rPr>
              <w:t xml:space="preserve"> pótkocsinak nem minősülő fék nélküli vontatmányt (mezőgazdasági vagy ipari munkagépet) vontató mezőgazdasági vontatóval és lassú járművel</w:t>
            </w:r>
          </w:p>
        </w:tc>
        <w:tc>
          <w:tcPr>
            <w:tcW w:w="2566" w:type="dxa"/>
            <w:vAlign w:val="center"/>
            <w:hideMark/>
          </w:tcPr>
          <w:p w:rsidR="00437286" w:rsidRPr="00437286" w:rsidRDefault="00437286" w:rsidP="00437286">
            <w:pPr>
              <w:spacing w:after="0" w:line="240" w:lineRule="auto"/>
              <w:rPr>
                <w:rFonts w:ascii="Times New Roman" w:eastAsia="Times New Roman" w:hAnsi="Times New Roman" w:cs="Times New Roman"/>
                <w:color w:val="000000"/>
                <w:sz w:val="20"/>
                <w:szCs w:val="20"/>
                <w:lang w:eastAsia="hu-HU"/>
              </w:rPr>
            </w:pPr>
            <w:r w:rsidRPr="00437286">
              <w:rPr>
                <w:rFonts w:ascii="Times New Roman" w:eastAsia="Times New Roman" w:hAnsi="Times New Roman" w:cs="Times New Roman"/>
                <w:color w:val="000000"/>
                <w:sz w:val="20"/>
                <w:szCs w:val="20"/>
                <w:lang w:eastAsia="hu-HU"/>
              </w:rPr>
              <w:br/>
            </w:r>
            <w:r w:rsidRPr="00437286">
              <w:rPr>
                <w:rFonts w:ascii="Times New Roman" w:eastAsia="Times New Roman" w:hAnsi="Times New Roman" w:cs="Times New Roman"/>
                <w:color w:val="000000"/>
                <w:sz w:val="20"/>
                <w:szCs w:val="20"/>
                <w:lang w:eastAsia="hu-HU"/>
              </w:rPr>
              <w:br/>
              <w:t>15 km/óra.</w:t>
            </w:r>
          </w:p>
        </w:tc>
      </w:tr>
    </w:tbl>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98" w:name="pr970"/>
      <w:bookmarkEnd w:id="998"/>
      <w:r>
        <w:rPr>
          <w:rFonts w:ascii="Times" w:eastAsia="Times New Roman" w:hAnsi="Times" w:cs="Times"/>
          <w:noProof/>
          <w:color w:val="000000"/>
          <w:sz w:val="20"/>
          <w:szCs w:val="20"/>
          <w:lang w:eastAsia="hu-HU"/>
        </w:rPr>
        <w:drawing>
          <wp:inline distT="0" distB="0" distL="0" distR="0">
            <wp:extent cx="191770" cy="147320"/>
            <wp:effectExtent l="19050" t="0" r="0" b="0"/>
            <wp:docPr id="347" name="Kép 347"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(2) Ha a „Sebességkorlátozás” jelzőtábla lakott területen 50 km/óránál, lakott területen kívül 90 km/óránál nagyobb sebességet jelez, személygépkocsival, motorkerékpárral és a 3500 kg megengedett legnagyobb össztömeget meg nem haladó gépkocsival legfeljebb a jelzőtáblán megjelölt sebességgel szabad közlekedni.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999" w:name="pr971"/>
      <w:bookmarkEnd w:id="999"/>
      <w:r w:rsidRPr="00437286">
        <w:rPr>
          <w:rFonts w:ascii="Times" w:eastAsia="Times New Roman" w:hAnsi="Times" w:cs="Times"/>
          <w:color w:val="000000"/>
          <w:sz w:val="20"/>
          <w:szCs w:val="20"/>
          <w:lang w:eastAsia="hu-HU"/>
        </w:rPr>
        <w:t>(3) Olyan járművel, amelynek megengedett legnagyobb sebességét a műszaki megvizsgálás során az (1) bekezdésben foglaltaknál alacsonyabban állapították meg és ezt a jármű forgalmi engedélyébe (igazolólapjába) bejegyezték, legfeljebb a megállapított sebességgel szabad közlekedni.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00" w:name="pr972"/>
      <w:bookmarkEnd w:id="1000"/>
      <w:r w:rsidRPr="00437286">
        <w:rPr>
          <w:rFonts w:ascii="Times" w:eastAsia="Times New Roman" w:hAnsi="Times" w:cs="Times"/>
          <w:color w:val="000000"/>
          <w:sz w:val="20"/>
          <w:szCs w:val="20"/>
          <w:lang w:eastAsia="hu-HU"/>
        </w:rPr>
        <w:t>(4) A jármű sebességét az (1)-(3) bekezdésben említett sebességhatárokon belül úgy kell megválasztani, hogy a vezető járművét meg tudja állítani az általa belátott távolságon belül és minden olyan akadály előtt, amelyre az adott körülmények között számítania kell.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01" w:name="pr973"/>
      <w:bookmarkEnd w:id="1001"/>
      <w:r w:rsidRPr="00437286">
        <w:rPr>
          <w:rFonts w:ascii="Times" w:eastAsia="Times New Roman" w:hAnsi="Times" w:cs="Times"/>
          <w:color w:val="000000"/>
          <w:sz w:val="20"/>
          <w:szCs w:val="20"/>
          <w:lang w:eastAsia="hu-HU"/>
        </w:rPr>
        <w:t>(5) Nem szabad a járművel indokolatlanul olyan lassan haladni, hogy az a forgalmat akadályozza.</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002" w:name="pr974"/>
      <w:bookmarkEnd w:id="1002"/>
      <w:r w:rsidRPr="00437286">
        <w:rPr>
          <w:rFonts w:ascii="Times" w:eastAsia="Times New Roman" w:hAnsi="Times" w:cs="Times"/>
          <w:b/>
          <w:bCs/>
          <w:color w:val="000000"/>
          <w:sz w:val="24"/>
          <w:szCs w:val="24"/>
          <w:lang w:eastAsia="hu-HU"/>
        </w:rPr>
        <w:t>Követési távolság</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03" w:name="27"/>
      <w:bookmarkStart w:id="1004" w:name="pr975"/>
      <w:bookmarkEnd w:id="1003"/>
      <w:bookmarkEnd w:id="1004"/>
      <w:r w:rsidRPr="00437286">
        <w:rPr>
          <w:rFonts w:ascii="Times" w:eastAsia="Times New Roman" w:hAnsi="Times" w:cs="Times"/>
          <w:b/>
          <w:bCs/>
          <w:color w:val="000000"/>
          <w:sz w:val="20"/>
          <w:szCs w:val="20"/>
          <w:lang w:eastAsia="hu-HU"/>
        </w:rPr>
        <w:t xml:space="preserve">27. § </w:t>
      </w:r>
      <w:r w:rsidRPr="00437286">
        <w:rPr>
          <w:rFonts w:ascii="Times" w:eastAsia="Times New Roman" w:hAnsi="Times" w:cs="Times"/>
          <w:color w:val="000000"/>
          <w:sz w:val="20"/>
          <w:szCs w:val="20"/>
          <w:lang w:eastAsia="hu-HU"/>
        </w:rPr>
        <w:t>(1) Járművel másik járművet csak olyan távolságban szabad követni, amely elegendő ahhoz, hogy az elöl haladó jármű mögött - ennek hirtelen fékezése esetében is - meg lehessen állni.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05" w:name="pr976"/>
      <w:bookmarkEnd w:id="1005"/>
      <w:r w:rsidRPr="00437286">
        <w:rPr>
          <w:rFonts w:ascii="Times" w:eastAsia="Times New Roman" w:hAnsi="Times" w:cs="Times"/>
          <w:color w:val="000000"/>
          <w:sz w:val="20"/>
          <w:szCs w:val="20"/>
          <w:lang w:eastAsia="hu-HU"/>
        </w:rPr>
        <w:t>(2) Olyan járművel, illetőleg járműszerelvénnyel, amelynek megengedett együttes tömege a 3500 kg-ot vagy hosszúsága a 7 métert meghaladja, lakott területen kívül másik jármű mögött olyan követési távolságot kell tartani, hogy a két jármű közé legalább egy - előzést végrehajtó - személygépkocsi biztonságban besorolhasson.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06" w:name="pr977"/>
      <w:bookmarkEnd w:id="1006"/>
      <w:r w:rsidRPr="00437286">
        <w:rPr>
          <w:rFonts w:ascii="Times" w:eastAsia="Times New Roman" w:hAnsi="Times" w:cs="Times"/>
          <w:color w:val="000000"/>
          <w:sz w:val="20"/>
          <w:szCs w:val="20"/>
          <w:lang w:eastAsia="hu-HU"/>
        </w:rPr>
        <w:t>Nincs szükség ilyen követési távolság tartására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07" w:name="pr978"/>
      <w:bookmarkEnd w:id="1007"/>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ha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08" w:name="pr979"/>
      <w:bookmarkEnd w:id="1008"/>
      <w:r w:rsidRPr="00437286">
        <w:rPr>
          <w:rFonts w:ascii="Times" w:eastAsia="Times New Roman" w:hAnsi="Times" w:cs="Times"/>
          <w:color w:val="000000"/>
          <w:sz w:val="20"/>
          <w:szCs w:val="20"/>
          <w:lang w:eastAsia="hu-HU"/>
        </w:rPr>
        <w:t>- a vezető előzésre készül fel,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09" w:name="pr980"/>
      <w:bookmarkEnd w:id="1009"/>
      <w:r w:rsidRPr="00437286">
        <w:rPr>
          <w:rFonts w:ascii="Times" w:eastAsia="Times New Roman" w:hAnsi="Times" w:cs="Times"/>
          <w:color w:val="000000"/>
          <w:sz w:val="20"/>
          <w:szCs w:val="20"/>
          <w:lang w:eastAsia="hu-HU"/>
        </w:rPr>
        <w:t>- az úttest menetirány szerinti jobb oldalán két vagy több forgalmi sáv van, vagy</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10" w:name="pr981"/>
      <w:bookmarkEnd w:id="1010"/>
      <w:r w:rsidRPr="00437286">
        <w:rPr>
          <w:rFonts w:ascii="Times" w:eastAsia="Times New Roman" w:hAnsi="Times" w:cs="Times"/>
          <w:color w:val="000000"/>
          <w:sz w:val="20"/>
          <w:szCs w:val="20"/>
          <w:lang w:eastAsia="hu-HU"/>
        </w:rPr>
        <w:t>- az úton az előzés tilos,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11" w:name="pr982"/>
      <w:bookmarkEnd w:id="1011"/>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fegyveres erők oszlopban haladó gépjárművei között,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12" w:name="pr983"/>
      <w:bookmarkEnd w:id="1012"/>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egy nyomon haladó jármű (kétkerekű motorkerékpár, segédmotoros kerékpár vagy kerékpár) követése esetén.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13" w:name="pr984"/>
      <w:bookmarkEnd w:id="1013"/>
      <w:r w:rsidRPr="00437286">
        <w:rPr>
          <w:rFonts w:ascii="Times" w:eastAsia="Times New Roman" w:hAnsi="Times" w:cs="Times"/>
          <w:color w:val="000000"/>
          <w:sz w:val="20"/>
          <w:szCs w:val="20"/>
          <w:lang w:eastAsia="hu-HU"/>
        </w:rPr>
        <w:t>(3) A jármű sebességét hirtelen fékezéssel csökkenteni csak abban az esetben szabad, ha ezt a személy- vagy vagyonbiztonság megóvása szükségessé teszi.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14" w:name="pr985"/>
      <w:bookmarkEnd w:id="1014"/>
      <w:r w:rsidRPr="00437286">
        <w:rPr>
          <w:rFonts w:ascii="Times" w:eastAsia="Times New Roman" w:hAnsi="Times" w:cs="Times"/>
          <w:color w:val="000000"/>
          <w:sz w:val="20"/>
          <w:szCs w:val="20"/>
          <w:lang w:eastAsia="hu-HU"/>
        </w:rPr>
        <w:t>(4)</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015" w:name="pr986"/>
      <w:bookmarkEnd w:id="1015"/>
      <w:r w:rsidRPr="00437286">
        <w:rPr>
          <w:rFonts w:ascii="Times" w:eastAsia="Times New Roman" w:hAnsi="Times" w:cs="Times"/>
          <w:b/>
          <w:bCs/>
          <w:color w:val="000000"/>
          <w:sz w:val="24"/>
          <w:szCs w:val="24"/>
          <w:lang w:eastAsia="hu-HU"/>
        </w:rPr>
        <w:t>Elsőbbség az útkereszteződésben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16" w:name="28"/>
      <w:bookmarkStart w:id="1017" w:name="pr987"/>
      <w:bookmarkEnd w:id="1016"/>
      <w:bookmarkEnd w:id="1017"/>
      <w:r w:rsidRPr="00437286">
        <w:rPr>
          <w:rFonts w:ascii="Times" w:eastAsia="Times New Roman" w:hAnsi="Times" w:cs="Times"/>
          <w:b/>
          <w:bCs/>
          <w:color w:val="000000"/>
          <w:sz w:val="20"/>
          <w:szCs w:val="20"/>
          <w:lang w:eastAsia="hu-HU"/>
        </w:rPr>
        <w:t xml:space="preserve">28. § </w:t>
      </w:r>
      <w:r w:rsidRPr="00437286">
        <w:rPr>
          <w:rFonts w:ascii="Times" w:eastAsia="Times New Roman" w:hAnsi="Times" w:cs="Times"/>
          <w:color w:val="000000"/>
          <w:sz w:val="20"/>
          <w:szCs w:val="20"/>
          <w:lang w:eastAsia="hu-HU"/>
        </w:rPr>
        <w:t>(1) Az útkereszteződésben - ha a (2) bekezdés rendelkezéseiből más nem következik - a járművel elsőbbséget kell adni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18" w:name="pr988"/>
      <w:bookmarkEnd w:id="1018"/>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jobbról érkező minden jármű és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19" w:name="pr989"/>
      <w:bookmarkEnd w:id="1019"/>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 balról érkező villamos</w:t>
      </w:r>
    </w:p>
    <w:p w:rsidR="00437286" w:rsidRPr="00437286" w:rsidRDefault="00437286" w:rsidP="00437286">
      <w:pPr>
        <w:spacing w:after="0" w:line="240" w:lineRule="auto"/>
        <w:ind w:left="232" w:right="232"/>
        <w:rPr>
          <w:rFonts w:ascii="Times" w:eastAsia="Times New Roman" w:hAnsi="Times" w:cs="Times"/>
          <w:color w:val="000000"/>
          <w:sz w:val="20"/>
          <w:szCs w:val="20"/>
          <w:lang w:eastAsia="hu-HU"/>
        </w:rPr>
      </w:pPr>
      <w:bookmarkStart w:id="1020" w:name="pr990"/>
      <w:bookmarkEnd w:id="1020"/>
      <w:proofErr w:type="gramStart"/>
      <w:r w:rsidRPr="00437286">
        <w:rPr>
          <w:rFonts w:ascii="Times" w:eastAsia="Times New Roman" w:hAnsi="Times" w:cs="Times"/>
          <w:color w:val="000000"/>
          <w:sz w:val="20"/>
          <w:szCs w:val="20"/>
          <w:lang w:eastAsia="hu-HU"/>
        </w:rPr>
        <w:lastRenderedPageBreak/>
        <w:t>részére</w:t>
      </w:r>
      <w:proofErr w:type="gramEnd"/>
      <w:r w:rsidRPr="00437286">
        <w:rPr>
          <w:rFonts w:ascii="Times" w:eastAsia="Times New Roman" w:hAnsi="Times" w:cs="Times"/>
          <w:color w:val="000000"/>
          <w:sz w:val="20"/>
          <w:szCs w:val="20"/>
          <w:lang w:eastAsia="hu-HU"/>
        </w:rPr>
        <w: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21" w:name="pr991"/>
      <w:bookmarkEnd w:id="1021"/>
      <w:r w:rsidRPr="00437286">
        <w:rPr>
          <w:rFonts w:ascii="Times" w:eastAsia="Times New Roman" w:hAnsi="Times" w:cs="Times"/>
          <w:color w:val="000000"/>
          <w:sz w:val="20"/>
          <w:szCs w:val="20"/>
          <w:lang w:eastAsia="hu-HU"/>
        </w:rPr>
        <w:t>(2) A másik jármű érkezési irányától függetlenül elsőbbséget kell adni az útkereszteződésben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22" w:name="pr992"/>
      <w:bookmarkEnd w:id="1022"/>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minden járművel a megkülönböztető fény- és hangjelzést együttesen használó gépjármű részére, továbbá minden ilyen gépjárművekkel kísért (közrefogott), zárt csoportban haladó megkülönböztető fényjelzést használó gépjármű részére;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23" w:name="pr993"/>
      <w:bookmarkEnd w:id="1023"/>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az olyan útról érkező járművel, amelyen az útkereszteződés előtt „Elsőbbségadás kötelező” vagy „Állj! Elsőbbségadás kötelező” jelzőtábla van, a keresztező - illetőleg a kiegészítő táblán vastag vonallal jelzett - útról érkező jármű részére;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24" w:name="pr994"/>
      <w:bookmarkEnd w:id="1024"/>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földútról érkező járművel a szilárd burkolatú útról érkező jármű részére;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25" w:name="pr995"/>
      <w:bookmarkEnd w:id="1025"/>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körforgalomban haladó járművel a körforgalmat keresztező villamos részére.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26" w:name="pr996"/>
      <w:bookmarkEnd w:id="1026"/>
      <w:r w:rsidRPr="00437286">
        <w:rPr>
          <w:rFonts w:ascii="Times" w:eastAsia="Times New Roman" w:hAnsi="Times" w:cs="Times"/>
          <w:color w:val="000000"/>
          <w:sz w:val="20"/>
          <w:szCs w:val="20"/>
          <w:lang w:eastAsia="hu-HU"/>
        </w:rPr>
        <w:t>(3) Útkereszteződést járművel csak olyan sebességgel szabad megközelíteni, hogy a vezető eleget tehessen elsőbbségadási kötelezettségének és e tekintetben másokat a jármű sebességével ne tévesszen meg.</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027" w:name="pr997"/>
      <w:bookmarkEnd w:id="1027"/>
      <w:r w:rsidRPr="00437286">
        <w:rPr>
          <w:rFonts w:ascii="Times" w:eastAsia="Times New Roman" w:hAnsi="Times" w:cs="Times"/>
          <w:b/>
          <w:bCs/>
          <w:color w:val="000000"/>
          <w:sz w:val="24"/>
          <w:szCs w:val="24"/>
          <w:lang w:eastAsia="hu-HU"/>
        </w:rPr>
        <w:t>Irányváltoztatás, irányjelzés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28" w:name="29"/>
      <w:bookmarkStart w:id="1029" w:name="pr998"/>
      <w:bookmarkEnd w:id="1028"/>
      <w:bookmarkEnd w:id="1029"/>
      <w:r w:rsidRPr="00437286">
        <w:rPr>
          <w:rFonts w:ascii="Times" w:eastAsia="Times New Roman" w:hAnsi="Times" w:cs="Times"/>
          <w:b/>
          <w:bCs/>
          <w:color w:val="000000"/>
          <w:sz w:val="20"/>
          <w:szCs w:val="20"/>
          <w:lang w:eastAsia="hu-HU"/>
        </w:rPr>
        <w:t xml:space="preserve">29. § </w:t>
      </w:r>
      <w:r w:rsidRPr="00437286">
        <w:rPr>
          <w:rFonts w:ascii="Times" w:eastAsia="Times New Roman" w:hAnsi="Times" w:cs="Times"/>
          <w:color w:val="000000"/>
          <w:sz w:val="20"/>
          <w:szCs w:val="20"/>
          <w:lang w:eastAsia="hu-HU"/>
        </w:rPr>
        <w:t>(1) Aki járművel irányt változtat (terelővonalat, az úttest szélét vagy képzeletbeli felezővonalát átlépi, forgalmi sávot változtat, másik útra bekanyarodik, főútvonalról vagy szilárd burkolatú útról letér stb.) köteles az azonos irányban vagy szemben haladó, irányt nem változtató járműveknek elsőbbséget adni.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30" w:name="pr999"/>
      <w:bookmarkEnd w:id="1030"/>
      <w:r w:rsidRPr="00437286">
        <w:rPr>
          <w:rFonts w:ascii="Times" w:eastAsia="Times New Roman" w:hAnsi="Times" w:cs="Times"/>
          <w:color w:val="000000"/>
          <w:sz w:val="20"/>
          <w:szCs w:val="20"/>
          <w:lang w:eastAsia="hu-HU"/>
        </w:rPr>
        <w:t>(2) Az irányváltoztatást - ide nem értve a körforgalmú útra történő bekanyarodást - a művelet előtt kellő időben megkezdett és annak befejezéséig folyamatosan adott irányjelzéssel kell jelezni. E rendelkezést kell alkalmazni a körforgalmú útról történő letérés esetében is. A jármű vezetője egyéb esetben (pl. útkereszteződésben kanyarodó főútvonalon való továbbhaladás esetén) is adhat irányjelzést, ha ezzel továbbhaladási irányáról a közlekedés más résztvevői számára többlettájékoztatást ad, az irányjelzés azonban megtévesztő nem lehet.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31" w:name="pr1000"/>
      <w:bookmarkEnd w:id="1031"/>
      <w:r w:rsidRPr="00437286">
        <w:rPr>
          <w:rFonts w:ascii="Times" w:eastAsia="Times New Roman" w:hAnsi="Times" w:cs="Times"/>
          <w:color w:val="000000"/>
          <w:sz w:val="20"/>
          <w:szCs w:val="20"/>
          <w:lang w:eastAsia="hu-HU"/>
        </w:rPr>
        <w:t>(3) Az irányjelzést irányjelző készülékkel, ilyen készülékkel fel nem szerelt jármű esetében pedig karral vagy jelzőtárcsával kell adni, oly módon, hogy az elölről, hátulról és a megfelelő oldalról jól látható legyen.</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032" w:name="pr1001"/>
      <w:bookmarkEnd w:id="1032"/>
      <w:r w:rsidRPr="00437286">
        <w:rPr>
          <w:rFonts w:ascii="Times" w:eastAsia="Times New Roman" w:hAnsi="Times" w:cs="Times"/>
          <w:b/>
          <w:bCs/>
          <w:color w:val="000000"/>
          <w:sz w:val="24"/>
          <w:szCs w:val="24"/>
          <w:lang w:eastAsia="hu-HU"/>
        </w:rPr>
        <w:t>Hangjelzés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33" w:name="30"/>
      <w:bookmarkStart w:id="1034" w:name="pr1002"/>
      <w:bookmarkEnd w:id="1033"/>
      <w:bookmarkEnd w:id="1034"/>
      <w:r w:rsidRPr="00437286">
        <w:rPr>
          <w:rFonts w:ascii="Times" w:eastAsia="Times New Roman" w:hAnsi="Times" w:cs="Times"/>
          <w:b/>
          <w:bCs/>
          <w:color w:val="000000"/>
          <w:sz w:val="20"/>
          <w:szCs w:val="20"/>
          <w:lang w:eastAsia="hu-HU"/>
        </w:rPr>
        <w:t xml:space="preserve">30. § </w:t>
      </w:r>
      <w:r w:rsidRPr="00437286">
        <w:rPr>
          <w:rFonts w:ascii="Times" w:eastAsia="Times New Roman" w:hAnsi="Times" w:cs="Times"/>
          <w:color w:val="000000"/>
          <w:sz w:val="20"/>
          <w:szCs w:val="20"/>
          <w:lang w:eastAsia="hu-HU"/>
        </w:rPr>
        <w:t>Hangjelzést adni csak balesetveszély esetében, a baleset megelőzése érdekében, valamint - lakott területen kívül - az előzési szándék jelzése céljából szabad.</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035" w:name="pr1003"/>
      <w:bookmarkEnd w:id="1035"/>
      <w:r w:rsidRPr="00437286">
        <w:rPr>
          <w:rFonts w:ascii="Times" w:eastAsia="Times New Roman" w:hAnsi="Times" w:cs="Times"/>
          <w:b/>
          <w:bCs/>
          <w:color w:val="000000"/>
          <w:sz w:val="24"/>
          <w:szCs w:val="24"/>
          <w:lang w:eastAsia="hu-HU"/>
        </w:rPr>
        <w:t>Bekanyarodás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36" w:name="31"/>
      <w:bookmarkStart w:id="1037" w:name="pr1004"/>
      <w:bookmarkEnd w:id="1036"/>
      <w:bookmarkEnd w:id="1037"/>
      <w:r w:rsidRPr="00437286">
        <w:rPr>
          <w:rFonts w:ascii="Times" w:eastAsia="Times New Roman" w:hAnsi="Times" w:cs="Times"/>
          <w:b/>
          <w:bCs/>
          <w:color w:val="000000"/>
          <w:sz w:val="20"/>
          <w:szCs w:val="20"/>
          <w:lang w:eastAsia="hu-HU"/>
        </w:rPr>
        <w:t xml:space="preserve">31. § </w:t>
      </w:r>
      <w:r w:rsidRPr="00437286">
        <w:rPr>
          <w:rFonts w:ascii="Times" w:eastAsia="Times New Roman" w:hAnsi="Times" w:cs="Times"/>
          <w:color w:val="000000"/>
          <w:sz w:val="20"/>
          <w:szCs w:val="20"/>
          <w:lang w:eastAsia="hu-HU"/>
        </w:rPr>
        <w:t>(1) Az útkereszteződésben másik útra bekanyarodni szándékozó vezető a járművel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38" w:name="pr1005"/>
      <w:bookmarkEnd w:id="1038"/>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az útburkolati jelek által meghatározott forgalmi sávba,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39" w:name="pr1006"/>
      <w:bookmarkEnd w:id="1039"/>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útburkolati jelek hiányában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40" w:name="pr1007"/>
      <w:bookmarkEnd w:id="1040"/>
      <w:r w:rsidRPr="00437286">
        <w:rPr>
          <w:rFonts w:ascii="Times" w:eastAsia="Times New Roman" w:hAnsi="Times" w:cs="Times"/>
          <w:color w:val="000000"/>
          <w:sz w:val="20"/>
          <w:szCs w:val="20"/>
          <w:lang w:eastAsia="hu-HU"/>
        </w:rPr>
        <w:t>- jobbra bekanyarodás esetében az úttest jobb szélére,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41" w:name="pr1008"/>
      <w:bookmarkEnd w:id="1041"/>
      <w:r w:rsidRPr="00437286">
        <w:rPr>
          <w:rFonts w:ascii="Times" w:eastAsia="Times New Roman" w:hAnsi="Times" w:cs="Times"/>
          <w:color w:val="000000"/>
          <w:sz w:val="20"/>
          <w:szCs w:val="20"/>
          <w:lang w:eastAsia="hu-HU"/>
        </w:rPr>
        <w:t xml:space="preserve">- balra bekanyarodás esetében az úttest felezővonala mellé, illetőleg </w:t>
      </w:r>
      <w:proofErr w:type="spellStart"/>
      <w:r w:rsidRPr="00437286">
        <w:rPr>
          <w:rFonts w:ascii="Times" w:eastAsia="Times New Roman" w:hAnsi="Times" w:cs="Times"/>
          <w:color w:val="000000"/>
          <w:sz w:val="20"/>
          <w:szCs w:val="20"/>
          <w:lang w:eastAsia="hu-HU"/>
        </w:rPr>
        <w:t>osztottpályás</w:t>
      </w:r>
      <w:proofErr w:type="spellEnd"/>
      <w:r w:rsidRPr="00437286">
        <w:rPr>
          <w:rFonts w:ascii="Times" w:eastAsia="Times New Roman" w:hAnsi="Times" w:cs="Times"/>
          <w:color w:val="000000"/>
          <w:sz w:val="20"/>
          <w:szCs w:val="20"/>
          <w:lang w:eastAsia="hu-HU"/>
        </w:rPr>
        <w:t xml:space="preserve"> és egyirányú forgalmú úton az úttest bal szélére</w:t>
      </w:r>
    </w:p>
    <w:p w:rsidR="00437286" w:rsidRPr="00437286" w:rsidRDefault="00437286" w:rsidP="00437286">
      <w:pPr>
        <w:spacing w:after="0" w:line="240" w:lineRule="auto"/>
        <w:ind w:left="232" w:right="232"/>
        <w:rPr>
          <w:rFonts w:ascii="Times" w:eastAsia="Times New Roman" w:hAnsi="Times" w:cs="Times"/>
          <w:color w:val="000000"/>
          <w:sz w:val="20"/>
          <w:szCs w:val="20"/>
          <w:lang w:eastAsia="hu-HU"/>
        </w:rPr>
      </w:pPr>
      <w:bookmarkStart w:id="1042" w:name="pr1009"/>
      <w:bookmarkEnd w:id="1042"/>
      <w:proofErr w:type="gramStart"/>
      <w:r w:rsidRPr="00437286">
        <w:rPr>
          <w:rFonts w:ascii="Times" w:eastAsia="Times New Roman" w:hAnsi="Times" w:cs="Times"/>
          <w:color w:val="000000"/>
          <w:sz w:val="20"/>
          <w:szCs w:val="20"/>
          <w:lang w:eastAsia="hu-HU"/>
        </w:rPr>
        <w:t>köteles</w:t>
      </w:r>
      <w:proofErr w:type="gramEnd"/>
      <w:r w:rsidRPr="00437286">
        <w:rPr>
          <w:rFonts w:ascii="Times" w:eastAsia="Times New Roman" w:hAnsi="Times" w:cs="Times"/>
          <w:color w:val="000000"/>
          <w:sz w:val="20"/>
          <w:szCs w:val="20"/>
          <w:lang w:eastAsia="hu-HU"/>
        </w:rPr>
        <w:t xml:space="preserve"> - az útkereszteződés előtt kellő távolságban - besorolni. A bekanyarodási szándékot irányjelzéssel [29. § (2) </w:t>
      </w:r>
      <w:proofErr w:type="spellStart"/>
      <w:r w:rsidRPr="00437286">
        <w:rPr>
          <w:rFonts w:ascii="Times" w:eastAsia="Times New Roman" w:hAnsi="Times" w:cs="Times"/>
          <w:color w:val="000000"/>
          <w:sz w:val="20"/>
          <w:szCs w:val="20"/>
          <w:lang w:eastAsia="hu-HU"/>
        </w:rPr>
        <w:t>bek</w:t>
      </w:r>
      <w:proofErr w:type="spellEnd"/>
      <w:r w:rsidRPr="00437286">
        <w:rPr>
          <w:rFonts w:ascii="Times" w:eastAsia="Times New Roman" w:hAnsi="Times" w:cs="Times"/>
          <w:color w:val="000000"/>
          <w:sz w:val="20"/>
          <w:szCs w:val="20"/>
          <w:lang w:eastAsia="hu-HU"/>
        </w:rPr>
        <w:t>.] jelezni kell.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43" w:name="pr1010"/>
      <w:bookmarkEnd w:id="1043"/>
      <w:r>
        <w:rPr>
          <w:rFonts w:ascii="Times" w:eastAsia="Times New Roman" w:hAnsi="Times" w:cs="Times"/>
          <w:noProof/>
          <w:color w:val="000000"/>
          <w:sz w:val="20"/>
          <w:szCs w:val="20"/>
          <w:lang w:eastAsia="hu-HU"/>
        </w:rPr>
        <w:drawing>
          <wp:inline distT="0" distB="0" distL="0" distR="0">
            <wp:extent cx="191770" cy="147320"/>
            <wp:effectExtent l="19050" t="0" r="0" b="0"/>
            <wp:docPr id="348" name="Kép 348"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 xml:space="preserve">(2) </w:t>
      </w:r>
      <w:proofErr w:type="spellStart"/>
      <w:r w:rsidRPr="00437286">
        <w:rPr>
          <w:rFonts w:ascii="Times" w:eastAsia="Times New Roman" w:hAnsi="Times" w:cs="Times"/>
          <w:color w:val="000000"/>
          <w:sz w:val="20"/>
          <w:szCs w:val="20"/>
          <w:lang w:eastAsia="hu-HU"/>
        </w:rPr>
        <w:t>Villamospályával</w:t>
      </w:r>
      <w:proofErr w:type="spellEnd"/>
      <w:r w:rsidRPr="00437286">
        <w:rPr>
          <w:rFonts w:ascii="Times" w:eastAsia="Times New Roman" w:hAnsi="Times" w:cs="Times"/>
          <w:color w:val="000000"/>
          <w:sz w:val="20"/>
          <w:szCs w:val="20"/>
          <w:lang w:eastAsia="hu-HU"/>
        </w:rPr>
        <w:t xml:space="preserve"> ellátott úttesten, ha az (1) bekezdés</w:t>
      </w:r>
      <w:r w:rsidRPr="00437286">
        <w:rPr>
          <w:rFonts w:ascii="Times" w:eastAsia="Times New Roman" w:hAnsi="Times" w:cs="Times"/>
          <w:i/>
          <w:iCs/>
          <w:color w:val="000000"/>
          <w:sz w:val="20"/>
          <w:szCs w:val="20"/>
          <w:lang w:eastAsia="hu-HU"/>
        </w:rPr>
        <w:t xml:space="preserve"> b)</w:t>
      </w:r>
      <w:r w:rsidRPr="00437286">
        <w:rPr>
          <w:rFonts w:ascii="Times" w:eastAsia="Times New Roman" w:hAnsi="Times" w:cs="Times"/>
          <w:color w:val="000000"/>
          <w:sz w:val="20"/>
          <w:szCs w:val="20"/>
          <w:lang w:eastAsia="hu-HU"/>
        </w:rPr>
        <w:t xml:space="preserve"> pontjában foglaltaknak megfelelő besorolás a villamos forgalmát zavarná, a villamos elhaladásához szükséges területet szabadon kell hagyni. Az egyirányú forgalmú úton az ellenirányban kijelölt autóbusz sávot és az ellenirányban kijelölt kerékpársávot a besorolás szempontjából figyelmen kívül kell hagyni.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44" w:name="pr1011"/>
      <w:bookmarkEnd w:id="1044"/>
      <w:r>
        <w:rPr>
          <w:rFonts w:ascii="Times" w:eastAsia="Times New Roman" w:hAnsi="Times" w:cs="Times"/>
          <w:noProof/>
          <w:color w:val="000000"/>
          <w:sz w:val="20"/>
          <w:szCs w:val="20"/>
          <w:lang w:eastAsia="hu-HU"/>
        </w:rPr>
        <w:drawing>
          <wp:inline distT="0" distB="0" distL="0" distR="0">
            <wp:extent cx="191770" cy="147320"/>
            <wp:effectExtent l="19050" t="0" r="0" b="0"/>
            <wp:docPr id="349" name="Kép 349"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 xml:space="preserve">(3) A járművel másik útra - ha közúti jelzésből más nem következik - jobbra kis ívben, balra nagy ívben kell bekanyarodni, úgy, hogy a jármű a bekanyarodás után a menetirány szerinti jobb oldalon maradjon. Ha az úttest menetirány szerinti jobb oldalán kerékpársávot jelöltek ki, a jobbra bekanyarodásra </w:t>
      </w:r>
      <w:r w:rsidRPr="00437286">
        <w:rPr>
          <w:rFonts w:ascii="Times" w:eastAsia="Times New Roman" w:hAnsi="Times" w:cs="Times"/>
          <w:color w:val="000000"/>
          <w:sz w:val="20"/>
          <w:szCs w:val="20"/>
          <w:lang w:eastAsia="hu-HU"/>
        </w:rPr>
        <w:lastRenderedPageBreak/>
        <w:t xml:space="preserve">- a kerékpár forgalom akadályozása </w:t>
      </w:r>
      <w:proofErr w:type="gramStart"/>
      <w:r w:rsidRPr="00437286">
        <w:rPr>
          <w:rFonts w:ascii="Times" w:eastAsia="Times New Roman" w:hAnsi="Times" w:cs="Times"/>
          <w:color w:val="000000"/>
          <w:sz w:val="20"/>
          <w:szCs w:val="20"/>
          <w:lang w:eastAsia="hu-HU"/>
        </w:rPr>
        <w:t>nélkül</w:t>
      </w:r>
      <w:proofErr w:type="gramEnd"/>
      <w:r w:rsidRPr="00437286">
        <w:rPr>
          <w:rFonts w:ascii="Times" w:eastAsia="Times New Roman" w:hAnsi="Times" w:cs="Times"/>
          <w:color w:val="000000"/>
          <w:sz w:val="20"/>
          <w:szCs w:val="20"/>
          <w:lang w:eastAsia="hu-HU"/>
        </w:rPr>
        <w:t xml:space="preserve"> és ha burkolati jel ezt lehetővé teszi - a kerékpársáv igénybevételével kell felkészülni.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45" w:name="pr1012"/>
      <w:bookmarkEnd w:id="1045"/>
      <w:r w:rsidRPr="00437286">
        <w:rPr>
          <w:rFonts w:ascii="Times" w:eastAsia="Times New Roman" w:hAnsi="Times" w:cs="Times"/>
          <w:color w:val="000000"/>
          <w:sz w:val="20"/>
          <w:szCs w:val="20"/>
          <w:lang w:eastAsia="hu-HU"/>
        </w:rPr>
        <w:t>(4) Ha a jármű méretei vagy egyéb ok miatt az (1)-(2) bekezdés rendelkezéseit megtartani nem lehet, a bekanyarodást fokozott óvatossággal - szükség esetén erre alkalmas irányító személy igénybevételével - és úgy kell végrehajtani, hogy a bekanyarodó jármű a többi járművet ne veszélyeztesse.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46" w:name="pr1013"/>
      <w:bookmarkEnd w:id="1046"/>
      <w:r w:rsidRPr="00437286">
        <w:rPr>
          <w:rFonts w:ascii="Times" w:eastAsia="Times New Roman" w:hAnsi="Times" w:cs="Times"/>
          <w:color w:val="000000"/>
          <w:sz w:val="20"/>
          <w:szCs w:val="20"/>
          <w:lang w:eastAsia="hu-HU"/>
        </w:rPr>
        <w:t>(5) Elsőbbséget kell adni, ha a 28. § (2) bekezdésében foglaltakból más nem következik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47" w:name="pr1014"/>
      <w:bookmarkEnd w:id="1047"/>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jobbra vagy balra bekanyarodó járművel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48" w:name="pr1015"/>
      <w:bookmarkEnd w:id="1048"/>
      <w:r w:rsidRPr="00437286">
        <w:rPr>
          <w:rFonts w:ascii="Times" w:eastAsia="Times New Roman" w:hAnsi="Times" w:cs="Times"/>
          <w:color w:val="000000"/>
          <w:sz w:val="20"/>
          <w:szCs w:val="20"/>
          <w:lang w:eastAsia="hu-HU"/>
        </w:rPr>
        <w:t xml:space="preserve">- annak az útnak az </w:t>
      </w:r>
      <w:proofErr w:type="spellStart"/>
      <w:r w:rsidRPr="00437286">
        <w:rPr>
          <w:rFonts w:ascii="Times" w:eastAsia="Times New Roman" w:hAnsi="Times" w:cs="Times"/>
          <w:color w:val="000000"/>
          <w:sz w:val="20"/>
          <w:szCs w:val="20"/>
          <w:lang w:eastAsia="hu-HU"/>
        </w:rPr>
        <w:t>úttestjén</w:t>
      </w:r>
      <w:proofErr w:type="spellEnd"/>
      <w:r w:rsidRPr="00437286">
        <w:rPr>
          <w:rFonts w:ascii="Times" w:eastAsia="Times New Roman" w:hAnsi="Times" w:cs="Times"/>
          <w:color w:val="000000"/>
          <w:sz w:val="20"/>
          <w:szCs w:val="20"/>
          <w:lang w:eastAsia="hu-HU"/>
        </w:rPr>
        <w:t xml:space="preserve"> áthaladó gyalogos részére, amelyre a jármű bekanyarodik, továbbá</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49" w:name="pr1016"/>
      <w:bookmarkEnd w:id="1049"/>
      <w:r w:rsidRPr="00437286">
        <w:rPr>
          <w:rFonts w:ascii="Times" w:eastAsia="Times New Roman" w:hAnsi="Times" w:cs="Times"/>
          <w:color w:val="000000"/>
          <w:sz w:val="20"/>
          <w:szCs w:val="20"/>
          <w:lang w:eastAsia="hu-HU"/>
        </w:rPr>
        <w:t>- az azonos irányból érkező villamos részére,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50" w:name="pr1017"/>
      <w:bookmarkEnd w:id="1050"/>
      <w:r>
        <w:rPr>
          <w:rFonts w:ascii="Times" w:eastAsia="Times New Roman" w:hAnsi="Times" w:cs="Times"/>
          <w:noProof/>
          <w:color w:val="000000"/>
          <w:sz w:val="20"/>
          <w:szCs w:val="20"/>
          <w:lang w:eastAsia="hu-HU"/>
        </w:rPr>
        <w:drawing>
          <wp:inline distT="0" distB="0" distL="0" distR="0">
            <wp:extent cx="191770" cy="147320"/>
            <wp:effectExtent l="19050" t="0" r="0" b="0"/>
            <wp:docPr id="350" name="Kép 350"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b)</w:t>
      </w:r>
      <w:r w:rsidRPr="00437286">
        <w:rPr>
          <w:rFonts w:ascii="Times" w:eastAsia="Times New Roman" w:hAnsi="Times" w:cs="Times"/>
          <w:color w:val="000000"/>
          <w:sz w:val="20"/>
          <w:szCs w:val="20"/>
          <w:lang w:eastAsia="hu-HU"/>
        </w:rPr>
        <w:t xml:space="preserve"> jobbra bekanyarodó járművel a kerékpársávon vagy az úttest mellett levő, attól jobbra eső kerékpárúton, gyalog- és kerékpárúton érkező jármű és gyalogos részére,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51" w:name="pr1018"/>
      <w:bookmarkEnd w:id="1051"/>
      <w:r>
        <w:rPr>
          <w:rFonts w:ascii="Times" w:eastAsia="Times New Roman" w:hAnsi="Times" w:cs="Times"/>
          <w:noProof/>
          <w:color w:val="000000"/>
          <w:sz w:val="20"/>
          <w:szCs w:val="20"/>
          <w:lang w:eastAsia="hu-HU"/>
        </w:rPr>
        <w:drawing>
          <wp:inline distT="0" distB="0" distL="0" distR="0">
            <wp:extent cx="191770" cy="147320"/>
            <wp:effectExtent l="19050" t="0" r="0" b="0"/>
            <wp:docPr id="351" name="Kép 351"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c)</w:t>
      </w:r>
      <w:r w:rsidRPr="00437286">
        <w:rPr>
          <w:rFonts w:ascii="Times" w:eastAsia="Times New Roman" w:hAnsi="Times" w:cs="Times"/>
          <w:color w:val="000000"/>
          <w:sz w:val="20"/>
          <w:szCs w:val="20"/>
          <w:lang w:eastAsia="hu-HU"/>
        </w:rPr>
        <w:t xml:space="preserve"> balra bekanyarodó járművel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52" w:name="pr1019"/>
      <w:bookmarkEnd w:id="1052"/>
      <w:r>
        <w:rPr>
          <w:rFonts w:ascii="Times" w:eastAsia="Times New Roman" w:hAnsi="Times" w:cs="Times"/>
          <w:noProof/>
          <w:color w:val="000000"/>
          <w:sz w:val="20"/>
          <w:szCs w:val="20"/>
          <w:lang w:eastAsia="hu-HU"/>
        </w:rPr>
        <w:drawing>
          <wp:inline distT="0" distB="0" distL="0" distR="0">
            <wp:extent cx="191770" cy="147320"/>
            <wp:effectExtent l="19050" t="0" r="0" b="0"/>
            <wp:docPr id="352" name="Kép 352"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spellStart"/>
      <w:r w:rsidRPr="00437286">
        <w:rPr>
          <w:rFonts w:ascii="Times" w:eastAsia="Times New Roman" w:hAnsi="Times" w:cs="Times"/>
          <w:i/>
          <w:iCs/>
          <w:color w:val="000000"/>
          <w:sz w:val="20"/>
          <w:szCs w:val="20"/>
          <w:lang w:eastAsia="hu-HU"/>
        </w:rPr>
        <w:t>ca</w:t>
      </w:r>
      <w:proofErr w:type="spell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az úttesten szemből érkező és egyenesen továbbhaladó vagy jobbra bekanyarodó jármű,</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53" w:name="pr1020"/>
      <w:bookmarkEnd w:id="1053"/>
      <w:r>
        <w:rPr>
          <w:rFonts w:ascii="Times" w:eastAsia="Times New Roman" w:hAnsi="Times" w:cs="Times"/>
          <w:noProof/>
          <w:color w:val="000000"/>
          <w:sz w:val="20"/>
          <w:szCs w:val="20"/>
          <w:lang w:eastAsia="hu-HU"/>
        </w:rPr>
        <w:drawing>
          <wp:inline distT="0" distB="0" distL="0" distR="0">
            <wp:extent cx="191770" cy="147320"/>
            <wp:effectExtent l="19050" t="0" r="0" b="0"/>
            <wp:docPr id="353" name="Kép 353"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spellStart"/>
      <w:r w:rsidRPr="00437286">
        <w:rPr>
          <w:rFonts w:ascii="Times" w:eastAsia="Times New Roman" w:hAnsi="Times" w:cs="Times"/>
          <w:i/>
          <w:iCs/>
          <w:color w:val="000000"/>
          <w:sz w:val="20"/>
          <w:szCs w:val="20"/>
          <w:lang w:eastAsia="hu-HU"/>
        </w:rPr>
        <w:t>cb</w:t>
      </w:r>
      <w:proofErr w:type="spell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az úttest mellett levő, attól balra eső kerékpárúton, gyalog- és kerékpárúton érkező jármű és gyalogos</w:t>
      </w:r>
    </w:p>
    <w:p w:rsidR="00437286" w:rsidRPr="00437286" w:rsidRDefault="00437286" w:rsidP="00437286">
      <w:pPr>
        <w:spacing w:after="0" w:line="240" w:lineRule="auto"/>
        <w:ind w:left="232" w:right="232"/>
        <w:rPr>
          <w:rFonts w:ascii="Times" w:eastAsia="Times New Roman" w:hAnsi="Times" w:cs="Times"/>
          <w:color w:val="000000"/>
          <w:sz w:val="20"/>
          <w:szCs w:val="20"/>
          <w:lang w:eastAsia="hu-HU"/>
        </w:rPr>
      </w:pPr>
      <w:bookmarkStart w:id="1054" w:name="pr1021"/>
      <w:bookmarkEnd w:id="1054"/>
      <w:r>
        <w:rPr>
          <w:rFonts w:ascii="Times" w:eastAsia="Times New Roman" w:hAnsi="Times" w:cs="Times"/>
          <w:noProof/>
          <w:color w:val="000000"/>
          <w:sz w:val="20"/>
          <w:szCs w:val="20"/>
          <w:lang w:eastAsia="hu-HU"/>
        </w:rPr>
        <w:drawing>
          <wp:inline distT="0" distB="0" distL="0" distR="0">
            <wp:extent cx="191770" cy="147320"/>
            <wp:effectExtent l="19050" t="0" r="0" b="0"/>
            <wp:docPr id="354" name="Kép 354"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color w:val="000000"/>
          <w:sz w:val="20"/>
          <w:szCs w:val="20"/>
          <w:lang w:eastAsia="hu-HU"/>
        </w:rPr>
        <w:t>részére</w:t>
      </w:r>
      <w:proofErr w:type="gramEnd"/>
      <w:r w:rsidRPr="00437286">
        <w:rPr>
          <w:rFonts w:ascii="Times" w:eastAsia="Times New Roman" w:hAnsi="Times" w:cs="Times"/>
          <w:color w:val="000000"/>
          <w:sz w:val="20"/>
          <w:szCs w:val="20"/>
          <w:lang w:eastAsia="hu-HU"/>
        </w:rPr>
        <w: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55" w:name="pr1022"/>
      <w:bookmarkEnd w:id="1055"/>
      <w:r w:rsidRPr="00437286">
        <w:rPr>
          <w:rFonts w:ascii="Times" w:eastAsia="Times New Roman" w:hAnsi="Times" w:cs="Times"/>
          <w:color w:val="000000"/>
          <w:sz w:val="20"/>
          <w:szCs w:val="20"/>
          <w:lang w:eastAsia="hu-HU"/>
        </w:rPr>
        <w:t>(6) A balra bekanyarodó jármű vezetője párhuzamos közlekedésre nem alkalmas úton a bekanyarodást akkor hajthatja végre, ha meggyőződött arról is, hogy balról járművének előzését vagy kikerülését másik jármű nem kezdte meg.</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56" w:name="pr1023"/>
      <w:bookmarkEnd w:id="1056"/>
      <w:r w:rsidRPr="00437286">
        <w:rPr>
          <w:rFonts w:ascii="Times" w:eastAsia="Times New Roman" w:hAnsi="Times" w:cs="Times"/>
          <w:color w:val="000000"/>
          <w:sz w:val="20"/>
          <w:szCs w:val="20"/>
          <w:lang w:eastAsia="hu-HU"/>
        </w:rPr>
        <w:t>(7) Útkereszteződésen kívül történő bekanyarodásra az (1)-(2) és a (4)-(6) bekezdés rendelkezései az irányadók.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57" w:name="pr1024"/>
      <w:bookmarkEnd w:id="1057"/>
      <w:r w:rsidRPr="00437286">
        <w:rPr>
          <w:rFonts w:ascii="Times" w:eastAsia="Times New Roman" w:hAnsi="Times" w:cs="Times"/>
          <w:color w:val="000000"/>
          <w:sz w:val="20"/>
          <w:szCs w:val="20"/>
          <w:lang w:eastAsia="hu-HU"/>
        </w:rPr>
        <w:t>(8) Az útkereszteződésben kanyarodó főútvonal esetén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58" w:name="pr1025"/>
      <w:bookmarkEnd w:id="1058"/>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 xml:space="preserve">az (5) bekezdés </w:t>
      </w:r>
      <w:r w:rsidRPr="00437286">
        <w:rPr>
          <w:rFonts w:ascii="Times" w:eastAsia="Times New Roman" w:hAnsi="Times" w:cs="Times"/>
          <w:i/>
          <w:iCs/>
          <w:color w:val="000000"/>
          <w:sz w:val="20"/>
          <w:szCs w:val="20"/>
          <w:lang w:eastAsia="hu-HU"/>
        </w:rPr>
        <w:t xml:space="preserve">a) </w:t>
      </w:r>
      <w:r w:rsidRPr="00437286">
        <w:rPr>
          <w:rFonts w:ascii="Times" w:eastAsia="Times New Roman" w:hAnsi="Times" w:cs="Times"/>
          <w:color w:val="000000"/>
          <w:sz w:val="20"/>
          <w:szCs w:val="20"/>
          <w:lang w:eastAsia="hu-HU"/>
        </w:rPr>
        <w:t>pontjában meghatározott szabály a főútvonalon kanyarodó és az arról letérő járműre egyaránt vonatkozik,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59" w:name="pr1026"/>
      <w:bookmarkEnd w:id="1059"/>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 főútvonalról letérő járművel elsőbbséget kell adni a főútvonalon továbbhaladó jármű részére.</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060" w:name="pr1027"/>
      <w:bookmarkEnd w:id="1060"/>
      <w:r w:rsidRPr="00437286">
        <w:rPr>
          <w:rFonts w:ascii="Times" w:eastAsia="Times New Roman" w:hAnsi="Times" w:cs="Times"/>
          <w:b/>
          <w:bCs/>
          <w:color w:val="000000"/>
          <w:sz w:val="24"/>
          <w:szCs w:val="24"/>
          <w:lang w:eastAsia="hu-HU"/>
        </w:rPr>
        <w:t>Kitérés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61" w:name="32"/>
      <w:bookmarkStart w:id="1062" w:name="pr1028"/>
      <w:bookmarkEnd w:id="1061"/>
      <w:bookmarkEnd w:id="1062"/>
      <w:r w:rsidRPr="00437286">
        <w:rPr>
          <w:rFonts w:ascii="Times" w:eastAsia="Times New Roman" w:hAnsi="Times" w:cs="Times"/>
          <w:b/>
          <w:bCs/>
          <w:color w:val="000000"/>
          <w:sz w:val="20"/>
          <w:szCs w:val="20"/>
          <w:lang w:eastAsia="hu-HU"/>
        </w:rPr>
        <w:t xml:space="preserve">32. § </w:t>
      </w:r>
      <w:r w:rsidRPr="00437286">
        <w:rPr>
          <w:rFonts w:ascii="Times" w:eastAsia="Times New Roman" w:hAnsi="Times" w:cs="Times"/>
          <w:color w:val="000000"/>
          <w:sz w:val="20"/>
          <w:szCs w:val="20"/>
          <w:lang w:eastAsia="hu-HU"/>
        </w:rPr>
        <w:t>(1) Az egymás mellett ellentétes irányban (szemben) elhaladó járművek között megfelelő oldaltávolságot kell tartani; ennek érdekében - a szükséghez képest - a járművekkel kölcsönösen az úttest széléhez kell húzódni.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63" w:name="pr1029"/>
      <w:bookmarkEnd w:id="1063"/>
      <w:r w:rsidRPr="00437286">
        <w:rPr>
          <w:rFonts w:ascii="Times" w:eastAsia="Times New Roman" w:hAnsi="Times" w:cs="Times"/>
          <w:color w:val="000000"/>
          <w:sz w:val="20"/>
          <w:szCs w:val="20"/>
          <w:lang w:eastAsia="hu-HU"/>
        </w:rPr>
        <w:t>(2) Olyan keskeny úttesten, amelyen a járművek egymás melletti elhaladása nehéz vagy lehetetlen, a járművekkel meg kell állni és az elhaladást az útpadkára húzódással vagy hátramenettel kell lehetővé tenni. Hátramenni azzal a járművel kell, amelyikkel ez - a járművek adottságait és a körülményeket figyelembe véve - könnyebben megtehető.</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64" w:name="pr1030"/>
      <w:bookmarkEnd w:id="1064"/>
      <w:r w:rsidRPr="00437286">
        <w:rPr>
          <w:rFonts w:ascii="Times" w:eastAsia="Times New Roman" w:hAnsi="Times" w:cs="Times"/>
          <w:color w:val="000000"/>
          <w:sz w:val="20"/>
          <w:szCs w:val="20"/>
          <w:lang w:eastAsia="hu-HU"/>
        </w:rPr>
        <w:t>(3) Ha az úttest mindkét irányból belátható szakaszon egy forgalmi sávra szűkül és a közúti jelzésekből más nem következik, a szembejövő járművek közül annak a járműnek van elsőbbsége, amelyik útját irányváltoztatás nélkül tudja folytatni; a másik jármű vezetője az áthaladást lassítással, illetőleg - a szükséghez képest - megállással biztosítani köteles.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65" w:name="pr1031"/>
      <w:bookmarkEnd w:id="1065"/>
      <w:r w:rsidRPr="00437286">
        <w:rPr>
          <w:rFonts w:ascii="Times" w:eastAsia="Times New Roman" w:hAnsi="Times" w:cs="Times"/>
          <w:color w:val="000000"/>
          <w:sz w:val="20"/>
          <w:szCs w:val="20"/>
          <w:lang w:eastAsia="hu-HU"/>
        </w:rPr>
        <w:t>(4) Állati erővel vont járművel, illetőleg hajtott (vezetett) állattal való szembetalálkozás esetében, ha a vezető feltartott karral jelzi, vagy egyébként megállapítható, hogy az állat ijedős, a jármű sebességét csökkenteni kell, illetőleg - a szükségeshez képest - meg kell állni.</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066" w:name="pr1032"/>
      <w:bookmarkEnd w:id="1066"/>
      <w:r w:rsidRPr="00437286">
        <w:rPr>
          <w:rFonts w:ascii="Times" w:eastAsia="Times New Roman" w:hAnsi="Times" w:cs="Times"/>
          <w:b/>
          <w:bCs/>
          <w:color w:val="000000"/>
          <w:sz w:val="24"/>
          <w:szCs w:val="24"/>
          <w:lang w:eastAsia="hu-HU"/>
        </w:rPr>
        <w:t>Megfordulás, hátramenet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67" w:name="33"/>
      <w:bookmarkStart w:id="1068" w:name="pr1033"/>
      <w:bookmarkEnd w:id="1067"/>
      <w:bookmarkEnd w:id="1068"/>
      <w:r w:rsidRPr="00437286">
        <w:rPr>
          <w:rFonts w:ascii="Times" w:eastAsia="Times New Roman" w:hAnsi="Times" w:cs="Times"/>
          <w:b/>
          <w:bCs/>
          <w:color w:val="000000"/>
          <w:sz w:val="20"/>
          <w:szCs w:val="20"/>
          <w:lang w:eastAsia="hu-HU"/>
        </w:rPr>
        <w:t xml:space="preserve">33. § </w:t>
      </w:r>
      <w:r w:rsidRPr="00437286">
        <w:rPr>
          <w:rFonts w:ascii="Times" w:eastAsia="Times New Roman" w:hAnsi="Times" w:cs="Times"/>
          <w:color w:val="000000"/>
          <w:sz w:val="20"/>
          <w:szCs w:val="20"/>
          <w:lang w:eastAsia="hu-HU"/>
        </w:rPr>
        <w:t>(1) Járművel megfordulni, illetőleg hátramenetet végezni csak úgy szabad, hogy az a többi jármű és az úttesten haladó gyalogosok közlekedését ne akadályozza. Az úttest széléhez, illetőleg a várakozóhelyre történő beálláshoz szükséges hátramenet azonban elvégezhető abban az esetben is, ha az a járműforgalmat - anélkül, hogy a járműveket veszélyeztetné - rövid ideig akadályozza.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69" w:name="pr1034"/>
      <w:bookmarkEnd w:id="1069"/>
      <w:r w:rsidRPr="00437286">
        <w:rPr>
          <w:rFonts w:ascii="Times" w:eastAsia="Times New Roman" w:hAnsi="Times" w:cs="Times"/>
          <w:color w:val="000000"/>
          <w:sz w:val="20"/>
          <w:szCs w:val="20"/>
          <w:lang w:eastAsia="hu-HU"/>
        </w:rPr>
        <w:t>(2) Autópályán, autóúton, vasúti átjáróban, egyirányú forgalmú úton és körforgalmú úton megfordulni tilos. Egyirányú forgalmú úton, körforgalmú úton, vasúti átjáróban, autópályán és autóúton - egyirányú forgalmú úton az úttest széléhez, illetőleg a várakozóhelyre történő beálláshoz szükséges hátramenetet kivéve - hátramenetet végezni tilos.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70" w:name="pr1035"/>
      <w:bookmarkEnd w:id="1070"/>
      <w:r w:rsidRPr="00437286">
        <w:rPr>
          <w:rFonts w:ascii="Times" w:eastAsia="Times New Roman" w:hAnsi="Times" w:cs="Times"/>
          <w:color w:val="000000"/>
          <w:sz w:val="20"/>
          <w:szCs w:val="20"/>
          <w:lang w:eastAsia="hu-HU"/>
        </w:rPr>
        <w:lastRenderedPageBreak/>
        <w:t>(3) Ha a személy- és vagyonbiztonság megkívánja, a hátramenethez a járművezetőnek gondoskodnia kell arra alkalmas irányító személy közreműködéséről. Az irányító személynek úgy kell elhelyezkednie, hogy folyamatosan lássa a jármű mögötti területet és a jármű vezetőjével is kapcsolata legyen.</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071" w:name="pr1036"/>
      <w:bookmarkEnd w:id="1071"/>
      <w:r w:rsidRPr="00437286">
        <w:rPr>
          <w:rFonts w:ascii="Times" w:eastAsia="Times New Roman" w:hAnsi="Times" w:cs="Times"/>
          <w:b/>
          <w:bCs/>
          <w:color w:val="000000"/>
          <w:sz w:val="24"/>
          <w:szCs w:val="24"/>
          <w:lang w:eastAsia="hu-HU"/>
        </w:rPr>
        <w:t>Előzés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72" w:name="34"/>
      <w:bookmarkStart w:id="1073" w:name="pr1037"/>
      <w:bookmarkEnd w:id="1072"/>
      <w:bookmarkEnd w:id="1073"/>
      <w:r w:rsidRPr="00437286">
        <w:rPr>
          <w:rFonts w:ascii="Times" w:eastAsia="Times New Roman" w:hAnsi="Times" w:cs="Times"/>
          <w:b/>
          <w:bCs/>
          <w:color w:val="000000"/>
          <w:sz w:val="20"/>
          <w:szCs w:val="20"/>
          <w:lang w:eastAsia="hu-HU"/>
        </w:rPr>
        <w:t xml:space="preserve">34. § </w:t>
      </w:r>
      <w:r w:rsidRPr="00437286">
        <w:rPr>
          <w:rFonts w:ascii="Times" w:eastAsia="Times New Roman" w:hAnsi="Times" w:cs="Times"/>
          <w:color w:val="000000"/>
          <w:sz w:val="20"/>
          <w:szCs w:val="20"/>
          <w:lang w:eastAsia="hu-HU"/>
        </w:rPr>
        <w:t>(1) Előzni abban az esetben szabad, ha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74" w:name="pr1038"/>
      <w:bookmarkEnd w:id="1074"/>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az előzés céljából igénybe venni kívánt forgalmi sáv olyan távolságban szabad, hogy - figyelemmel az előzni kívánó és a megelőzendő jármű sebessége közötti különbségre - az előzés a szembejövő forgalmat nem zavarja;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75" w:name="pr1039"/>
      <w:bookmarkEnd w:id="1075"/>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az előzni kívánó jármű előzését más jármű nem kezdte meg;</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76" w:name="pr1040"/>
      <w:bookmarkEnd w:id="1076"/>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 xml:space="preserve">az előzni kívánó jármű előtt ugyanabban a forgalmi sávban haladó másik </w:t>
      </w:r>
      <w:proofErr w:type="gramStart"/>
      <w:r w:rsidRPr="00437286">
        <w:rPr>
          <w:rFonts w:ascii="Times" w:eastAsia="Times New Roman" w:hAnsi="Times" w:cs="Times"/>
          <w:color w:val="000000"/>
          <w:sz w:val="20"/>
          <w:szCs w:val="20"/>
          <w:lang w:eastAsia="hu-HU"/>
        </w:rPr>
        <w:t>jármű előzési</w:t>
      </w:r>
      <w:proofErr w:type="gramEnd"/>
      <w:r w:rsidRPr="00437286">
        <w:rPr>
          <w:rFonts w:ascii="Times" w:eastAsia="Times New Roman" w:hAnsi="Times" w:cs="Times"/>
          <w:color w:val="000000"/>
          <w:sz w:val="20"/>
          <w:szCs w:val="20"/>
          <w:lang w:eastAsia="hu-HU"/>
        </w:rPr>
        <w:t xml:space="preserve"> szándékot nem jelzett;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77" w:name="pr1041"/>
      <w:bookmarkEnd w:id="1077"/>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az előzés során a megelőzendő jármű mellett megfelelő oldaltávolságot lehet tartani;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78" w:name="pr1042"/>
      <w:bookmarkEnd w:id="1078"/>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vezető az előzés befejezése után a járművel a megelőzött jármű elé, annak zavarása nélkül vissza tud térni.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79" w:name="pr1043"/>
      <w:bookmarkEnd w:id="1079"/>
      <w:r w:rsidRPr="00437286">
        <w:rPr>
          <w:rFonts w:ascii="Times" w:eastAsia="Times New Roman" w:hAnsi="Times" w:cs="Times"/>
          <w:color w:val="000000"/>
          <w:sz w:val="20"/>
          <w:szCs w:val="20"/>
          <w:lang w:eastAsia="hu-HU"/>
        </w:rPr>
        <w:t xml:space="preserve">(2) Az előzési szándékot - ha az előzés irányváltoztatással jár - irányjelzéssel [29. § (2) </w:t>
      </w:r>
      <w:proofErr w:type="spellStart"/>
      <w:r w:rsidRPr="00437286">
        <w:rPr>
          <w:rFonts w:ascii="Times" w:eastAsia="Times New Roman" w:hAnsi="Times" w:cs="Times"/>
          <w:color w:val="000000"/>
          <w:sz w:val="20"/>
          <w:szCs w:val="20"/>
          <w:lang w:eastAsia="hu-HU"/>
        </w:rPr>
        <w:t>bek</w:t>
      </w:r>
      <w:proofErr w:type="spellEnd"/>
      <w:r w:rsidRPr="00437286">
        <w:rPr>
          <w:rFonts w:ascii="Times" w:eastAsia="Times New Roman" w:hAnsi="Times" w:cs="Times"/>
          <w:color w:val="000000"/>
          <w:sz w:val="20"/>
          <w:szCs w:val="20"/>
          <w:lang w:eastAsia="hu-HU"/>
        </w:rPr>
        <w:t>.] jelezni kell.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80" w:name="pr1044"/>
      <w:bookmarkEnd w:id="1080"/>
      <w:r w:rsidRPr="00437286">
        <w:rPr>
          <w:rFonts w:ascii="Times" w:eastAsia="Times New Roman" w:hAnsi="Times" w:cs="Times"/>
          <w:color w:val="000000"/>
          <w:sz w:val="20"/>
          <w:szCs w:val="20"/>
          <w:lang w:eastAsia="hu-HU"/>
        </w:rPr>
        <w:t>(3) Az előzést - a (4) és az (5) bekezdésben említett esetet kivéve - balról kell végrehajtani.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81" w:name="pr1045"/>
      <w:bookmarkEnd w:id="1081"/>
      <w:r w:rsidRPr="00437286">
        <w:rPr>
          <w:rFonts w:ascii="Times" w:eastAsia="Times New Roman" w:hAnsi="Times" w:cs="Times"/>
          <w:color w:val="000000"/>
          <w:sz w:val="20"/>
          <w:szCs w:val="20"/>
          <w:lang w:eastAsia="hu-HU"/>
        </w:rPr>
        <w:t>(4) Csak jobbról szabad előzni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82" w:name="pr1046"/>
      <w:bookmarkEnd w:id="1082"/>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azt a járművet, amely a balra bekanyarodási szándékot irányjelzéssel jelzi és az úttesten a 31. § (1) vagy (2) bekezdésében foglaltaknak megfelelően helyezkedik el;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83" w:name="pr1047"/>
      <w:bookmarkEnd w:id="1083"/>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azt a villamost, amely az úttest közepén - egyirányú forgalmú úton az úttest bal oldalán - levő pályán közlekedik.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84" w:name="pr1048"/>
      <w:bookmarkEnd w:id="1084"/>
      <w:r w:rsidRPr="00437286">
        <w:rPr>
          <w:rFonts w:ascii="Times" w:eastAsia="Times New Roman" w:hAnsi="Times" w:cs="Times"/>
          <w:color w:val="000000"/>
          <w:sz w:val="20"/>
          <w:szCs w:val="20"/>
          <w:lang w:eastAsia="hu-HU"/>
        </w:rPr>
        <w:t>(5) Jobbról is szabad előzni a figyelmeztető jelzést (villogó sárga fényjelzést) használó járművet, ha a vezető meggyőződött arról, hogy ezzel a többi járművet és a gyalogosokat nem veszélyezteti.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85" w:name="pr1049"/>
      <w:bookmarkEnd w:id="1085"/>
      <w:r w:rsidRPr="00437286">
        <w:rPr>
          <w:rFonts w:ascii="Times" w:eastAsia="Times New Roman" w:hAnsi="Times" w:cs="Times"/>
          <w:color w:val="000000"/>
          <w:sz w:val="20"/>
          <w:szCs w:val="20"/>
          <w:lang w:eastAsia="hu-HU"/>
        </w:rPr>
        <w:t>(6) Az előzés végrehajtását a sebesség fokozásával, balra húzódással vagy más módon akadályozni nem szabad.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86" w:name="pr1050"/>
      <w:bookmarkEnd w:id="1086"/>
      <w:r w:rsidRPr="00437286">
        <w:rPr>
          <w:rFonts w:ascii="Times" w:eastAsia="Times New Roman" w:hAnsi="Times" w:cs="Times"/>
          <w:color w:val="000000"/>
          <w:sz w:val="20"/>
          <w:szCs w:val="20"/>
          <w:lang w:eastAsia="hu-HU"/>
        </w:rPr>
        <w:t>(7) Lakott területen kívül a nagyméretű, valamint a lassan haladó jármű vezetőjének az úttest szélére húzódással és - a szükséghez képest - lassítással is elő kell segítenie azt, hogy járművét más jármű megelőzhesse.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87" w:name="pr1051"/>
      <w:bookmarkEnd w:id="1087"/>
      <w:r w:rsidRPr="00437286">
        <w:rPr>
          <w:rFonts w:ascii="Times" w:eastAsia="Times New Roman" w:hAnsi="Times" w:cs="Times"/>
          <w:color w:val="000000"/>
          <w:sz w:val="20"/>
          <w:szCs w:val="20"/>
          <w:lang w:eastAsia="hu-HU"/>
        </w:rPr>
        <w:t>(8) Tilos előzni: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88" w:name="pr1052"/>
      <w:bookmarkEnd w:id="1088"/>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 xml:space="preserve">kijelölt </w:t>
      </w:r>
      <w:proofErr w:type="spellStart"/>
      <w:r w:rsidRPr="00437286">
        <w:rPr>
          <w:rFonts w:ascii="Times" w:eastAsia="Times New Roman" w:hAnsi="Times" w:cs="Times"/>
          <w:color w:val="000000"/>
          <w:sz w:val="20"/>
          <w:szCs w:val="20"/>
          <w:lang w:eastAsia="hu-HU"/>
        </w:rPr>
        <w:t>gyalogosátkelőhelyen</w:t>
      </w:r>
      <w:proofErr w:type="spellEnd"/>
      <w:r w:rsidRPr="00437286">
        <w:rPr>
          <w:rFonts w:ascii="Times" w:eastAsia="Times New Roman" w:hAnsi="Times" w:cs="Times"/>
          <w:color w:val="000000"/>
          <w:sz w:val="20"/>
          <w:szCs w:val="20"/>
          <w:lang w:eastAsia="hu-HU"/>
        </w:rPr>
        <w:t xml:space="preserve"> és közvetlenül a kijelölt </w:t>
      </w:r>
      <w:proofErr w:type="spellStart"/>
      <w:r w:rsidRPr="00437286">
        <w:rPr>
          <w:rFonts w:ascii="Times" w:eastAsia="Times New Roman" w:hAnsi="Times" w:cs="Times"/>
          <w:color w:val="000000"/>
          <w:sz w:val="20"/>
          <w:szCs w:val="20"/>
          <w:lang w:eastAsia="hu-HU"/>
        </w:rPr>
        <w:t>gyalogosátkelőhely</w:t>
      </w:r>
      <w:proofErr w:type="spellEnd"/>
      <w:r w:rsidRPr="00437286">
        <w:rPr>
          <w:rFonts w:ascii="Times" w:eastAsia="Times New Roman" w:hAnsi="Times" w:cs="Times"/>
          <w:color w:val="000000"/>
          <w:sz w:val="20"/>
          <w:szCs w:val="20"/>
          <w:lang w:eastAsia="hu-HU"/>
        </w:rPr>
        <w:t xml:space="preserve"> előtt;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89" w:name="pr1053"/>
      <w:bookmarkEnd w:id="1089"/>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villamost közvetlenül olyan megállóhely előtt, ahol az utasok fel- és leszállása az úttestről, illetőleg az úttestre történik;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90" w:name="pr1054"/>
      <w:bookmarkEnd w:id="1090"/>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be nem látható útkanyarulatban, illetőleg bukkanóban, kivéve, ha az úttesten egyirányú forgalom van, vagy záróvonal van felfestve és az előzés annak érintése nélkül végrehajtható;</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91" w:name="pr1055"/>
      <w:bookmarkEnd w:id="1091"/>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vasúti átjáróban és közvetlenül vasúti átjáró előtt;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92" w:name="pr1056"/>
      <w:bookmarkEnd w:id="1092"/>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útkereszteződésben és közvetlenül útkereszteződés előtt, kivéve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93" w:name="pr1057"/>
      <w:bookmarkEnd w:id="1093"/>
      <w:r w:rsidRPr="00437286">
        <w:rPr>
          <w:rFonts w:ascii="Times" w:eastAsia="Times New Roman" w:hAnsi="Times" w:cs="Times"/>
          <w:color w:val="000000"/>
          <w:sz w:val="20"/>
          <w:szCs w:val="20"/>
          <w:lang w:eastAsia="hu-HU"/>
        </w:rPr>
        <w:t>- ha a forgalmat rendőr vagy fényjelző készülék irányítja és az előzés az úttest menetirány szerinti bal oldalának igénybevételével nem jár,</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94" w:name="pr1058"/>
      <w:bookmarkEnd w:id="1094"/>
      <w:r w:rsidRPr="00437286">
        <w:rPr>
          <w:rFonts w:ascii="Times" w:eastAsia="Times New Roman" w:hAnsi="Times" w:cs="Times"/>
          <w:color w:val="000000"/>
          <w:sz w:val="20"/>
          <w:szCs w:val="20"/>
          <w:lang w:eastAsia="hu-HU"/>
        </w:rPr>
        <w:t xml:space="preserve">- ha a jármű főútvonalon vagy olyan más úton halad, amelyen elsőbbségét jelzőtábla [16. § (1) </w:t>
      </w:r>
      <w:proofErr w:type="spellStart"/>
      <w:r w:rsidRPr="00437286">
        <w:rPr>
          <w:rFonts w:ascii="Times" w:eastAsia="Times New Roman" w:hAnsi="Times" w:cs="Times"/>
          <w:color w:val="000000"/>
          <w:sz w:val="20"/>
          <w:szCs w:val="20"/>
          <w:lang w:eastAsia="hu-HU"/>
        </w:rPr>
        <w:t>bek</w:t>
      </w:r>
      <w:proofErr w:type="spellEnd"/>
      <w:r w:rsidRPr="00437286">
        <w:rPr>
          <w:rFonts w:ascii="Times" w:eastAsia="Times New Roman" w:hAnsi="Times" w:cs="Times"/>
          <w:color w:val="000000"/>
          <w:sz w:val="20"/>
          <w:szCs w:val="20"/>
          <w:lang w:eastAsia="hu-HU"/>
        </w:rPr>
        <w:t xml:space="preserve">. </w:t>
      </w:r>
      <w:r w:rsidRPr="00437286">
        <w:rPr>
          <w:rFonts w:ascii="Times" w:eastAsia="Times New Roman" w:hAnsi="Times" w:cs="Times"/>
          <w:i/>
          <w:iCs/>
          <w:color w:val="000000"/>
          <w:sz w:val="20"/>
          <w:szCs w:val="20"/>
          <w:lang w:eastAsia="hu-HU"/>
        </w:rPr>
        <w:t xml:space="preserve">u) </w:t>
      </w:r>
      <w:r w:rsidRPr="00437286">
        <w:rPr>
          <w:rFonts w:ascii="Times" w:eastAsia="Times New Roman" w:hAnsi="Times" w:cs="Times"/>
          <w:color w:val="000000"/>
          <w:sz w:val="20"/>
          <w:szCs w:val="20"/>
          <w:lang w:eastAsia="hu-HU"/>
        </w:rPr>
        <w:t>pont] jelzi.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95" w:name="pr1059"/>
      <w:bookmarkEnd w:id="1095"/>
      <w:r w:rsidRPr="00437286">
        <w:rPr>
          <w:rFonts w:ascii="Times" w:eastAsia="Times New Roman" w:hAnsi="Times" w:cs="Times"/>
          <w:color w:val="000000"/>
          <w:sz w:val="20"/>
          <w:szCs w:val="20"/>
          <w:lang w:eastAsia="hu-HU"/>
        </w:rPr>
        <w:t>- körforgalmú úton,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96" w:name="pr1060"/>
      <w:bookmarkEnd w:id="1096"/>
      <w:r w:rsidRPr="00437286">
        <w:rPr>
          <w:rFonts w:ascii="Times" w:eastAsia="Times New Roman" w:hAnsi="Times" w:cs="Times"/>
          <w:color w:val="000000"/>
          <w:sz w:val="20"/>
          <w:szCs w:val="20"/>
          <w:lang w:eastAsia="hu-HU"/>
        </w:rPr>
        <w:t xml:space="preserve">- ha a járművel csak jobbról szabad előzni [(4) </w:t>
      </w:r>
      <w:proofErr w:type="spellStart"/>
      <w:r w:rsidRPr="00437286">
        <w:rPr>
          <w:rFonts w:ascii="Times" w:eastAsia="Times New Roman" w:hAnsi="Times" w:cs="Times"/>
          <w:color w:val="000000"/>
          <w:sz w:val="20"/>
          <w:szCs w:val="20"/>
          <w:lang w:eastAsia="hu-HU"/>
        </w:rPr>
        <w:t>bek</w:t>
      </w:r>
      <w:proofErr w:type="spellEnd"/>
      <w:r w:rsidRPr="00437286">
        <w:rPr>
          <w:rFonts w:ascii="Times" w:eastAsia="Times New Roman" w:hAnsi="Times" w:cs="Times"/>
          <w:color w:val="000000"/>
          <w:sz w:val="20"/>
          <w:szCs w:val="20"/>
          <w:lang w:eastAsia="hu-HU"/>
        </w:rPr>
        <w: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97" w:name="pr1061"/>
      <w:bookmarkEnd w:id="1097"/>
      <w:r w:rsidRPr="00437286">
        <w:rPr>
          <w:rFonts w:ascii="Times" w:eastAsia="Times New Roman" w:hAnsi="Times" w:cs="Times"/>
          <w:color w:val="000000"/>
          <w:sz w:val="20"/>
          <w:szCs w:val="20"/>
          <w:lang w:eastAsia="hu-HU"/>
        </w:rPr>
        <w:t xml:space="preserve">(9) A (8) bekezdés </w:t>
      </w:r>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 xml:space="preserve">és </w:t>
      </w:r>
      <w:r w:rsidRPr="00437286">
        <w:rPr>
          <w:rFonts w:ascii="Times" w:eastAsia="Times New Roman" w:hAnsi="Times" w:cs="Times"/>
          <w:i/>
          <w:iCs/>
          <w:color w:val="000000"/>
          <w:sz w:val="20"/>
          <w:szCs w:val="20"/>
          <w:lang w:eastAsia="hu-HU"/>
        </w:rPr>
        <w:t xml:space="preserve">e) </w:t>
      </w:r>
      <w:r w:rsidRPr="00437286">
        <w:rPr>
          <w:rFonts w:ascii="Times" w:eastAsia="Times New Roman" w:hAnsi="Times" w:cs="Times"/>
          <w:color w:val="000000"/>
          <w:sz w:val="20"/>
          <w:szCs w:val="20"/>
          <w:lang w:eastAsia="hu-HU"/>
        </w:rPr>
        <w:t>pontjában meghatározott tilalom nem vonatkozik a kétkerekű motorkerékpárnak, segédmotoros kerékpárnak és kerékpárnak gépjárművel való előzésére.</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098" w:name="pr1062"/>
      <w:bookmarkEnd w:id="1098"/>
      <w:r w:rsidRPr="00437286">
        <w:rPr>
          <w:rFonts w:ascii="Times" w:eastAsia="Times New Roman" w:hAnsi="Times" w:cs="Times"/>
          <w:b/>
          <w:bCs/>
          <w:color w:val="000000"/>
          <w:sz w:val="24"/>
          <w:szCs w:val="24"/>
          <w:lang w:eastAsia="hu-HU"/>
        </w:rPr>
        <w:t>Kikerülés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099" w:name="35"/>
      <w:bookmarkStart w:id="1100" w:name="pr1063"/>
      <w:bookmarkEnd w:id="1099"/>
      <w:bookmarkEnd w:id="1100"/>
      <w:r w:rsidRPr="00437286">
        <w:rPr>
          <w:rFonts w:ascii="Times" w:eastAsia="Times New Roman" w:hAnsi="Times" w:cs="Times"/>
          <w:b/>
          <w:bCs/>
          <w:color w:val="000000"/>
          <w:sz w:val="20"/>
          <w:szCs w:val="20"/>
          <w:lang w:eastAsia="hu-HU"/>
        </w:rPr>
        <w:t xml:space="preserve">35. § </w:t>
      </w:r>
      <w:r w:rsidRPr="00437286">
        <w:rPr>
          <w:rFonts w:ascii="Times" w:eastAsia="Times New Roman" w:hAnsi="Times" w:cs="Times"/>
          <w:color w:val="000000"/>
          <w:sz w:val="20"/>
          <w:szCs w:val="20"/>
          <w:lang w:eastAsia="hu-HU"/>
        </w:rPr>
        <w:t>(1) Az úttest menetirány szerinti jobb oldalán álló jármű vagy ott levő egyéb akadály melletti elhaladásra (kikerülés) a 34. § (1)-(5) bekezdésében foglalt rendelkezéseket kell - értelemszerűen - alkalmazni.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01" w:name="pr1064"/>
      <w:bookmarkEnd w:id="1101"/>
      <w:r w:rsidRPr="00437286">
        <w:rPr>
          <w:rFonts w:ascii="Times" w:eastAsia="Times New Roman" w:hAnsi="Times" w:cs="Times"/>
          <w:color w:val="000000"/>
          <w:sz w:val="20"/>
          <w:szCs w:val="20"/>
          <w:lang w:eastAsia="hu-HU"/>
        </w:rPr>
        <w:t>(2) Az olyan megállóhely előtt, amelyben villamos áll és az utasok fel- és leszállása az úttestről, illetőleg az úttestre történik, meg kell állni és tovább haladni csak a villamos elindulása után szabad.</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102" w:name="pr1065"/>
      <w:bookmarkEnd w:id="1102"/>
      <w:r w:rsidRPr="00437286">
        <w:rPr>
          <w:rFonts w:ascii="Times" w:eastAsia="Times New Roman" w:hAnsi="Times" w:cs="Times"/>
          <w:b/>
          <w:bCs/>
          <w:color w:val="000000"/>
          <w:sz w:val="24"/>
          <w:szCs w:val="24"/>
          <w:lang w:eastAsia="hu-HU"/>
        </w:rPr>
        <w:lastRenderedPageBreak/>
        <w:t>Párhuzamos közlekedés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03" w:name="36"/>
      <w:bookmarkStart w:id="1104" w:name="pr1066"/>
      <w:bookmarkEnd w:id="1103"/>
      <w:bookmarkEnd w:id="1104"/>
      <w:r w:rsidRPr="00437286">
        <w:rPr>
          <w:rFonts w:ascii="Times" w:eastAsia="Times New Roman" w:hAnsi="Times" w:cs="Times"/>
          <w:b/>
          <w:bCs/>
          <w:color w:val="000000"/>
          <w:sz w:val="20"/>
          <w:szCs w:val="20"/>
          <w:lang w:eastAsia="hu-HU"/>
        </w:rPr>
        <w:t xml:space="preserve">36. § </w:t>
      </w:r>
      <w:r w:rsidRPr="00437286">
        <w:rPr>
          <w:rFonts w:ascii="Times" w:eastAsia="Times New Roman" w:hAnsi="Times" w:cs="Times"/>
          <w:color w:val="000000"/>
          <w:sz w:val="20"/>
          <w:szCs w:val="20"/>
          <w:lang w:eastAsia="hu-HU"/>
        </w:rPr>
        <w:t>(1) Olyan úttesten, amelyen az azonos irányú forgalom számára két vagy több forgalmi sáv van (párhuzamos közlekedésre alkalmas úttest) - a (2)-(4) bekezdésben említett eseteket kivéve - a külső (jobb szélső) forgalmi sávban kell közlekedni. Más forgalmi sávra ráhajtani csak előzés, balra bekanyarodás, illetőleg megfordulás céljából szabad. Az autóbusz öbölt, az autóbusz forgalmi sávot, a kapaszkodósávot, a gyorsító- és a lassítósávot, valamint a kerékpársávot a párhuzamos közlekedés szempontjából figyelmen kívül kell hagyni.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05" w:name="pr1067"/>
      <w:bookmarkEnd w:id="1105"/>
      <w:r w:rsidRPr="00437286">
        <w:rPr>
          <w:rFonts w:ascii="Times" w:eastAsia="Times New Roman" w:hAnsi="Times" w:cs="Times"/>
          <w:color w:val="000000"/>
          <w:sz w:val="20"/>
          <w:szCs w:val="20"/>
          <w:lang w:eastAsia="hu-HU"/>
        </w:rPr>
        <w:t>(2) A párhuzamos közlekedésre alkalmas olyan úttesten, amelyen az azonos irányú forgalom számára két forgalmi sáv van, az előzés befejezése után a külső forgalmi sávba vissza kell térni. Ha 3500 kg megengedett legnagyobb össztömeget meg nem haladó gépkocsival, motorkerékpárral vagy - lakott területen - távolsági, illetőleg gyorsjáratú autóbusszal a vezető több járművet kíván előzni, megmaradhat a belső forgalmi sávban feltéve, hogy ezzel a mögötte gyorsabban haladó járművek közlekedését nem akadályozza; ha pedig a forgalom olyan sűrű, hogy a külső forgalmi sávba visszatérni nem lehet, a belső forgalmi sávban folyamatosan is haladhat.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06" w:name="pr1068"/>
      <w:bookmarkEnd w:id="1106"/>
      <w:r>
        <w:rPr>
          <w:rFonts w:ascii="Times" w:eastAsia="Times New Roman" w:hAnsi="Times" w:cs="Times"/>
          <w:noProof/>
          <w:color w:val="000000"/>
          <w:sz w:val="20"/>
          <w:szCs w:val="20"/>
          <w:lang w:eastAsia="hu-HU"/>
        </w:rPr>
        <w:drawing>
          <wp:inline distT="0" distB="0" distL="0" distR="0">
            <wp:extent cx="191770" cy="147320"/>
            <wp:effectExtent l="19050" t="0" r="0" b="0"/>
            <wp:docPr id="355" name="Kép 355"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(3) A párhuzamos közlekedésre alkalmas olyan úttesten, amelyen az azonos irányú forgalom számára kettőnél több forgalmi sáv van útburkolati jelekkel kijelölve, a (2) bekezdésben foglalt rendelkezéseket kell értelemszerűen alkalmazni. Az ilyen úttesten azonban a második forgalmi sávban - a (2) bekezdésben foglalt rendelkezések megtartásával - bármely gépjárművel szabad közlekedni; a harmadik és további (belső) forgalmi sávokra - a balra bekanyarodás esetét kivéve - ráhajtani csak személygépkocsival és motorkerékpárral szabad.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07" w:name="pr1069"/>
      <w:bookmarkEnd w:id="1107"/>
      <w:r w:rsidRPr="00437286">
        <w:rPr>
          <w:rFonts w:ascii="Times" w:eastAsia="Times New Roman" w:hAnsi="Times" w:cs="Times"/>
          <w:color w:val="000000"/>
          <w:sz w:val="20"/>
          <w:szCs w:val="20"/>
          <w:lang w:eastAsia="hu-HU"/>
        </w:rPr>
        <w:t xml:space="preserve">(4) Lakott területen lévő, párhuzamos közlekedésre alkalmas olyan úttesten, amelyen a forgalmi sávok útburkolati jelekkel vannak megjelölve, a belső forgalmi sávban (sávokban) 3500 kg megengedett legnagyobb össztömeget meg nem haladó gépkocsival és motorkerékpárral folyamatosan is szabad haladni feltéve, hogy ezzel a jármű a mögötte gyorsabban haladó járművek közlekedését nem akadályozza. Az ilyen módon haladó jármű mellett - a (6) bekezdés </w:t>
      </w:r>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 xml:space="preserve">pontjában foglaltak megtartásával - fokozott figyelemmel jobbról </w:t>
      </w:r>
      <w:proofErr w:type="gramStart"/>
      <w:r w:rsidRPr="00437286">
        <w:rPr>
          <w:rFonts w:ascii="Times" w:eastAsia="Times New Roman" w:hAnsi="Times" w:cs="Times"/>
          <w:color w:val="000000"/>
          <w:sz w:val="20"/>
          <w:szCs w:val="20"/>
          <w:lang w:eastAsia="hu-HU"/>
        </w:rPr>
        <w:t>el szabad</w:t>
      </w:r>
      <w:proofErr w:type="gramEnd"/>
      <w:r w:rsidRPr="00437286">
        <w:rPr>
          <w:rFonts w:ascii="Times" w:eastAsia="Times New Roman" w:hAnsi="Times" w:cs="Times"/>
          <w:color w:val="000000"/>
          <w:sz w:val="20"/>
          <w:szCs w:val="20"/>
          <w:lang w:eastAsia="hu-HU"/>
        </w:rPr>
        <w:t xml:space="preserve"> haladni, a forgalmi sávokat azonban - a gyorsabb előrehaladás érdekében - kis távolságon belül ismételten változtatni, és ezzel a közlekedés résztvevőit zavarni tilos.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08" w:name="pr1070"/>
      <w:bookmarkEnd w:id="1108"/>
      <w:r w:rsidRPr="00437286">
        <w:rPr>
          <w:rFonts w:ascii="Times" w:eastAsia="Times New Roman" w:hAnsi="Times" w:cs="Times"/>
          <w:color w:val="000000"/>
          <w:sz w:val="20"/>
          <w:szCs w:val="20"/>
          <w:lang w:eastAsia="hu-HU"/>
        </w:rPr>
        <w:t>(5) Ha a forgalom sűrűsége folytán a forgalmi sávokban összefüggő járműoszlopok alakultak ki, forgalmi sávot változtatni csak abban az esetben szabad, ha a vezető bekanyarodásra vagy megállásra kíván felkészülni.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09" w:name="pr1071"/>
      <w:bookmarkEnd w:id="1109"/>
      <w:r w:rsidRPr="00437286">
        <w:rPr>
          <w:rFonts w:ascii="Times" w:eastAsia="Times New Roman" w:hAnsi="Times" w:cs="Times"/>
          <w:color w:val="000000"/>
          <w:sz w:val="20"/>
          <w:szCs w:val="20"/>
          <w:lang w:eastAsia="hu-HU"/>
        </w:rPr>
        <w:t>(6) A párhuzamos közlekedésre alkalmas úttesten tilos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10" w:name="pr1072"/>
      <w:bookmarkEnd w:id="1110"/>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járművel az úttest felezővonalát - a balra bekanyarodás, illetőleg a megfordulás esetét kivéve - átlépni;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11" w:name="pr1073"/>
      <w:bookmarkEnd w:id="1111"/>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két járműnek - az egy nyomon haladó jármű melletti elhaladást kivéve - ugyanabban a forgalmi sávban egymás mellett haladni;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12" w:name="pr1074"/>
      <w:bookmarkEnd w:id="1112"/>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 xml:space="preserve">kijelölt </w:t>
      </w:r>
      <w:proofErr w:type="spellStart"/>
      <w:r w:rsidRPr="00437286">
        <w:rPr>
          <w:rFonts w:ascii="Times" w:eastAsia="Times New Roman" w:hAnsi="Times" w:cs="Times"/>
          <w:color w:val="000000"/>
          <w:sz w:val="20"/>
          <w:szCs w:val="20"/>
          <w:lang w:eastAsia="hu-HU"/>
        </w:rPr>
        <w:t>gyalogosátkelőhelyen</w:t>
      </w:r>
      <w:proofErr w:type="spellEnd"/>
      <w:r w:rsidRPr="00437286">
        <w:rPr>
          <w:rFonts w:ascii="Times" w:eastAsia="Times New Roman" w:hAnsi="Times" w:cs="Times"/>
          <w:color w:val="000000"/>
          <w:sz w:val="20"/>
          <w:szCs w:val="20"/>
          <w:lang w:eastAsia="hu-HU"/>
        </w:rPr>
        <w:t xml:space="preserve"> és közvetlenül a kijelölt </w:t>
      </w:r>
      <w:proofErr w:type="spellStart"/>
      <w:r w:rsidRPr="00437286">
        <w:rPr>
          <w:rFonts w:ascii="Times" w:eastAsia="Times New Roman" w:hAnsi="Times" w:cs="Times"/>
          <w:color w:val="000000"/>
          <w:sz w:val="20"/>
          <w:szCs w:val="20"/>
          <w:lang w:eastAsia="hu-HU"/>
        </w:rPr>
        <w:t>gyalogosátkelőhely</w:t>
      </w:r>
      <w:proofErr w:type="spellEnd"/>
      <w:r w:rsidRPr="00437286">
        <w:rPr>
          <w:rFonts w:ascii="Times" w:eastAsia="Times New Roman" w:hAnsi="Times" w:cs="Times"/>
          <w:color w:val="000000"/>
          <w:sz w:val="20"/>
          <w:szCs w:val="20"/>
          <w:lang w:eastAsia="hu-HU"/>
        </w:rPr>
        <w:t xml:space="preserve"> előtt másik jármű mellett elhaladni.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13" w:name="pr1075"/>
      <w:bookmarkEnd w:id="1113"/>
      <w:r w:rsidRPr="00437286">
        <w:rPr>
          <w:rFonts w:ascii="Times" w:eastAsia="Times New Roman" w:hAnsi="Times" w:cs="Times"/>
          <w:color w:val="000000"/>
          <w:sz w:val="20"/>
          <w:szCs w:val="20"/>
          <w:lang w:eastAsia="hu-HU"/>
        </w:rPr>
        <w:t>(7) Ahol valamelyik forgalmi sáv megszűnik, annak a járműnek van elsőbbsége, amelyik terelővonal átlépése nélkül haladhat tovább. Ha a forgalmi sávok útburkolati jellel jelölve nincsenek, annak a járműnek van elsőbbsége, amelyik irányváltoztatás nélkül tud továbbhaladni; ha pedig mindkét jármű csak irányváltoztatással tud továbbhaladni, annak a járműnek van elsőbbsége, amelyik addig a jobbra eső forgalmi sávban haladt.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14" w:name="pr1076"/>
      <w:bookmarkEnd w:id="1114"/>
      <w:r>
        <w:rPr>
          <w:rFonts w:ascii="Times" w:eastAsia="Times New Roman" w:hAnsi="Times" w:cs="Times"/>
          <w:noProof/>
          <w:color w:val="000000"/>
          <w:sz w:val="20"/>
          <w:szCs w:val="20"/>
          <w:lang w:eastAsia="hu-HU"/>
        </w:rPr>
        <w:drawing>
          <wp:inline distT="0" distB="0" distL="0" distR="0">
            <wp:extent cx="191770" cy="147320"/>
            <wp:effectExtent l="19050" t="0" r="0" b="0"/>
            <wp:docPr id="356" name="Kép 356"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(8) Az autóbusz forgalmi sávban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15" w:name="pr1077"/>
      <w:bookmarkEnd w:id="1115"/>
      <w:r>
        <w:rPr>
          <w:rFonts w:ascii="Times" w:eastAsia="Times New Roman" w:hAnsi="Times" w:cs="Times"/>
          <w:noProof/>
          <w:color w:val="000000"/>
          <w:sz w:val="20"/>
          <w:szCs w:val="20"/>
          <w:lang w:eastAsia="hu-HU"/>
        </w:rPr>
        <w:drawing>
          <wp:inline distT="0" distB="0" distL="0" distR="0">
            <wp:extent cx="191770" cy="147320"/>
            <wp:effectExtent l="19050" t="0" r="0" b="0"/>
            <wp:docPr id="357" name="Kép 357"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a menetrend szerint közlekedő autóbusz és trolibusz, a villamos, továbbá 20 és 6 óra között a kommunális szemét szállítására szolgáló jármű;</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16" w:name="pr1078"/>
      <w:bookmarkEnd w:id="1116"/>
      <w:r>
        <w:rPr>
          <w:rFonts w:ascii="Times" w:eastAsia="Times New Roman" w:hAnsi="Times" w:cs="Times"/>
          <w:noProof/>
          <w:color w:val="000000"/>
          <w:sz w:val="20"/>
          <w:szCs w:val="20"/>
          <w:lang w:eastAsia="hu-HU"/>
        </w:rPr>
        <w:drawing>
          <wp:inline distT="0" distB="0" distL="0" distR="0">
            <wp:extent cx="191770" cy="147320"/>
            <wp:effectExtent l="19050" t="0" r="0" b="0"/>
            <wp:docPr id="358" name="Kép 358"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b)</w:t>
      </w:r>
      <w:r w:rsidRPr="00437286">
        <w:rPr>
          <w:rFonts w:ascii="Times" w:eastAsia="Times New Roman" w:hAnsi="Times" w:cs="Times"/>
          <w:color w:val="000000"/>
          <w:sz w:val="20"/>
          <w:szCs w:val="20"/>
          <w:lang w:eastAsia="hu-HU"/>
        </w:rPr>
        <w:t xml:space="preserve"> az autóbusz- és trolibuszforgalom zavarása nélkül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17" w:name="pr1079"/>
      <w:bookmarkEnd w:id="1117"/>
      <w:r>
        <w:rPr>
          <w:rFonts w:ascii="Times" w:eastAsia="Times New Roman" w:hAnsi="Times" w:cs="Times"/>
          <w:noProof/>
          <w:color w:val="000000"/>
          <w:sz w:val="20"/>
          <w:szCs w:val="20"/>
          <w:lang w:eastAsia="hu-HU"/>
        </w:rPr>
        <w:drawing>
          <wp:inline distT="0" distB="0" distL="0" distR="0">
            <wp:extent cx="191770" cy="147320"/>
            <wp:effectExtent l="19050" t="0" r="0" b="0"/>
            <wp:docPr id="359" name="Kép 359"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spellStart"/>
      <w:r w:rsidRPr="00437286">
        <w:rPr>
          <w:rFonts w:ascii="Times" w:eastAsia="Times New Roman" w:hAnsi="Times" w:cs="Times"/>
          <w:i/>
          <w:iCs/>
          <w:color w:val="000000"/>
          <w:sz w:val="20"/>
          <w:szCs w:val="20"/>
          <w:lang w:eastAsia="hu-HU"/>
        </w:rPr>
        <w:t>ba</w:t>
      </w:r>
      <w:proofErr w:type="spell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ha az autóbusz forgalmi sávot az úttest menetirány szerinti jobb szélén jelölték ki, erre utaló jelzés esetében (117/c. ábra) a kerékpáros,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18" w:name="pr1080"/>
      <w:bookmarkEnd w:id="1118"/>
      <w:r>
        <w:rPr>
          <w:rFonts w:ascii="Times" w:eastAsia="Times New Roman" w:hAnsi="Times" w:cs="Times"/>
          <w:noProof/>
          <w:color w:val="000000"/>
          <w:sz w:val="20"/>
          <w:szCs w:val="20"/>
          <w:lang w:eastAsia="hu-HU"/>
        </w:rPr>
        <w:drawing>
          <wp:inline distT="0" distB="0" distL="0" distR="0">
            <wp:extent cx="191770" cy="147320"/>
            <wp:effectExtent l="19050" t="0" r="0" b="0"/>
            <wp:docPr id="360" name="Kép 360"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spellStart"/>
      <w:r w:rsidRPr="00437286">
        <w:rPr>
          <w:rFonts w:ascii="Times" w:eastAsia="Times New Roman" w:hAnsi="Times" w:cs="Times"/>
          <w:i/>
          <w:iCs/>
          <w:color w:val="000000"/>
          <w:sz w:val="20"/>
          <w:szCs w:val="20"/>
          <w:lang w:eastAsia="hu-HU"/>
        </w:rPr>
        <w:t>bb</w:t>
      </w:r>
      <w:proofErr w:type="spell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külön jogszabály alapján rögzített üzemmódú megkülönböztető jelzést adó készülékkel felszerelt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19" w:name="pr1081"/>
      <w:bookmarkEnd w:id="1119"/>
      <w:r>
        <w:rPr>
          <w:rFonts w:ascii="Times" w:eastAsia="Times New Roman" w:hAnsi="Times" w:cs="Times"/>
          <w:noProof/>
          <w:color w:val="000000"/>
          <w:sz w:val="20"/>
          <w:szCs w:val="20"/>
          <w:lang w:eastAsia="hu-HU"/>
        </w:rPr>
        <w:drawing>
          <wp:inline distT="0" distB="0" distL="0" distR="0">
            <wp:extent cx="191770" cy="147320"/>
            <wp:effectExtent l="19050" t="0" r="0" b="0"/>
            <wp:docPr id="361" name="Kép 361"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spellStart"/>
      <w:r w:rsidRPr="00437286">
        <w:rPr>
          <w:rFonts w:ascii="Times" w:eastAsia="Times New Roman" w:hAnsi="Times" w:cs="Times"/>
          <w:i/>
          <w:iCs/>
          <w:color w:val="000000"/>
          <w:sz w:val="20"/>
          <w:szCs w:val="20"/>
          <w:lang w:eastAsia="hu-HU"/>
        </w:rPr>
        <w:t>bba</w:t>
      </w:r>
      <w:proofErr w:type="spell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sürgősségi betegellátásra rendszeresített gépjármű,</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20" w:name="pr1082"/>
      <w:bookmarkEnd w:id="1120"/>
      <w:r>
        <w:rPr>
          <w:rFonts w:ascii="Times" w:eastAsia="Times New Roman" w:hAnsi="Times" w:cs="Times"/>
          <w:noProof/>
          <w:color w:val="000000"/>
          <w:sz w:val="20"/>
          <w:szCs w:val="20"/>
          <w:lang w:eastAsia="hu-HU"/>
        </w:rPr>
        <w:drawing>
          <wp:inline distT="0" distB="0" distL="0" distR="0">
            <wp:extent cx="191770" cy="147320"/>
            <wp:effectExtent l="19050" t="0" r="0" b="0"/>
            <wp:docPr id="362" name="Kép 362"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spellStart"/>
      <w:r w:rsidRPr="00437286">
        <w:rPr>
          <w:rFonts w:ascii="Times" w:eastAsia="Times New Roman" w:hAnsi="Times" w:cs="Times"/>
          <w:i/>
          <w:iCs/>
          <w:color w:val="000000"/>
          <w:sz w:val="20"/>
          <w:szCs w:val="20"/>
          <w:lang w:eastAsia="hu-HU"/>
        </w:rPr>
        <w:t>bbb</w:t>
      </w:r>
      <w:proofErr w:type="spell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hivatásos katasztrófavédelmi szervek, a tűzoltóság és a tűzoltó egyesületek közvetlen helyszíni beavatkozására rendszeresített gépjárműve,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21" w:name="pr1083"/>
      <w:bookmarkEnd w:id="1121"/>
      <w:r>
        <w:rPr>
          <w:rFonts w:ascii="Times" w:eastAsia="Times New Roman" w:hAnsi="Times" w:cs="Times"/>
          <w:noProof/>
          <w:color w:val="000000"/>
          <w:sz w:val="20"/>
          <w:szCs w:val="20"/>
          <w:lang w:eastAsia="hu-HU"/>
        </w:rPr>
        <w:drawing>
          <wp:inline distT="0" distB="0" distL="0" distR="0">
            <wp:extent cx="191770" cy="147320"/>
            <wp:effectExtent l="19050" t="0" r="0" b="0"/>
            <wp:docPr id="363" name="Kép 363"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spellStart"/>
      <w:r w:rsidRPr="00437286">
        <w:rPr>
          <w:rFonts w:ascii="Times" w:eastAsia="Times New Roman" w:hAnsi="Times" w:cs="Times"/>
          <w:i/>
          <w:iCs/>
          <w:color w:val="000000"/>
          <w:sz w:val="20"/>
          <w:szCs w:val="20"/>
          <w:lang w:eastAsia="hu-HU"/>
        </w:rPr>
        <w:t>bbc</w:t>
      </w:r>
      <w:proofErr w:type="spell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a rendőrség közrendvédelmi és közlekedésrendészeti szolgálati ágának közvetlen helyszíni beavatkozásra rendszeresített gépjárműve,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22" w:name="pr1084"/>
      <w:bookmarkEnd w:id="1122"/>
      <w:r>
        <w:rPr>
          <w:rFonts w:ascii="Times" w:eastAsia="Times New Roman" w:hAnsi="Times" w:cs="Times"/>
          <w:noProof/>
          <w:color w:val="000000"/>
          <w:sz w:val="20"/>
          <w:szCs w:val="20"/>
          <w:lang w:eastAsia="hu-HU"/>
        </w:rPr>
        <w:drawing>
          <wp:inline distT="0" distB="0" distL="0" distR="0">
            <wp:extent cx="191770" cy="147320"/>
            <wp:effectExtent l="19050" t="0" r="0" b="0"/>
            <wp:docPr id="364" name="Kép 364"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spellStart"/>
      <w:r w:rsidRPr="00437286">
        <w:rPr>
          <w:rFonts w:ascii="Times" w:eastAsia="Times New Roman" w:hAnsi="Times" w:cs="Times"/>
          <w:i/>
          <w:iCs/>
          <w:color w:val="000000"/>
          <w:sz w:val="20"/>
          <w:szCs w:val="20"/>
          <w:lang w:eastAsia="hu-HU"/>
        </w:rPr>
        <w:t>bc</w:t>
      </w:r>
      <w:proofErr w:type="spell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a betegszállító gépjármű,</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23" w:name="pr1085"/>
      <w:bookmarkEnd w:id="1123"/>
      <w:r>
        <w:rPr>
          <w:rFonts w:ascii="Times" w:eastAsia="Times New Roman" w:hAnsi="Times" w:cs="Times"/>
          <w:noProof/>
          <w:color w:val="000000"/>
          <w:sz w:val="20"/>
          <w:szCs w:val="20"/>
          <w:lang w:eastAsia="hu-HU"/>
        </w:rPr>
        <w:lastRenderedPageBreak/>
        <w:drawing>
          <wp:inline distT="0" distB="0" distL="0" distR="0">
            <wp:extent cx="191770" cy="147320"/>
            <wp:effectExtent l="19050" t="0" r="0" b="0"/>
            <wp:docPr id="365" name="Kép 365"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spellStart"/>
      <w:r w:rsidRPr="00437286">
        <w:rPr>
          <w:rFonts w:ascii="Times" w:eastAsia="Times New Roman" w:hAnsi="Times" w:cs="Times"/>
          <w:i/>
          <w:iCs/>
          <w:color w:val="000000"/>
          <w:sz w:val="20"/>
          <w:szCs w:val="20"/>
          <w:lang w:eastAsia="hu-HU"/>
        </w:rPr>
        <w:t>bd</w:t>
      </w:r>
      <w:proofErr w:type="spell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a </w:t>
      </w:r>
      <w:proofErr w:type="spellStart"/>
      <w:r w:rsidRPr="00437286">
        <w:rPr>
          <w:rFonts w:ascii="Times" w:eastAsia="Times New Roman" w:hAnsi="Times" w:cs="Times"/>
          <w:color w:val="000000"/>
          <w:sz w:val="20"/>
          <w:szCs w:val="20"/>
          <w:lang w:eastAsia="hu-HU"/>
        </w:rPr>
        <w:t>személytaxi</w:t>
      </w:r>
      <w:proofErr w:type="spellEnd"/>
      <w:r w:rsidRPr="00437286">
        <w:rPr>
          <w:rFonts w:ascii="Times" w:eastAsia="Times New Roman" w:hAnsi="Times" w:cs="Times"/>
          <w:color w:val="000000"/>
          <w:sz w:val="20"/>
          <w:szCs w:val="20"/>
          <w:lang w:eastAsia="hu-HU"/>
        </w:rPr>
        <w: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24" w:name="pr1086"/>
      <w:bookmarkEnd w:id="1124"/>
      <w:r>
        <w:rPr>
          <w:rFonts w:ascii="Times" w:eastAsia="Times New Roman" w:hAnsi="Times" w:cs="Times"/>
          <w:noProof/>
          <w:color w:val="000000"/>
          <w:sz w:val="20"/>
          <w:szCs w:val="20"/>
          <w:lang w:eastAsia="hu-HU"/>
        </w:rPr>
        <w:drawing>
          <wp:inline distT="0" distB="0" distL="0" distR="0">
            <wp:extent cx="191770" cy="147320"/>
            <wp:effectExtent l="19050" t="0" r="0" b="0"/>
            <wp:docPr id="366" name="Kép 366"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i/>
          <w:iCs/>
          <w:color w:val="000000"/>
          <w:sz w:val="20"/>
          <w:szCs w:val="20"/>
          <w:lang w:eastAsia="hu-HU"/>
        </w:rPr>
        <w:t>be</w:t>
      </w:r>
      <w:proofErr w:type="gram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a kétkerekű motorkerékpár és a kétkerekű segédmotoros kerékpár</w:t>
      </w:r>
    </w:p>
    <w:p w:rsidR="00437286" w:rsidRPr="00437286" w:rsidRDefault="00437286" w:rsidP="00437286">
      <w:pPr>
        <w:spacing w:after="0" w:line="240" w:lineRule="auto"/>
        <w:ind w:left="232" w:right="232"/>
        <w:rPr>
          <w:rFonts w:ascii="Times" w:eastAsia="Times New Roman" w:hAnsi="Times" w:cs="Times"/>
          <w:color w:val="000000"/>
          <w:sz w:val="20"/>
          <w:szCs w:val="20"/>
          <w:lang w:eastAsia="hu-HU"/>
        </w:rPr>
      </w:pPr>
      <w:bookmarkStart w:id="1125" w:name="pr1087"/>
      <w:bookmarkEnd w:id="1125"/>
      <w:r>
        <w:rPr>
          <w:rFonts w:ascii="Times" w:eastAsia="Times New Roman" w:hAnsi="Times" w:cs="Times"/>
          <w:noProof/>
          <w:color w:val="000000"/>
          <w:sz w:val="20"/>
          <w:szCs w:val="20"/>
          <w:lang w:eastAsia="hu-HU"/>
        </w:rPr>
        <w:drawing>
          <wp:inline distT="0" distB="0" distL="0" distR="0">
            <wp:extent cx="191770" cy="147320"/>
            <wp:effectExtent l="19050" t="0" r="0" b="0"/>
            <wp:docPr id="367" name="Kép 367"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color w:val="000000"/>
          <w:sz w:val="20"/>
          <w:szCs w:val="20"/>
          <w:lang w:eastAsia="hu-HU"/>
        </w:rPr>
        <w:t>közlekedhet</w:t>
      </w:r>
      <w:proofErr w:type="gramEnd"/>
      <w:r w:rsidRPr="00437286">
        <w:rPr>
          <w:rFonts w:ascii="Times" w:eastAsia="Times New Roman" w:hAnsi="Times" w:cs="Times"/>
          <w:color w:val="000000"/>
          <w:sz w:val="20"/>
          <w:szCs w:val="20"/>
          <w:lang w:eastAsia="hu-HU"/>
        </w:rPr>
        <w:t>. Más jármű erre a forgalmi sávra - a sáv keresztezését és a bekanyarodásra felkészülést kivéve - nem hajthat rá. Ahol autóbusz forgalmi sáv van, a menetrend szerint közlekedő autóbusz és trolibusz - a bekanyarodás és kikerülés esetét kivéve - csak ebben a forgalmi sávban haladhat.</w:t>
      </w:r>
    </w:p>
    <w:p w:rsidR="00437286" w:rsidRPr="00437286" w:rsidRDefault="00437286" w:rsidP="00437286">
      <w:pPr>
        <w:spacing w:after="23" w:line="240" w:lineRule="auto"/>
        <w:ind w:left="232" w:right="232" w:firstLine="372"/>
        <w:rPr>
          <w:rFonts w:ascii="Times" w:eastAsia="Times New Roman" w:hAnsi="Times" w:cs="Times"/>
          <w:color w:val="000000"/>
          <w:sz w:val="20"/>
          <w:szCs w:val="20"/>
          <w:lang w:eastAsia="hu-HU"/>
        </w:rPr>
      </w:pPr>
      <w:bookmarkStart w:id="1126" w:name="pr1088"/>
      <w:bookmarkEnd w:id="1126"/>
      <w:r w:rsidRPr="00437286">
        <w:rPr>
          <w:rFonts w:ascii="Times" w:eastAsia="Times New Roman" w:hAnsi="Times" w:cs="Times"/>
          <w:color w:val="000000"/>
          <w:sz w:val="20"/>
          <w:szCs w:val="20"/>
          <w:lang w:eastAsia="hu-HU"/>
        </w:rPr>
        <w:t xml:space="preserve">(9) Ahol kapaszkodósáv van, a kapaszkodósávon kell haladniuk azoknak a járműveknek, amelyek a jelzőtáblán [17. § (1) </w:t>
      </w:r>
      <w:proofErr w:type="spellStart"/>
      <w:r w:rsidRPr="00437286">
        <w:rPr>
          <w:rFonts w:ascii="Times" w:eastAsia="Times New Roman" w:hAnsi="Times" w:cs="Times"/>
          <w:color w:val="000000"/>
          <w:sz w:val="20"/>
          <w:szCs w:val="20"/>
          <w:lang w:eastAsia="hu-HU"/>
        </w:rPr>
        <w:t>bek</w:t>
      </w:r>
      <w:proofErr w:type="spellEnd"/>
      <w:r w:rsidRPr="00437286">
        <w:rPr>
          <w:rFonts w:ascii="Times" w:eastAsia="Times New Roman" w:hAnsi="Times" w:cs="Times"/>
          <w:color w:val="000000"/>
          <w:sz w:val="20"/>
          <w:szCs w:val="20"/>
          <w:lang w:eastAsia="hu-HU"/>
        </w:rPr>
        <w:t xml:space="preserve">. </w:t>
      </w:r>
      <w:proofErr w:type="gramStart"/>
      <w:r w:rsidRPr="00437286">
        <w:rPr>
          <w:rFonts w:ascii="Times" w:eastAsia="Times New Roman" w:hAnsi="Times" w:cs="Times"/>
          <w:i/>
          <w:iCs/>
          <w:color w:val="000000"/>
          <w:sz w:val="20"/>
          <w:szCs w:val="20"/>
          <w:lang w:eastAsia="hu-HU"/>
        </w:rPr>
        <w:t>h</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pont] megjelölt - ennek hiányában lakott területen kívül 70 km/óra, lakott területen 40 km/óra - sebességnél lassabban haladnak.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27" w:name="pr1089"/>
      <w:bookmarkEnd w:id="1127"/>
      <w:r>
        <w:rPr>
          <w:rFonts w:ascii="Times" w:eastAsia="Times New Roman" w:hAnsi="Times" w:cs="Times"/>
          <w:noProof/>
          <w:color w:val="000000"/>
          <w:sz w:val="20"/>
          <w:szCs w:val="20"/>
          <w:lang w:eastAsia="hu-HU"/>
        </w:rPr>
        <w:drawing>
          <wp:inline distT="0" distB="0" distL="0" distR="0">
            <wp:extent cx="191770" cy="147320"/>
            <wp:effectExtent l="19050" t="0" r="0" b="0"/>
            <wp:docPr id="368" name="Kép 368"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(10) Azon az úton, amelynek menetirány szerinti jobb oldalán két vagy több forgalmi sáv van útburkolati jelekkel kijelölve, a körforgalmú útra történő bekanyarodást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28" w:name="pr1090"/>
      <w:bookmarkEnd w:id="1128"/>
      <w:r>
        <w:rPr>
          <w:rFonts w:ascii="Times" w:eastAsia="Times New Roman" w:hAnsi="Times" w:cs="Times"/>
          <w:noProof/>
          <w:color w:val="000000"/>
          <w:sz w:val="20"/>
          <w:szCs w:val="20"/>
          <w:lang w:eastAsia="hu-HU"/>
        </w:rPr>
        <w:drawing>
          <wp:inline distT="0" distB="0" distL="0" distR="0">
            <wp:extent cx="191770" cy="147320"/>
            <wp:effectExtent l="19050" t="0" r="0" b="0"/>
            <wp:docPr id="369" name="Kép 369"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a besorolás rendjét jelző tábla és az útburkolati jelek jelzéseinek megfelelően kell végrehajtani, vagy</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29" w:name="pr1091"/>
      <w:bookmarkEnd w:id="1129"/>
      <w:r>
        <w:rPr>
          <w:rFonts w:ascii="Times" w:eastAsia="Times New Roman" w:hAnsi="Times" w:cs="Times"/>
          <w:noProof/>
          <w:color w:val="000000"/>
          <w:sz w:val="20"/>
          <w:szCs w:val="20"/>
          <w:lang w:eastAsia="hu-HU"/>
        </w:rPr>
        <w:drawing>
          <wp:inline distT="0" distB="0" distL="0" distR="0">
            <wp:extent cx="191770" cy="147320"/>
            <wp:effectExtent l="19050" t="0" r="0" b="0"/>
            <wp:docPr id="370" name="Kép 370"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b)</w:t>
      </w:r>
      <w:r w:rsidRPr="00437286">
        <w:rPr>
          <w:rFonts w:ascii="Times" w:eastAsia="Times New Roman" w:hAnsi="Times" w:cs="Times"/>
          <w:color w:val="000000"/>
          <w:sz w:val="20"/>
          <w:szCs w:val="20"/>
          <w:lang w:eastAsia="hu-HU"/>
        </w:rPr>
        <w:t xml:space="preserve"> a jobb oldali szélső forgalmi sávból kell végrehajtani, amennyiben a járművezető a bekanyarodás helyét követő első kihajtási lehetőségnél kívánja a körforgalmú utat elhagyni.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30" w:name="pr1092"/>
      <w:bookmarkEnd w:id="1130"/>
      <w:r w:rsidRPr="00437286">
        <w:rPr>
          <w:rFonts w:ascii="Times" w:eastAsia="Times New Roman" w:hAnsi="Times" w:cs="Times"/>
          <w:color w:val="000000"/>
          <w:sz w:val="20"/>
          <w:szCs w:val="20"/>
          <w:lang w:eastAsia="hu-HU"/>
        </w:rPr>
        <w:t>(11) A párhuzamos közlekedésre alkalmas körforgalmú úton a párhuzamos közlekedés szabályait kell alkalmazni.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31" w:name="pr1093"/>
      <w:bookmarkEnd w:id="1131"/>
      <w:r>
        <w:rPr>
          <w:rFonts w:ascii="Times" w:eastAsia="Times New Roman" w:hAnsi="Times" w:cs="Times"/>
          <w:noProof/>
          <w:color w:val="000000"/>
          <w:sz w:val="20"/>
          <w:szCs w:val="20"/>
          <w:lang w:eastAsia="hu-HU"/>
        </w:rPr>
        <w:drawing>
          <wp:inline distT="0" distB="0" distL="0" distR="0">
            <wp:extent cx="191770" cy="147320"/>
            <wp:effectExtent l="19050" t="0" r="0" b="0"/>
            <wp:docPr id="371" name="Kép 371"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 xml:space="preserve">(12) Ha a járműveknek útkereszteződésben, útszűkületekben, </w:t>
      </w:r>
      <w:proofErr w:type="spellStart"/>
      <w:r w:rsidRPr="00437286">
        <w:rPr>
          <w:rFonts w:ascii="Times" w:eastAsia="Times New Roman" w:hAnsi="Times" w:cs="Times"/>
          <w:color w:val="000000"/>
          <w:sz w:val="20"/>
          <w:szCs w:val="20"/>
          <w:lang w:eastAsia="hu-HU"/>
        </w:rPr>
        <w:t>szintbeni</w:t>
      </w:r>
      <w:proofErr w:type="spellEnd"/>
      <w:r w:rsidRPr="00437286">
        <w:rPr>
          <w:rFonts w:ascii="Times" w:eastAsia="Times New Roman" w:hAnsi="Times" w:cs="Times"/>
          <w:color w:val="000000"/>
          <w:sz w:val="20"/>
          <w:szCs w:val="20"/>
          <w:lang w:eastAsia="hu-HU"/>
        </w:rPr>
        <w:t xml:space="preserve"> vasúti átjárónál vagy egyéb forgalmi okból meg kell állnia, - előre sorolás céljából - kétkerekű motorkerékpárral, illetve kétkerekű segédmotoros kerékpárral az álló járművek mellett, vagy azok között, kétkerekű kerékpárral az úttest szélén, az álló járművek mellett jobbról szabad előrehaladni, ha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32" w:name="pr1094"/>
      <w:bookmarkEnd w:id="1132"/>
      <w:r>
        <w:rPr>
          <w:rFonts w:ascii="Times" w:eastAsia="Times New Roman" w:hAnsi="Times" w:cs="Times"/>
          <w:noProof/>
          <w:color w:val="000000"/>
          <w:sz w:val="20"/>
          <w:szCs w:val="20"/>
          <w:lang w:eastAsia="hu-HU"/>
        </w:rPr>
        <w:drawing>
          <wp:inline distT="0" distB="0" distL="0" distR="0">
            <wp:extent cx="191770" cy="147320"/>
            <wp:effectExtent l="19050" t="0" r="0" b="0"/>
            <wp:docPr id="372" name="Kép 372"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az előrehaladáshoz elegendő hely áll rendelkezésre, és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33" w:name="pr1095"/>
      <w:bookmarkEnd w:id="1133"/>
      <w:r>
        <w:rPr>
          <w:rFonts w:ascii="Times" w:eastAsia="Times New Roman" w:hAnsi="Times" w:cs="Times"/>
          <w:noProof/>
          <w:color w:val="000000"/>
          <w:sz w:val="20"/>
          <w:szCs w:val="20"/>
          <w:lang w:eastAsia="hu-HU"/>
        </w:rPr>
        <w:drawing>
          <wp:inline distT="0" distB="0" distL="0" distR="0">
            <wp:extent cx="191770" cy="147320"/>
            <wp:effectExtent l="19050" t="0" r="0" b="0"/>
            <wp:docPr id="373" name="Kép 373"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b)</w:t>
      </w:r>
      <w:r w:rsidRPr="00437286">
        <w:rPr>
          <w:rFonts w:ascii="Times" w:eastAsia="Times New Roman" w:hAnsi="Times" w:cs="Times"/>
          <w:color w:val="000000"/>
          <w:sz w:val="20"/>
          <w:szCs w:val="20"/>
          <w:lang w:eastAsia="hu-HU"/>
        </w:rPr>
        <w:t xml:space="preserve"> az irányváltoztatási szándékot jelző járműveket az irányváltoztatásban nem akadályozzák.</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134" w:name="pr1096"/>
      <w:bookmarkEnd w:id="1134"/>
      <w:r w:rsidRPr="00437286">
        <w:rPr>
          <w:rFonts w:ascii="Times" w:eastAsia="Times New Roman" w:hAnsi="Times" w:cs="Times"/>
          <w:b/>
          <w:bCs/>
          <w:color w:val="000000"/>
          <w:sz w:val="24"/>
          <w:szCs w:val="24"/>
          <w:lang w:eastAsia="hu-HU"/>
        </w:rPr>
        <w:t>Közlekedés autópályán és autóúton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35" w:name="37"/>
      <w:bookmarkStart w:id="1136" w:name="pr1097"/>
      <w:bookmarkEnd w:id="1135"/>
      <w:bookmarkEnd w:id="1136"/>
      <w:r w:rsidRPr="00437286">
        <w:rPr>
          <w:rFonts w:ascii="Times" w:eastAsia="Times New Roman" w:hAnsi="Times" w:cs="Times"/>
          <w:b/>
          <w:bCs/>
          <w:color w:val="000000"/>
          <w:sz w:val="20"/>
          <w:szCs w:val="20"/>
          <w:lang w:eastAsia="hu-HU"/>
        </w:rPr>
        <w:t xml:space="preserve">37. § </w:t>
      </w:r>
      <w:r w:rsidRPr="00437286">
        <w:rPr>
          <w:rFonts w:ascii="Times" w:eastAsia="Times New Roman" w:hAnsi="Times" w:cs="Times"/>
          <w:color w:val="000000"/>
          <w:sz w:val="20"/>
          <w:szCs w:val="20"/>
          <w:lang w:eastAsia="hu-HU"/>
        </w:rPr>
        <w:t>(1) Autópályán és autóúton, valamint az azokra való ráhajtásra szolgáló úton (az előjelző táblától kezdődően) csak olyan gépjárművel, illetőleg gépjárműből és pótkocsiból álló járműszerelvénnyel szabad közlekedni, amely sík úton legalább 60 km/óra sebességgel képes haladni; ezeken az utakon más jármű közlekedése tilos.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37" w:name="pr1098"/>
      <w:bookmarkEnd w:id="1137"/>
      <w:r w:rsidRPr="00437286">
        <w:rPr>
          <w:rFonts w:ascii="Times" w:eastAsia="Times New Roman" w:hAnsi="Times" w:cs="Times"/>
          <w:color w:val="000000"/>
          <w:sz w:val="20"/>
          <w:szCs w:val="20"/>
          <w:lang w:eastAsia="hu-HU"/>
        </w:rPr>
        <w:t>(2) Az autópályán és az azonos irányú forgalom számára legalább két forgalmi sávval rendelkező autóúton a párhuzamos közlekedés szabályait kell alkalmazni.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38" w:name="pr1099"/>
      <w:bookmarkEnd w:id="1138"/>
      <w:r w:rsidRPr="00437286">
        <w:rPr>
          <w:rFonts w:ascii="Times" w:eastAsia="Times New Roman" w:hAnsi="Times" w:cs="Times"/>
          <w:color w:val="000000"/>
          <w:sz w:val="20"/>
          <w:szCs w:val="20"/>
          <w:lang w:eastAsia="hu-HU"/>
        </w:rPr>
        <w:t>(3) Tilos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39" w:name="pr1100"/>
      <w:bookmarkEnd w:id="1139"/>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 xml:space="preserve">autópályára és autóútra </w:t>
      </w:r>
      <w:proofErr w:type="spellStart"/>
      <w:r w:rsidRPr="00437286">
        <w:rPr>
          <w:rFonts w:ascii="Times" w:eastAsia="Times New Roman" w:hAnsi="Times" w:cs="Times"/>
          <w:color w:val="000000"/>
          <w:sz w:val="20"/>
          <w:szCs w:val="20"/>
          <w:lang w:eastAsia="hu-HU"/>
        </w:rPr>
        <w:t>útmenti</w:t>
      </w:r>
      <w:proofErr w:type="spellEnd"/>
      <w:r w:rsidRPr="00437286">
        <w:rPr>
          <w:rFonts w:ascii="Times" w:eastAsia="Times New Roman" w:hAnsi="Times" w:cs="Times"/>
          <w:color w:val="000000"/>
          <w:sz w:val="20"/>
          <w:szCs w:val="20"/>
          <w:lang w:eastAsia="hu-HU"/>
        </w:rPr>
        <w:t xml:space="preserve"> ingatlanról, valamint útnak nem minősülő más területről ráhajtani, illetőleg oda behajtani;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40" w:name="pr1101"/>
      <w:bookmarkEnd w:id="1140"/>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autópályán és autóúton hátramenetet végezni, megfordulni és az úttesteket elválasztó sávra ráhajtani.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41" w:name="pr1102"/>
      <w:bookmarkEnd w:id="1141"/>
      <w:r>
        <w:rPr>
          <w:rFonts w:ascii="Times" w:eastAsia="Times New Roman" w:hAnsi="Times" w:cs="Times"/>
          <w:noProof/>
          <w:color w:val="000000"/>
          <w:sz w:val="20"/>
          <w:szCs w:val="20"/>
          <w:lang w:eastAsia="hu-HU"/>
        </w:rPr>
        <w:drawing>
          <wp:inline distT="0" distB="0" distL="0" distR="0">
            <wp:extent cx="191770" cy="147320"/>
            <wp:effectExtent l="19050" t="0" r="0" b="0"/>
            <wp:docPr id="374" name="Kép 374"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 xml:space="preserve">(4) Autópálya és autóút </w:t>
      </w:r>
      <w:proofErr w:type="spellStart"/>
      <w:r w:rsidRPr="00437286">
        <w:rPr>
          <w:rFonts w:ascii="Times" w:eastAsia="Times New Roman" w:hAnsi="Times" w:cs="Times"/>
          <w:color w:val="000000"/>
          <w:sz w:val="20"/>
          <w:szCs w:val="20"/>
          <w:lang w:eastAsia="hu-HU"/>
        </w:rPr>
        <w:t>úttestjén</w:t>
      </w:r>
      <w:proofErr w:type="spellEnd"/>
      <w:r w:rsidRPr="00437286">
        <w:rPr>
          <w:rFonts w:ascii="Times" w:eastAsia="Times New Roman" w:hAnsi="Times" w:cs="Times"/>
          <w:color w:val="000000"/>
          <w:sz w:val="20"/>
          <w:szCs w:val="20"/>
          <w:lang w:eastAsia="hu-HU"/>
        </w:rPr>
        <w:t xml:space="preserve"> - a forgalmi okból szükséges megállást kivéve - megállni tilos. Tilos a leállósávon megállni vagy várakozni, kivéve ha: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42" w:name="pr1103"/>
      <w:bookmarkEnd w:id="1142"/>
      <w:r>
        <w:rPr>
          <w:rFonts w:ascii="Times" w:eastAsia="Times New Roman" w:hAnsi="Times" w:cs="Times"/>
          <w:noProof/>
          <w:color w:val="000000"/>
          <w:sz w:val="20"/>
          <w:szCs w:val="20"/>
          <w:lang w:eastAsia="hu-HU"/>
        </w:rPr>
        <w:drawing>
          <wp:inline distT="0" distB="0" distL="0" distR="0">
            <wp:extent cx="191770" cy="147320"/>
            <wp:effectExtent l="19050" t="0" r="0" b="0"/>
            <wp:docPr id="375" name="Kép 375"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műszaki meghibásodás miatt a jármű továbbhaladásra képtelen;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43" w:name="pr1104"/>
      <w:bookmarkEnd w:id="1143"/>
      <w:r>
        <w:rPr>
          <w:rFonts w:ascii="Times" w:eastAsia="Times New Roman" w:hAnsi="Times" w:cs="Times"/>
          <w:noProof/>
          <w:color w:val="000000"/>
          <w:sz w:val="20"/>
          <w:szCs w:val="20"/>
          <w:lang w:eastAsia="hu-HU"/>
        </w:rPr>
        <w:drawing>
          <wp:inline distT="0" distB="0" distL="0" distR="0">
            <wp:extent cx="191770" cy="147320"/>
            <wp:effectExtent l="19050" t="0" r="0" b="0"/>
            <wp:docPr id="376" name="Kép 376"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b)</w:t>
      </w:r>
      <w:r w:rsidRPr="00437286">
        <w:rPr>
          <w:rFonts w:ascii="Times" w:eastAsia="Times New Roman" w:hAnsi="Times" w:cs="Times"/>
          <w:color w:val="000000"/>
          <w:sz w:val="20"/>
          <w:szCs w:val="20"/>
          <w:lang w:eastAsia="hu-HU"/>
        </w:rPr>
        <w:t xml:space="preserve"> a jármű a forgalmat ellenőrzi;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44" w:name="pr1105"/>
      <w:bookmarkEnd w:id="1144"/>
      <w:r>
        <w:rPr>
          <w:rFonts w:ascii="Times" w:eastAsia="Times New Roman" w:hAnsi="Times" w:cs="Times"/>
          <w:noProof/>
          <w:color w:val="000000"/>
          <w:sz w:val="20"/>
          <w:szCs w:val="20"/>
          <w:lang w:eastAsia="hu-HU"/>
        </w:rPr>
        <w:drawing>
          <wp:inline distT="0" distB="0" distL="0" distR="0">
            <wp:extent cx="191770" cy="147320"/>
            <wp:effectExtent l="19050" t="0" r="0" b="0"/>
            <wp:docPr id="377" name="Kép 377"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c)</w:t>
      </w:r>
      <w:r w:rsidRPr="00437286">
        <w:rPr>
          <w:rFonts w:ascii="Times" w:eastAsia="Times New Roman" w:hAnsi="Times" w:cs="Times"/>
          <w:color w:val="000000"/>
          <w:sz w:val="20"/>
          <w:szCs w:val="20"/>
          <w:lang w:eastAsia="hu-HU"/>
        </w:rPr>
        <w:t xml:space="preserve"> a jármű útfenntartást, úttisztítást végez;</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45" w:name="pr1106"/>
      <w:bookmarkEnd w:id="1145"/>
      <w:r>
        <w:rPr>
          <w:rFonts w:ascii="Times" w:eastAsia="Times New Roman" w:hAnsi="Times" w:cs="Times"/>
          <w:noProof/>
          <w:color w:val="000000"/>
          <w:sz w:val="20"/>
          <w:szCs w:val="20"/>
          <w:lang w:eastAsia="hu-HU"/>
        </w:rPr>
        <w:drawing>
          <wp:inline distT="0" distB="0" distL="0" distR="0">
            <wp:extent cx="191770" cy="147320"/>
            <wp:effectExtent l="19050" t="0" r="0" b="0"/>
            <wp:docPr id="378" name="Kép 378"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d)</w:t>
      </w:r>
      <w:r w:rsidRPr="00437286">
        <w:rPr>
          <w:rFonts w:ascii="Times" w:eastAsia="Times New Roman" w:hAnsi="Times" w:cs="Times"/>
          <w:color w:val="000000"/>
          <w:sz w:val="20"/>
          <w:szCs w:val="20"/>
          <w:lang w:eastAsia="hu-HU"/>
        </w:rPr>
        <w:t xml:space="preserve"> a jármű, a továbbhaladásra képtelen jármű elszállítását vagy a műszaki meghibásodásának elhárítását végzi;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46" w:name="pr1107"/>
      <w:bookmarkEnd w:id="1146"/>
      <w:r>
        <w:rPr>
          <w:rFonts w:ascii="Times" w:eastAsia="Times New Roman" w:hAnsi="Times" w:cs="Times"/>
          <w:noProof/>
          <w:color w:val="000000"/>
          <w:sz w:val="20"/>
          <w:szCs w:val="20"/>
          <w:lang w:eastAsia="hu-HU"/>
        </w:rPr>
        <w:drawing>
          <wp:inline distT="0" distB="0" distL="0" distR="0">
            <wp:extent cx="191770" cy="147320"/>
            <wp:effectExtent l="19050" t="0" r="0" b="0"/>
            <wp:docPr id="379" name="Kép 379"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a jármű a megkülönböztető jelzést adó berendezését működtetik.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47" w:name="pr1108"/>
      <w:bookmarkEnd w:id="1147"/>
      <w:r>
        <w:rPr>
          <w:rFonts w:ascii="Times" w:eastAsia="Times New Roman" w:hAnsi="Times" w:cs="Times"/>
          <w:noProof/>
          <w:color w:val="000000"/>
          <w:sz w:val="20"/>
          <w:szCs w:val="20"/>
          <w:lang w:eastAsia="hu-HU"/>
        </w:rPr>
        <w:drawing>
          <wp:inline distT="0" distB="0" distL="0" distR="0">
            <wp:extent cx="191770" cy="147320"/>
            <wp:effectExtent l="19050" t="0" r="0" b="0"/>
            <wp:docPr id="380" name="Kép 380"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(5) A leállósávon - ha a közúti jelzésekből más nem következik - csak a (4) bekezdés</w:t>
      </w:r>
      <w:r w:rsidRPr="00437286">
        <w:rPr>
          <w:rFonts w:ascii="Times" w:eastAsia="Times New Roman" w:hAnsi="Times" w:cs="Times"/>
          <w:i/>
          <w:iCs/>
          <w:color w:val="000000"/>
          <w:sz w:val="20"/>
          <w:szCs w:val="20"/>
          <w:lang w:eastAsia="hu-HU"/>
        </w:rPr>
        <w:t xml:space="preserve"> b)</w:t>
      </w:r>
      <w:proofErr w:type="spellStart"/>
      <w:r w:rsidRPr="00437286">
        <w:rPr>
          <w:rFonts w:ascii="Times" w:eastAsia="Times New Roman" w:hAnsi="Times" w:cs="Times"/>
          <w:i/>
          <w:iCs/>
          <w:color w:val="000000"/>
          <w:sz w:val="20"/>
          <w:szCs w:val="20"/>
          <w:lang w:eastAsia="hu-HU"/>
        </w:rPr>
        <w:t>-e</w:t>
      </w:r>
      <w:proofErr w:type="spell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pontjában meghatározott járművek és a forgalmi sávokban folyamatosan haladó járművek közé besorolni kívánó járművek haladhatnak. A leállósávon álló, a forgalmat ellenőrző járművet úgy kell elhelyezni, hogy az kellő távolságból észlelhető legyen. A leállósáv igénybevételére jogosultaknak a feladatuk ellátását követően a lehető legrövidebb időn belül el kell hagyniuk a leállósávot.</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148" w:name="pr1109"/>
      <w:bookmarkEnd w:id="1148"/>
      <w:r w:rsidRPr="00437286">
        <w:rPr>
          <w:rFonts w:ascii="Times" w:eastAsia="Times New Roman" w:hAnsi="Times" w:cs="Times"/>
          <w:b/>
          <w:bCs/>
          <w:color w:val="000000"/>
          <w:sz w:val="24"/>
          <w:szCs w:val="24"/>
          <w:lang w:eastAsia="hu-HU"/>
        </w:rPr>
        <w:t xml:space="preserve">Közlekedés </w:t>
      </w:r>
      <w:proofErr w:type="spellStart"/>
      <w:r w:rsidRPr="00437286">
        <w:rPr>
          <w:rFonts w:ascii="Times" w:eastAsia="Times New Roman" w:hAnsi="Times" w:cs="Times"/>
          <w:b/>
          <w:bCs/>
          <w:color w:val="000000"/>
          <w:sz w:val="24"/>
          <w:szCs w:val="24"/>
          <w:lang w:eastAsia="hu-HU"/>
        </w:rPr>
        <w:t>villamospályával</w:t>
      </w:r>
      <w:proofErr w:type="spellEnd"/>
      <w:r w:rsidRPr="00437286">
        <w:rPr>
          <w:rFonts w:ascii="Times" w:eastAsia="Times New Roman" w:hAnsi="Times" w:cs="Times"/>
          <w:b/>
          <w:bCs/>
          <w:color w:val="000000"/>
          <w:sz w:val="24"/>
          <w:szCs w:val="24"/>
          <w:lang w:eastAsia="hu-HU"/>
        </w:rPr>
        <w:t xml:space="preserve"> ellátott úttesten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49" w:name="38"/>
      <w:bookmarkStart w:id="1150" w:name="pr1110"/>
      <w:bookmarkEnd w:id="1149"/>
      <w:bookmarkEnd w:id="1150"/>
      <w:r w:rsidRPr="00437286">
        <w:rPr>
          <w:rFonts w:ascii="Times" w:eastAsia="Times New Roman" w:hAnsi="Times" w:cs="Times"/>
          <w:b/>
          <w:bCs/>
          <w:color w:val="000000"/>
          <w:sz w:val="20"/>
          <w:szCs w:val="20"/>
          <w:lang w:eastAsia="hu-HU"/>
        </w:rPr>
        <w:lastRenderedPageBreak/>
        <w:t xml:space="preserve">38. § </w:t>
      </w:r>
      <w:r w:rsidRPr="00437286">
        <w:rPr>
          <w:rFonts w:ascii="Times" w:eastAsia="Times New Roman" w:hAnsi="Times" w:cs="Times"/>
          <w:color w:val="000000"/>
          <w:sz w:val="20"/>
          <w:szCs w:val="20"/>
          <w:lang w:eastAsia="hu-HU"/>
        </w:rPr>
        <w:t xml:space="preserve">(1) </w:t>
      </w:r>
      <w:proofErr w:type="spellStart"/>
      <w:r w:rsidRPr="00437286">
        <w:rPr>
          <w:rFonts w:ascii="Times" w:eastAsia="Times New Roman" w:hAnsi="Times" w:cs="Times"/>
          <w:color w:val="000000"/>
          <w:sz w:val="20"/>
          <w:szCs w:val="20"/>
          <w:lang w:eastAsia="hu-HU"/>
        </w:rPr>
        <w:t>Villamospályára</w:t>
      </w:r>
      <w:proofErr w:type="spellEnd"/>
      <w:r w:rsidRPr="00437286">
        <w:rPr>
          <w:rFonts w:ascii="Times" w:eastAsia="Times New Roman" w:hAnsi="Times" w:cs="Times"/>
          <w:color w:val="000000"/>
          <w:sz w:val="20"/>
          <w:szCs w:val="20"/>
          <w:lang w:eastAsia="hu-HU"/>
        </w:rPr>
        <w:t xml:space="preserve"> más járművel - a (3) és a (4) bekezdésben említett esetet kivéve - ráhajtani, azon folyamatosan haladni vagy előzni csak abban az esetben szabad, ha a vezetőt a látási viszonyok nem akadályozzák a közeledő villamos kellő távolságból való észlelésében és a jármű a villamosforgalmat nem zavarja.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51" w:name="pr1111"/>
      <w:bookmarkEnd w:id="1151"/>
      <w:r w:rsidRPr="00437286">
        <w:rPr>
          <w:rFonts w:ascii="Times" w:eastAsia="Times New Roman" w:hAnsi="Times" w:cs="Times"/>
          <w:color w:val="000000"/>
          <w:sz w:val="20"/>
          <w:szCs w:val="20"/>
          <w:lang w:eastAsia="hu-HU"/>
        </w:rPr>
        <w:t>(2) Ahol a villamosvágányok az úttest közepén egymás mellett vannak,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52" w:name="pr1112"/>
      <w:bookmarkEnd w:id="1152"/>
      <w:r w:rsidRPr="00437286">
        <w:rPr>
          <w:rFonts w:ascii="Times" w:eastAsia="Times New Roman" w:hAnsi="Times" w:cs="Times"/>
          <w:color w:val="000000"/>
          <w:sz w:val="20"/>
          <w:szCs w:val="20"/>
          <w:lang w:eastAsia="hu-HU"/>
        </w:rPr>
        <w:t xml:space="preserve">- ha az úttest párhuzamos közlekedésre alkalmas és a forgalmi sávok útburkolati jellel jelölve vannak, a </w:t>
      </w:r>
      <w:proofErr w:type="spellStart"/>
      <w:r w:rsidRPr="00437286">
        <w:rPr>
          <w:rFonts w:ascii="Times" w:eastAsia="Times New Roman" w:hAnsi="Times" w:cs="Times"/>
          <w:color w:val="000000"/>
          <w:sz w:val="20"/>
          <w:szCs w:val="20"/>
          <w:lang w:eastAsia="hu-HU"/>
        </w:rPr>
        <w:t>villamospályára</w:t>
      </w:r>
      <w:proofErr w:type="spellEnd"/>
      <w:r w:rsidRPr="00437286">
        <w:rPr>
          <w:rFonts w:ascii="Times" w:eastAsia="Times New Roman" w:hAnsi="Times" w:cs="Times"/>
          <w:color w:val="000000"/>
          <w:sz w:val="20"/>
          <w:szCs w:val="20"/>
          <w:lang w:eastAsia="hu-HU"/>
        </w:rPr>
        <w: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53" w:name="pr1113"/>
      <w:bookmarkEnd w:id="1153"/>
      <w:r w:rsidRPr="00437286">
        <w:rPr>
          <w:rFonts w:ascii="Times" w:eastAsia="Times New Roman" w:hAnsi="Times" w:cs="Times"/>
          <w:color w:val="000000"/>
          <w:sz w:val="20"/>
          <w:szCs w:val="20"/>
          <w:lang w:eastAsia="hu-HU"/>
        </w:rPr>
        <w:t>- egyéb úttesten az ellentétes irányú villamosforgalom részére szolgáló villamosvágányra, a bekanyarodás és a megfordulás esetét kivéve, ráhajtani nem szabad.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54" w:name="pr1114"/>
      <w:bookmarkEnd w:id="1154"/>
      <w:r w:rsidRPr="00437286">
        <w:rPr>
          <w:rFonts w:ascii="Times" w:eastAsia="Times New Roman" w:hAnsi="Times" w:cs="Times"/>
          <w:color w:val="000000"/>
          <w:sz w:val="20"/>
          <w:szCs w:val="20"/>
          <w:lang w:eastAsia="hu-HU"/>
        </w:rPr>
        <w:t>(3) Az egyenesen haladó jármű és a menetirányt változtató villamos egymás közti viszonyában a 29. § (1) bekezdésének rendelkezése az irányadó.</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55" w:name="pr1115"/>
      <w:bookmarkEnd w:id="1155"/>
      <w:r w:rsidRPr="00437286">
        <w:rPr>
          <w:rFonts w:ascii="Times" w:eastAsia="Times New Roman" w:hAnsi="Times" w:cs="Times"/>
          <w:color w:val="000000"/>
          <w:sz w:val="20"/>
          <w:szCs w:val="20"/>
          <w:lang w:eastAsia="hu-HU"/>
        </w:rPr>
        <w:t>(4) Útkereszteződésben villamos és más jármű egymás közti viszonyában az elsőbbségre és a bekanyarodásra a 28. §</w:t>
      </w:r>
      <w:proofErr w:type="spellStart"/>
      <w:r w:rsidRPr="00437286">
        <w:rPr>
          <w:rFonts w:ascii="Times" w:eastAsia="Times New Roman" w:hAnsi="Times" w:cs="Times"/>
          <w:color w:val="000000"/>
          <w:sz w:val="20"/>
          <w:szCs w:val="20"/>
          <w:lang w:eastAsia="hu-HU"/>
        </w:rPr>
        <w:t>-nak</w:t>
      </w:r>
      <w:proofErr w:type="spellEnd"/>
      <w:r w:rsidRPr="00437286">
        <w:rPr>
          <w:rFonts w:ascii="Times" w:eastAsia="Times New Roman" w:hAnsi="Times" w:cs="Times"/>
          <w:color w:val="000000"/>
          <w:sz w:val="20"/>
          <w:szCs w:val="20"/>
          <w:lang w:eastAsia="hu-HU"/>
        </w:rPr>
        <w:t xml:space="preserve"> és a 31. § (5) bekezdésének rendelkezései az irányadók azzal, hogy az egyenesen haladó járműnek a vele azonos irányból érkező és bekanyarodó villamossal szemben is elsőbbsége van.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56" w:name="pr1116"/>
      <w:bookmarkEnd w:id="1156"/>
      <w:r w:rsidRPr="00437286">
        <w:rPr>
          <w:rFonts w:ascii="Times" w:eastAsia="Times New Roman" w:hAnsi="Times" w:cs="Times"/>
          <w:color w:val="000000"/>
          <w:sz w:val="20"/>
          <w:szCs w:val="20"/>
          <w:lang w:eastAsia="hu-HU"/>
        </w:rPr>
        <w:t xml:space="preserve">(5) A párhuzamos közlekedésre vonatkozó szabályok alkalmazása szempontjából az úttestnek a </w:t>
      </w:r>
      <w:proofErr w:type="spellStart"/>
      <w:r w:rsidRPr="00437286">
        <w:rPr>
          <w:rFonts w:ascii="Times" w:eastAsia="Times New Roman" w:hAnsi="Times" w:cs="Times"/>
          <w:color w:val="000000"/>
          <w:sz w:val="20"/>
          <w:szCs w:val="20"/>
          <w:lang w:eastAsia="hu-HU"/>
        </w:rPr>
        <w:t>villamospálya</w:t>
      </w:r>
      <w:proofErr w:type="spellEnd"/>
      <w:r w:rsidRPr="00437286">
        <w:rPr>
          <w:rFonts w:ascii="Times" w:eastAsia="Times New Roman" w:hAnsi="Times" w:cs="Times"/>
          <w:color w:val="000000"/>
          <w:sz w:val="20"/>
          <w:szCs w:val="20"/>
          <w:lang w:eastAsia="hu-HU"/>
        </w:rPr>
        <w:t xml:space="preserve"> által elfoglalt része nem minősül forgalmi sávnak.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57" w:name="pr1117"/>
      <w:bookmarkEnd w:id="1157"/>
      <w:r w:rsidRPr="00437286">
        <w:rPr>
          <w:rFonts w:ascii="Times" w:eastAsia="Times New Roman" w:hAnsi="Times" w:cs="Times"/>
          <w:color w:val="000000"/>
          <w:sz w:val="20"/>
          <w:szCs w:val="20"/>
          <w:lang w:eastAsia="hu-HU"/>
        </w:rPr>
        <w:t xml:space="preserve">(6) Ha útburkolati jel (terelő- vagy záróvonal) a </w:t>
      </w:r>
      <w:proofErr w:type="spellStart"/>
      <w:r w:rsidRPr="00437286">
        <w:rPr>
          <w:rFonts w:ascii="Times" w:eastAsia="Times New Roman" w:hAnsi="Times" w:cs="Times"/>
          <w:color w:val="000000"/>
          <w:sz w:val="20"/>
          <w:szCs w:val="20"/>
          <w:lang w:eastAsia="hu-HU"/>
        </w:rPr>
        <w:t>villamospályára</w:t>
      </w:r>
      <w:proofErr w:type="spellEnd"/>
      <w:r w:rsidRPr="00437286">
        <w:rPr>
          <w:rFonts w:ascii="Times" w:eastAsia="Times New Roman" w:hAnsi="Times" w:cs="Times"/>
          <w:color w:val="000000"/>
          <w:sz w:val="20"/>
          <w:szCs w:val="20"/>
          <w:lang w:eastAsia="hu-HU"/>
        </w:rPr>
        <w:t xml:space="preserve"> vezeti az egyéb járművek forgalmát, a (2) bekezdésben foglalt tilalom nem érvényesül; a </w:t>
      </w:r>
      <w:proofErr w:type="spellStart"/>
      <w:r w:rsidRPr="00437286">
        <w:rPr>
          <w:rFonts w:ascii="Times" w:eastAsia="Times New Roman" w:hAnsi="Times" w:cs="Times"/>
          <w:color w:val="000000"/>
          <w:sz w:val="20"/>
          <w:szCs w:val="20"/>
          <w:lang w:eastAsia="hu-HU"/>
        </w:rPr>
        <w:t>villamospályára</w:t>
      </w:r>
      <w:proofErr w:type="spellEnd"/>
      <w:r w:rsidRPr="00437286">
        <w:rPr>
          <w:rFonts w:ascii="Times" w:eastAsia="Times New Roman" w:hAnsi="Times" w:cs="Times"/>
          <w:color w:val="000000"/>
          <w:sz w:val="20"/>
          <w:szCs w:val="20"/>
          <w:lang w:eastAsia="hu-HU"/>
        </w:rPr>
        <w:t xml:space="preserve"> - a villamosforgalom zavarása nélkül - más jármű is ráhajthat. Ilyen esetben a párhuzamos közlekedésre vonatkozó szabályok alkalmazása szempontjából az úttestnek a </w:t>
      </w:r>
      <w:proofErr w:type="spellStart"/>
      <w:r w:rsidRPr="00437286">
        <w:rPr>
          <w:rFonts w:ascii="Times" w:eastAsia="Times New Roman" w:hAnsi="Times" w:cs="Times"/>
          <w:color w:val="000000"/>
          <w:sz w:val="20"/>
          <w:szCs w:val="20"/>
          <w:lang w:eastAsia="hu-HU"/>
        </w:rPr>
        <w:t>villamospálya</w:t>
      </w:r>
      <w:proofErr w:type="spellEnd"/>
      <w:r w:rsidRPr="00437286">
        <w:rPr>
          <w:rFonts w:ascii="Times" w:eastAsia="Times New Roman" w:hAnsi="Times" w:cs="Times"/>
          <w:color w:val="000000"/>
          <w:sz w:val="20"/>
          <w:szCs w:val="20"/>
          <w:lang w:eastAsia="hu-HU"/>
        </w:rPr>
        <w:t xml:space="preserve"> által elfoglalt részét is figyelembe kell venni.</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158" w:name="pr1118"/>
      <w:bookmarkEnd w:id="1158"/>
      <w:r w:rsidRPr="00437286">
        <w:rPr>
          <w:rFonts w:ascii="Times" w:eastAsia="Times New Roman" w:hAnsi="Times" w:cs="Times"/>
          <w:b/>
          <w:bCs/>
          <w:color w:val="000000"/>
          <w:sz w:val="24"/>
          <w:szCs w:val="24"/>
          <w:lang w:eastAsia="hu-HU"/>
        </w:rPr>
        <w:t>Közlekedés vasúti átjáróban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59" w:name="39"/>
      <w:bookmarkStart w:id="1160" w:name="pr1119"/>
      <w:bookmarkEnd w:id="1159"/>
      <w:bookmarkEnd w:id="1160"/>
      <w:r>
        <w:rPr>
          <w:rFonts w:ascii="Times" w:eastAsia="Times New Roman" w:hAnsi="Times" w:cs="Times"/>
          <w:noProof/>
          <w:color w:val="000000"/>
          <w:sz w:val="20"/>
          <w:szCs w:val="20"/>
          <w:lang w:eastAsia="hu-HU"/>
        </w:rPr>
        <w:drawing>
          <wp:inline distT="0" distB="0" distL="0" distR="0">
            <wp:extent cx="191770" cy="147320"/>
            <wp:effectExtent l="19050" t="0" r="0" b="0"/>
            <wp:docPr id="381" name="Kép 381"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b/>
          <w:bCs/>
          <w:color w:val="000000"/>
          <w:sz w:val="20"/>
          <w:szCs w:val="20"/>
          <w:lang w:eastAsia="hu-HU"/>
        </w:rPr>
        <w:t>39. §</w:t>
      </w:r>
      <w:r w:rsidRPr="00437286">
        <w:rPr>
          <w:rFonts w:ascii="Times" w:eastAsia="Times New Roman" w:hAnsi="Times" w:cs="Times"/>
          <w:color w:val="000000"/>
          <w:sz w:val="20"/>
          <w:szCs w:val="20"/>
          <w:lang w:eastAsia="hu-HU"/>
        </w:rPr>
        <w:t xml:space="preserve"> (1) A vasúti átjárót megközelíteni csak fokozott óvatossággal szabad. A vasúti átjáró megközelítésekor, illetve a vasúti átjárón történő áthaladás során eleget kell tenni a vasúti átjáró biztosítására szolgáló közúti jelzéseknek.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61" w:name="pr1120"/>
      <w:bookmarkEnd w:id="1161"/>
      <w:r w:rsidRPr="00437286">
        <w:rPr>
          <w:rFonts w:ascii="Times" w:eastAsia="Times New Roman" w:hAnsi="Times" w:cs="Times"/>
          <w:color w:val="000000"/>
          <w:sz w:val="20"/>
          <w:szCs w:val="20"/>
          <w:lang w:eastAsia="hu-HU"/>
        </w:rPr>
        <w:t>(2) A vasúti átjárón csak folyamatosan - megállás nélkül - legalább 5 km/óra átlagsebességgel szabad áthaladni.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62" w:name="pr1121"/>
      <w:bookmarkEnd w:id="1162"/>
      <w:r w:rsidRPr="00437286">
        <w:rPr>
          <w:rFonts w:ascii="Times" w:eastAsia="Times New Roman" w:hAnsi="Times" w:cs="Times"/>
          <w:color w:val="000000"/>
          <w:sz w:val="20"/>
          <w:szCs w:val="20"/>
          <w:lang w:eastAsia="hu-HU"/>
        </w:rPr>
        <w:t>(3) A vasúti átjáró előtt a 98., 99., 99/</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vagy 99/b. ábra szerinti jelzésnél, vagy a megállás helyét jelző útburkolati jel előtt meg kell állni, ha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63" w:name="pr1122"/>
      <w:bookmarkEnd w:id="1163"/>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bármely irányból vasúti jármű közeledik,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64" w:name="pr1123"/>
      <w:bookmarkEnd w:id="1164"/>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 teljes sorompó vagy a félsorompó sorompó rúdja nem teljesen nyitott helyzetben áll vagy mozog,</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65" w:name="pr1124"/>
      <w:bookmarkEnd w:id="1165"/>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a teljes sorompót kiegészítő fényjelző berendezés, illetőleg a fénysorompó vagy félsorompóval kiegészített fénysorompó villogó piros jelzést 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66" w:name="pr1125"/>
      <w:bookmarkEnd w:id="1166"/>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a teljes sorompót kiegészítő berendezés hangjelzést 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67" w:name="pr1126"/>
      <w:bookmarkEnd w:id="1167"/>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fénysorompó vagy félsorompóval kiegészített fénysorompó villogó fehér jelzést nem 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68" w:name="pr1127"/>
      <w:bookmarkEnd w:id="1168"/>
      <w:proofErr w:type="gramStart"/>
      <w:r w:rsidRPr="00437286">
        <w:rPr>
          <w:rFonts w:ascii="Times" w:eastAsia="Times New Roman" w:hAnsi="Times" w:cs="Times"/>
          <w:i/>
          <w:iCs/>
          <w:color w:val="000000"/>
          <w:sz w:val="20"/>
          <w:szCs w:val="20"/>
          <w:lang w:eastAsia="hu-HU"/>
        </w:rPr>
        <w:t>f</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vasúti jelzőőr „Megállj” jelzést 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69" w:name="pr1128"/>
      <w:bookmarkEnd w:id="1169"/>
      <w:proofErr w:type="gramStart"/>
      <w:r w:rsidRPr="00437286">
        <w:rPr>
          <w:rFonts w:ascii="Times" w:eastAsia="Times New Roman" w:hAnsi="Times" w:cs="Times"/>
          <w:i/>
          <w:iCs/>
          <w:color w:val="000000"/>
          <w:sz w:val="20"/>
          <w:szCs w:val="20"/>
          <w:lang w:eastAsia="hu-HU"/>
        </w:rPr>
        <w:t>g</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(2) bekezdésben meghatározott folyamatos áthaladásra nincs lehetőség,</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70" w:name="pr1129"/>
      <w:bookmarkEnd w:id="1170"/>
      <w:proofErr w:type="gramStart"/>
      <w:r w:rsidRPr="00437286">
        <w:rPr>
          <w:rFonts w:ascii="Times" w:eastAsia="Times New Roman" w:hAnsi="Times" w:cs="Times"/>
          <w:i/>
          <w:iCs/>
          <w:color w:val="000000"/>
          <w:sz w:val="20"/>
          <w:szCs w:val="20"/>
          <w:lang w:eastAsia="hu-HU"/>
        </w:rPr>
        <w:t>h</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ott „Állj! Elsőbbségadás kötelező” jelzőtábla van.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71" w:name="pr1130"/>
      <w:bookmarkEnd w:id="1171"/>
      <w:r w:rsidRPr="00437286">
        <w:rPr>
          <w:rFonts w:ascii="Times" w:eastAsia="Times New Roman" w:hAnsi="Times" w:cs="Times"/>
          <w:color w:val="000000"/>
          <w:sz w:val="20"/>
          <w:szCs w:val="20"/>
          <w:lang w:eastAsia="hu-HU"/>
        </w:rPr>
        <w:t>(4) Biztosítatlan vasúti átjáróra járművel csak abban az esetben szabad ráhajtani, ha a vezetője meggyőződött arról, hogy az átjáró felé vasúti jármű egyik irányból sem közeledik, és a (2) bekezdésben meghatározott folyamatos áthaladásra lehetőség van.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72" w:name="pr1131"/>
      <w:bookmarkEnd w:id="1172"/>
      <w:r w:rsidRPr="00437286">
        <w:rPr>
          <w:rFonts w:ascii="Times" w:eastAsia="Times New Roman" w:hAnsi="Times" w:cs="Times"/>
          <w:color w:val="000000"/>
          <w:sz w:val="20"/>
          <w:szCs w:val="20"/>
          <w:lang w:eastAsia="hu-HU"/>
        </w:rPr>
        <w:t>(5) Biztosított vasúti átjáróra járművel csak abban az esetben szabad ráhajtani, ha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73" w:name="pr1132"/>
      <w:bookmarkEnd w:id="1173"/>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teljes sorompó mindként sorompó rúdja nyitott véghelyzetben áll, és esetleges fényjelző és/vagy hangjelző berendezése jelzést nem 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74" w:name="pr1133"/>
      <w:bookmarkEnd w:id="1174"/>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 fénysorompó vagy a félsorompóval kiegészített fénysorompó villogó fehér fényjelzést 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75" w:name="pr1134"/>
      <w:bookmarkEnd w:id="1175"/>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a vasúti jelzőőr „Megállj” jelzést nem 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76" w:name="pr1135"/>
      <w:bookmarkEnd w:id="1176"/>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a (2) bekezdésben meghatározott folyamatos áthaladásra lehetőség van.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77" w:name="pr1136"/>
      <w:bookmarkEnd w:id="1177"/>
      <w:r w:rsidRPr="00437286">
        <w:rPr>
          <w:rFonts w:ascii="Times" w:eastAsia="Times New Roman" w:hAnsi="Times" w:cs="Times"/>
          <w:color w:val="000000"/>
          <w:sz w:val="20"/>
          <w:szCs w:val="20"/>
          <w:lang w:eastAsia="hu-HU"/>
        </w:rPr>
        <w:t>(6) A vasúti átjárót biztosító jelzőberendezés üzemzavara esetén járművel a vasúti átjáróra - a (3) bekezdésben említett megállást követően - abban az esetben szabad ráhajtani, ha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78" w:name="pr1137"/>
      <w:bookmarkEnd w:id="1178"/>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vasúti átjáró olyan kialakítású, hogy a megállás helyéről a vasúti pálya mindkét irányban kellő távolságra belátható és a jármű vezetője meggyőződött arról, hogy az átjáró felé vasúti jármű nem közeledik, vagy</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79" w:name="pr1138"/>
      <w:bookmarkEnd w:id="1179"/>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 vasúti átjáró forgalmát vasúti jelzőőr irányítja és a jelzőőr „Megállj” jelzést nem ad,</w:t>
      </w:r>
    </w:p>
    <w:p w:rsidR="00437286" w:rsidRPr="00437286" w:rsidRDefault="00437286" w:rsidP="00437286">
      <w:pPr>
        <w:spacing w:after="0" w:line="240" w:lineRule="auto"/>
        <w:ind w:left="232" w:right="232"/>
        <w:rPr>
          <w:rFonts w:ascii="Times" w:eastAsia="Times New Roman" w:hAnsi="Times" w:cs="Times"/>
          <w:color w:val="000000"/>
          <w:sz w:val="20"/>
          <w:szCs w:val="20"/>
          <w:lang w:eastAsia="hu-HU"/>
        </w:rPr>
      </w:pPr>
      <w:bookmarkStart w:id="1180" w:name="pr1139"/>
      <w:bookmarkEnd w:id="1180"/>
      <w:proofErr w:type="gramStart"/>
      <w:r w:rsidRPr="00437286">
        <w:rPr>
          <w:rFonts w:ascii="Times" w:eastAsia="Times New Roman" w:hAnsi="Times" w:cs="Times"/>
          <w:color w:val="000000"/>
          <w:sz w:val="20"/>
          <w:szCs w:val="20"/>
          <w:lang w:eastAsia="hu-HU"/>
        </w:rPr>
        <w:t>feltéve</w:t>
      </w:r>
      <w:proofErr w:type="gramEnd"/>
      <w:r w:rsidRPr="00437286">
        <w:rPr>
          <w:rFonts w:ascii="Times" w:eastAsia="Times New Roman" w:hAnsi="Times" w:cs="Times"/>
          <w:color w:val="000000"/>
          <w:sz w:val="20"/>
          <w:szCs w:val="20"/>
          <w:lang w:eastAsia="hu-HU"/>
        </w:rPr>
        <w:t xml:space="preserve"> - mindkét esetben - hogy a (2) bekezdésben említett folyamatos áthaladás lehetséges.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81" w:name="pr1140"/>
      <w:bookmarkEnd w:id="1181"/>
      <w:r w:rsidRPr="00437286">
        <w:rPr>
          <w:rFonts w:ascii="Times" w:eastAsia="Times New Roman" w:hAnsi="Times" w:cs="Times"/>
          <w:color w:val="000000"/>
          <w:sz w:val="20"/>
          <w:szCs w:val="20"/>
          <w:lang w:eastAsia="hu-HU"/>
        </w:rPr>
        <w:lastRenderedPageBreak/>
        <w:t>(7) Ha a vasúti átjáróban a jármű elakad, és vezetője azt bármilyen módszerrel vagy eszközzel azonnal eltávolítani nem képes, köteles mindent megtenni annak érdekében, hogy a közeledő vasúti jármű vezetője vagy a vasút más alkalmazottja a veszélyhelyzetről a lehető legrövidebb időn belül tudomást szerezzen.</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182" w:name="pr1141"/>
      <w:bookmarkEnd w:id="1182"/>
      <w:r w:rsidRPr="00437286">
        <w:rPr>
          <w:rFonts w:ascii="Times" w:eastAsia="Times New Roman" w:hAnsi="Times" w:cs="Times"/>
          <w:b/>
          <w:bCs/>
          <w:color w:val="000000"/>
          <w:sz w:val="24"/>
          <w:szCs w:val="24"/>
          <w:lang w:eastAsia="hu-HU"/>
        </w:rPr>
        <w:t>Közlekedés lakó-pihenő övezetben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83" w:name="39/A"/>
      <w:bookmarkStart w:id="1184" w:name="pr1142"/>
      <w:bookmarkEnd w:id="1183"/>
      <w:bookmarkEnd w:id="1184"/>
      <w:r w:rsidRPr="00437286">
        <w:rPr>
          <w:rFonts w:ascii="Times" w:eastAsia="Times New Roman" w:hAnsi="Times" w:cs="Times"/>
          <w:b/>
          <w:bCs/>
          <w:color w:val="000000"/>
          <w:sz w:val="20"/>
          <w:szCs w:val="20"/>
          <w:lang w:eastAsia="hu-HU"/>
        </w:rPr>
        <w:t>39/</w:t>
      </w:r>
      <w:proofErr w:type="gramStart"/>
      <w:r w:rsidRPr="00437286">
        <w:rPr>
          <w:rFonts w:ascii="Times" w:eastAsia="Times New Roman" w:hAnsi="Times" w:cs="Times"/>
          <w:b/>
          <w:bCs/>
          <w:color w:val="000000"/>
          <w:sz w:val="20"/>
          <w:szCs w:val="20"/>
          <w:lang w:eastAsia="hu-HU"/>
        </w:rPr>
        <w:t>A.</w:t>
      </w:r>
      <w:proofErr w:type="gramEnd"/>
      <w:r w:rsidRPr="00437286">
        <w:rPr>
          <w:rFonts w:ascii="Times" w:eastAsia="Times New Roman" w:hAnsi="Times" w:cs="Times"/>
          <w:b/>
          <w:bCs/>
          <w:color w:val="000000"/>
          <w:sz w:val="20"/>
          <w:szCs w:val="20"/>
          <w:lang w:eastAsia="hu-HU"/>
        </w:rPr>
        <w:t xml:space="preserve"> § </w:t>
      </w:r>
      <w:r w:rsidRPr="00437286">
        <w:rPr>
          <w:rFonts w:ascii="Times" w:eastAsia="Times New Roman" w:hAnsi="Times" w:cs="Times"/>
          <w:color w:val="000000"/>
          <w:sz w:val="20"/>
          <w:szCs w:val="20"/>
          <w:lang w:eastAsia="hu-HU"/>
        </w:rPr>
        <w:t>(1) Lakó-pihenő övezetbe - a „Lakó-pihenő övezet” jelzőtáblától a „Lakó-pihenő övezet vége</w:t>
      </w:r>
      <w:proofErr w:type="gramStart"/>
      <w:r w:rsidRPr="00437286">
        <w:rPr>
          <w:rFonts w:ascii="Times" w:eastAsia="Times New Roman" w:hAnsi="Times" w:cs="Times"/>
          <w:color w:val="000000"/>
          <w:sz w:val="20"/>
          <w:szCs w:val="20"/>
          <w:lang w:eastAsia="hu-HU"/>
        </w:rPr>
        <w:t>” jelzőtábláig</w:t>
      </w:r>
      <w:proofErr w:type="gramEnd"/>
      <w:r w:rsidRPr="00437286">
        <w:rPr>
          <w:rFonts w:ascii="Times" w:eastAsia="Times New Roman" w:hAnsi="Times" w:cs="Times"/>
          <w:color w:val="000000"/>
          <w:sz w:val="20"/>
          <w:szCs w:val="20"/>
          <w:lang w:eastAsia="hu-HU"/>
        </w:rPr>
        <w:t xml:space="preserve"> terjedő területre - csak a következő járművek hajthatnak be: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85" w:name="pr1143"/>
      <w:bookmarkEnd w:id="1185"/>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kerékpár,</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86" w:name="pr1144"/>
      <w:bookmarkEnd w:id="1186"/>
      <w:r>
        <w:rPr>
          <w:rFonts w:ascii="Times" w:eastAsia="Times New Roman" w:hAnsi="Times" w:cs="Times"/>
          <w:noProof/>
          <w:color w:val="000000"/>
          <w:sz w:val="20"/>
          <w:szCs w:val="20"/>
          <w:lang w:eastAsia="hu-HU"/>
        </w:rPr>
        <w:drawing>
          <wp:inline distT="0" distB="0" distL="0" distR="0">
            <wp:extent cx="191770" cy="147320"/>
            <wp:effectExtent l="19050" t="0" r="0" b="0"/>
            <wp:docPr id="382" name="Kép 382"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b)</w:t>
      </w:r>
      <w:r w:rsidRPr="00437286">
        <w:rPr>
          <w:rFonts w:ascii="Times" w:eastAsia="Times New Roman" w:hAnsi="Times" w:cs="Times"/>
          <w:color w:val="000000"/>
          <w:sz w:val="20"/>
          <w:szCs w:val="20"/>
          <w:lang w:eastAsia="hu-HU"/>
        </w:rPr>
        <w:t xml:space="preserve"> az ott lakókat vagy az oda látogatókat szállító személygépkocsi, a személygépkocsi kivételével a legfeljebb 3500 kg megengedett legnagyobb össztömegű gépkocsi, a betegszállító gépjármű, motorkerékpár, a motoros tricikli és ezekhez kapcsolt pótkocsi, segédmotoros kerékpár, állati erővel vont jármű és kézikocsi, a kommunális szemét szállítására szolgáló jármű, továbbá az oda áruszállítást végző legfeljebb 3500 kg megengedett legnagyobb össztömegű tehergépkocsi,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87" w:name="pr1145"/>
      <w:bookmarkEnd w:id="1187"/>
      <w:r>
        <w:rPr>
          <w:rFonts w:ascii="Times" w:eastAsia="Times New Roman" w:hAnsi="Times" w:cs="Times"/>
          <w:noProof/>
          <w:color w:val="000000"/>
          <w:sz w:val="20"/>
          <w:szCs w:val="20"/>
          <w:lang w:eastAsia="hu-HU"/>
        </w:rPr>
        <w:drawing>
          <wp:inline distT="0" distB="0" distL="0" distR="0">
            <wp:extent cx="191770" cy="147320"/>
            <wp:effectExtent l="19050" t="0" r="0" b="0"/>
            <wp:docPr id="383" name="Kép 383"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c)</w:t>
      </w:r>
      <w:r w:rsidRPr="00437286">
        <w:rPr>
          <w:rFonts w:ascii="Times" w:eastAsia="Times New Roman" w:hAnsi="Times" w:cs="Times"/>
          <w:color w:val="000000"/>
          <w:sz w:val="20"/>
          <w:szCs w:val="20"/>
          <w:lang w:eastAsia="hu-HU"/>
        </w:rPr>
        <w:t xml:space="preserve"> az ott lakók és oda költözők költöztetését végző tehergépkocsi,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88" w:name="pr1146"/>
      <w:bookmarkEnd w:id="1188"/>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az oda látogatókat szállító autóbusz,</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89" w:name="pr1147"/>
      <w:bookmarkEnd w:id="1189"/>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az oda építő- és tüzelőanyagot szállító tehergépkocsi és hozzákapcsolt pótkocsi,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90" w:name="pr1148"/>
      <w:bookmarkEnd w:id="1190"/>
      <w:proofErr w:type="gramStart"/>
      <w:r w:rsidRPr="00437286">
        <w:rPr>
          <w:rFonts w:ascii="Times" w:eastAsia="Times New Roman" w:hAnsi="Times" w:cs="Times"/>
          <w:i/>
          <w:iCs/>
          <w:color w:val="000000"/>
          <w:sz w:val="20"/>
          <w:szCs w:val="20"/>
          <w:lang w:eastAsia="hu-HU"/>
        </w:rPr>
        <w:t>f</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az út- és közmű építésére vagy fenntartására, köztisztasági, rendvédelmi, betegszállítási, közegészségügyi feladat, illetőleg postai gyűjtő- és kézbesítő szolgálat ellátására szolgáló jármű, ha ez feladata ellátása érdekében elkerülhetetlen.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91" w:name="pr1149"/>
      <w:bookmarkEnd w:id="1191"/>
      <w:r w:rsidRPr="00437286">
        <w:rPr>
          <w:rFonts w:ascii="Times" w:eastAsia="Times New Roman" w:hAnsi="Times" w:cs="Times"/>
          <w:color w:val="000000"/>
          <w:sz w:val="20"/>
          <w:szCs w:val="20"/>
          <w:lang w:eastAsia="hu-HU"/>
        </w:rPr>
        <w:t>(2) A lakó-pihenő övezetben járművel legfeljebb 20 km/óra sebességgel szabad közlekedni.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92" w:name="pr1150"/>
      <w:bookmarkEnd w:id="1192"/>
      <w:r w:rsidRPr="00437286">
        <w:rPr>
          <w:rFonts w:ascii="Times" w:eastAsia="Times New Roman" w:hAnsi="Times" w:cs="Times"/>
          <w:color w:val="000000"/>
          <w:sz w:val="20"/>
          <w:szCs w:val="20"/>
          <w:lang w:eastAsia="hu-HU"/>
        </w:rPr>
        <w:t>(3) A lakó-pihenő övezetben a vezetőnek fokozottan ügyelnie kell a gyalogosok (különösen a gyermekek) és a kerékpárosok biztonságára. Ha az úton járda nincs,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93" w:name="pr1151"/>
      <w:bookmarkEnd w:id="1193"/>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gyalogosok az utat teljes szélességében használhatják, a járművek forgalmát azonban szükségtelenül nem akadályozhatják,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94" w:name="pr1152"/>
      <w:bookmarkEnd w:id="1194"/>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járművel várakozni csak az erre kijelölt területen szabad.</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195" w:name="pr1153"/>
      <w:bookmarkEnd w:id="1195"/>
      <w:r w:rsidRPr="00437286">
        <w:rPr>
          <w:rFonts w:ascii="Times" w:eastAsia="Times New Roman" w:hAnsi="Times" w:cs="Times"/>
          <w:b/>
          <w:bCs/>
          <w:color w:val="000000"/>
          <w:sz w:val="24"/>
          <w:szCs w:val="24"/>
          <w:lang w:eastAsia="hu-HU"/>
        </w:rPr>
        <w:t>Megállás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96" w:name="40"/>
      <w:bookmarkStart w:id="1197" w:name="pr1154"/>
      <w:bookmarkEnd w:id="1196"/>
      <w:bookmarkEnd w:id="1197"/>
      <w:r w:rsidRPr="00437286">
        <w:rPr>
          <w:rFonts w:ascii="Times" w:eastAsia="Times New Roman" w:hAnsi="Times" w:cs="Times"/>
          <w:b/>
          <w:bCs/>
          <w:color w:val="000000"/>
          <w:sz w:val="20"/>
          <w:szCs w:val="20"/>
          <w:lang w:eastAsia="hu-HU"/>
        </w:rPr>
        <w:t xml:space="preserve">40. § </w:t>
      </w:r>
      <w:r w:rsidRPr="00437286">
        <w:rPr>
          <w:rFonts w:ascii="Times" w:eastAsia="Times New Roman" w:hAnsi="Times" w:cs="Times"/>
          <w:color w:val="000000"/>
          <w:sz w:val="20"/>
          <w:szCs w:val="20"/>
          <w:lang w:eastAsia="hu-HU"/>
        </w:rPr>
        <w:t>(1) Járművel megállni - ha közúti jelzésből vagy a (2)-(5) bekezdés rendelkezéséből más nem következik - csak az úttest menetirány szerinti jobb szélén, azzal párhuzamosan, egy sorban szabad. A megállást irányjelzéssel jelezni kell.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98" w:name="pr1155"/>
      <w:bookmarkEnd w:id="1198"/>
      <w:r w:rsidRPr="00437286">
        <w:rPr>
          <w:rFonts w:ascii="Times" w:eastAsia="Times New Roman" w:hAnsi="Times" w:cs="Times"/>
          <w:color w:val="000000"/>
          <w:sz w:val="20"/>
          <w:szCs w:val="20"/>
          <w:lang w:eastAsia="hu-HU"/>
        </w:rPr>
        <w:t>(2) Egyirányú forgalmi úton az úttest bal szélén - ha közúti jelzésből más nem következik - akkor szabad megállni, ha a jármű mellett az úttest jobb széléig mérve legalább 5,5 méter szélességű hely marad.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199" w:name="pr1156"/>
      <w:bookmarkEnd w:id="1199"/>
      <w:r w:rsidRPr="00437286">
        <w:rPr>
          <w:rFonts w:ascii="Times" w:eastAsia="Times New Roman" w:hAnsi="Times" w:cs="Times"/>
          <w:color w:val="000000"/>
          <w:sz w:val="20"/>
          <w:szCs w:val="20"/>
          <w:lang w:eastAsia="hu-HU"/>
        </w:rPr>
        <w:t xml:space="preserve">(3) Kétkerekű motorkerékpárral, segédmotoros kerékpárral és kerékpárral egymás mellett két sorban vagy az úttest széléhez viszonyítva ferdén is meg szabad állni, ha a járművek az úttestből egy személygépkocsi szélességénél többet nem foglalnak el. Ahol a várakozóhelyet útburkolati jel [18. § (1) </w:t>
      </w:r>
      <w:proofErr w:type="spellStart"/>
      <w:r w:rsidRPr="00437286">
        <w:rPr>
          <w:rFonts w:ascii="Times" w:eastAsia="Times New Roman" w:hAnsi="Times" w:cs="Times"/>
          <w:color w:val="000000"/>
          <w:sz w:val="20"/>
          <w:szCs w:val="20"/>
          <w:lang w:eastAsia="hu-HU"/>
        </w:rPr>
        <w:t>bek</w:t>
      </w:r>
      <w:proofErr w:type="spellEnd"/>
      <w:r w:rsidRPr="00437286">
        <w:rPr>
          <w:rFonts w:ascii="Times" w:eastAsia="Times New Roman" w:hAnsi="Times" w:cs="Times"/>
          <w:color w:val="000000"/>
          <w:sz w:val="20"/>
          <w:szCs w:val="20"/>
          <w:lang w:eastAsia="hu-HU"/>
        </w:rPr>
        <w:t xml:space="preserve">. </w:t>
      </w:r>
      <w:r w:rsidRPr="00437286">
        <w:rPr>
          <w:rFonts w:ascii="Times" w:eastAsia="Times New Roman" w:hAnsi="Times" w:cs="Times"/>
          <w:i/>
          <w:iCs/>
          <w:color w:val="000000"/>
          <w:sz w:val="20"/>
          <w:szCs w:val="20"/>
          <w:lang w:eastAsia="hu-HU"/>
        </w:rPr>
        <w:t xml:space="preserve">j) </w:t>
      </w:r>
      <w:r w:rsidRPr="00437286">
        <w:rPr>
          <w:rFonts w:ascii="Times" w:eastAsia="Times New Roman" w:hAnsi="Times" w:cs="Times"/>
          <w:color w:val="000000"/>
          <w:sz w:val="20"/>
          <w:szCs w:val="20"/>
          <w:lang w:eastAsia="hu-HU"/>
        </w:rPr>
        <w:t>pont] jelzi, egy gépkocsi részére szolgáló helyen két ilyen jármű is megállhat.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00" w:name="pr1157"/>
      <w:bookmarkEnd w:id="1200"/>
      <w:r w:rsidRPr="00437286">
        <w:rPr>
          <w:rFonts w:ascii="Times" w:eastAsia="Times New Roman" w:hAnsi="Times" w:cs="Times"/>
          <w:color w:val="000000"/>
          <w:sz w:val="20"/>
          <w:szCs w:val="20"/>
          <w:lang w:eastAsia="hu-HU"/>
        </w:rPr>
        <w:t>(4) Lakott területen kívül járművel - a lehetőséghez képest - az úttesten kívül kell megállni.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01" w:name="pr1158"/>
      <w:bookmarkEnd w:id="1201"/>
      <w:r w:rsidRPr="00437286">
        <w:rPr>
          <w:rFonts w:ascii="Times" w:eastAsia="Times New Roman" w:hAnsi="Times" w:cs="Times"/>
          <w:color w:val="000000"/>
          <w:sz w:val="20"/>
          <w:szCs w:val="20"/>
          <w:lang w:eastAsia="hu-HU"/>
        </w:rPr>
        <w:t>(5) Tilos megállni: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02" w:name="pr1159"/>
      <w:bookmarkEnd w:id="1202"/>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ahol a jármű fényjelző készülék vagy jelzőtábla jelzésének az észlelését akadályozza;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03" w:name="pr1160"/>
      <w:bookmarkEnd w:id="1203"/>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ahol a jármű és az úttesten levő záróvonal vagy a jármű és az úttest másik szélén álló jármű között legalább három méter széles hely nem marad;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04" w:name="pr1161"/>
      <w:bookmarkEnd w:id="1204"/>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be nem látható útkanyarulatban, bukkanóban vagy más olyan helyen, ahol a járművet a többi jármű vezetője kellő távolságból nem észlelheti;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05" w:name="pr1162"/>
      <w:bookmarkEnd w:id="1205"/>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körforgalmú úton, útkereszteződésben és az úttestek széleinek metszéspontjától számított 5 méter távolságon belül, ha a közúti jelzésből más nem következik; az útkereszteződésben az úttorkolattal vagy útelágazással szemben megálló járműre - ha ez a többi jármű bekanyarodását nem akadályozza - a tilalom nem vonatkozik;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06" w:name="pr1163"/>
      <w:bookmarkEnd w:id="1206"/>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 xml:space="preserve">kijelölt </w:t>
      </w:r>
      <w:proofErr w:type="spellStart"/>
      <w:r w:rsidRPr="00437286">
        <w:rPr>
          <w:rFonts w:ascii="Times" w:eastAsia="Times New Roman" w:hAnsi="Times" w:cs="Times"/>
          <w:color w:val="000000"/>
          <w:sz w:val="20"/>
          <w:szCs w:val="20"/>
          <w:lang w:eastAsia="hu-HU"/>
        </w:rPr>
        <w:t>gyalogosátkelőhelyen</w:t>
      </w:r>
      <w:proofErr w:type="spellEnd"/>
      <w:r w:rsidRPr="00437286">
        <w:rPr>
          <w:rFonts w:ascii="Times" w:eastAsia="Times New Roman" w:hAnsi="Times" w:cs="Times"/>
          <w:color w:val="000000"/>
          <w:sz w:val="20"/>
          <w:szCs w:val="20"/>
          <w:lang w:eastAsia="hu-HU"/>
        </w:rPr>
        <w:t xml:space="preserve">, valamint a </w:t>
      </w:r>
      <w:proofErr w:type="spellStart"/>
      <w:r w:rsidRPr="00437286">
        <w:rPr>
          <w:rFonts w:ascii="Times" w:eastAsia="Times New Roman" w:hAnsi="Times" w:cs="Times"/>
          <w:color w:val="000000"/>
          <w:sz w:val="20"/>
          <w:szCs w:val="20"/>
          <w:lang w:eastAsia="hu-HU"/>
        </w:rPr>
        <w:t>gyalogosátkelőhely</w:t>
      </w:r>
      <w:proofErr w:type="spellEnd"/>
      <w:r w:rsidRPr="00437286">
        <w:rPr>
          <w:rFonts w:ascii="Times" w:eastAsia="Times New Roman" w:hAnsi="Times" w:cs="Times"/>
          <w:color w:val="000000"/>
          <w:sz w:val="20"/>
          <w:szCs w:val="20"/>
          <w:lang w:eastAsia="hu-HU"/>
        </w:rPr>
        <w:t xml:space="preserve"> előtt személygépkocsival, motorkerékpárral, segédmotoros kerékpárral, kerékpárral és kézikocsival 5 méter, egyéb járművel 15 méter távolságon belül;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07" w:name="pr1164"/>
      <w:bookmarkEnd w:id="1207"/>
      <w:proofErr w:type="gramStart"/>
      <w:r w:rsidRPr="00437286">
        <w:rPr>
          <w:rFonts w:ascii="Times" w:eastAsia="Times New Roman" w:hAnsi="Times" w:cs="Times"/>
          <w:i/>
          <w:iCs/>
          <w:color w:val="000000"/>
          <w:sz w:val="20"/>
          <w:szCs w:val="20"/>
          <w:lang w:eastAsia="hu-HU"/>
        </w:rPr>
        <w:t>f</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hídon, aluljáróban, alagútban, valamint ezek be- és kijáratánál;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08" w:name="pr1165"/>
      <w:bookmarkEnd w:id="1208"/>
      <w:proofErr w:type="gramStart"/>
      <w:r w:rsidRPr="00437286">
        <w:rPr>
          <w:rFonts w:ascii="Times" w:eastAsia="Times New Roman" w:hAnsi="Times" w:cs="Times"/>
          <w:i/>
          <w:iCs/>
          <w:color w:val="000000"/>
          <w:sz w:val="20"/>
          <w:szCs w:val="20"/>
          <w:lang w:eastAsia="hu-HU"/>
        </w:rPr>
        <w:t>g</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 xml:space="preserve">vasúti átjáróban és attól számított 30 méter távolságon belül, valamint vasúti, illetőleg </w:t>
      </w:r>
      <w:proofErr w:type="spellStart"/>
      <w:r w:rsidRPr="00437286">
        <w:rPr>
          <w:rFonts w:ascii="Times" w:eastAsia="Times New Roman" w:hAnsi="Times" w:cs="Times"/>
          <w:color w:val="000000"/>
          <w:sz w:val="20"/>
          <w:szCs w:val="20"/>
          <w:lang w:eastAsia="hu-HU"/>
        </w:rPr>
        <w:t>villamospályán</w:t>
      </w:r>
      <w:proofErr w:type="spellEnd"/>
      <w:r w:rsidRPr="00437286">
        <w:rPr>
          <w:rFonts w:ascii="Times" w:eastAsia="Times New Roman" w:hAnsi="Times" w:cs="Times"/>
          <w:color w:val="000000"/>
          <w:sz w:val="20"/>
          <w:szCs w:val="20"/>
          <w:lang w:eastAsia="hu-HU"/>
        </w:rPr>
        <w:t xml:space="preserve"> és ezekhez olyan közel, hogy a jármű a vasúti jármű, illetőleg a villamos közlekedését akadályozza;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09" w:name="pr1166"/>
      <w:bookmarkEnd w:id="1209"/>
      <w:proofErr w:type="gramStart"/>
      <w:r w:rsidRPr="00437286">
        <w:rPr>
          <w:rFonts w:ascii="Times" w:eastAsia="Times New Roman" w:hAnsi="Times" w:cs="Times"/>
          <w:i/>
          <w:iCs/>
          <w:color w:val="000000"/>
          <w:sz w:val="20"/>
          <w:szCs w:val="20"/>
          <w:lang w:eastAsia="hu-HU"/>
        </w:rPr>
        <w:lastRenderedPageBreak/>
        <w:t>h</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más járművel a villamos, autóbusz vagy trolibusz megállóhelyet, illetőleg taxiállomást jelző tábla előtt 15 méter, utána 5 méter távolságon belül, kivéve, ha útburkolati jelből más következik;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10" w:name="pr1167"/>
      <w:bookmarkEnd w:id="1210"/>
      <w:r w:rsidRPr="00437286">
        <w:rPr>
          <w:rFonts w:ascii="Times" w:eastAsia="Times New Roman" w:hAnsi="Times" w:cs="Times"/>
          <w:i/>
          <w:iCs/>
          <w:color w:val="000000"/>
          <w:sz w:val="20"/>
          <w:szCs w:val="20"/>
          <w:lang w:eastAsia="hu-HU"/>
        </w:rPr>
        <w:t xml:space="preserve">i) </w:t>
      </w:r>
      <w:r w:rsidRPr="00437286">
        <w:rPr>
          <w:rFonts w:ascii="Times" w:eastAsia="Times New Roman" w:hAnsi="Times" w:cs="Times"/>
          <w:color w:val="000000"/>
          <w:sz w:val="20"/>
          <w:szCs w:val="20"/>
          <w:lang w:eastAsia="hu-HU"/>
        </w:rPr>
        <w:t xml:space="preserve">autóbuszöbölben és autóbusz forgalmi sávban, kivéve a kijelölt megállóhelyen megálló autóbuszt (trolibuszt), villamost, a </w:t>
      </w:r>
      <w:proofErr w:type="spellStart"/>
      <w:r w:rsidRPr="00437286">
        <w:rPr>
          <w:rFonts w:ascii="Times" w:eastAsia="Times New Roman" w:hAnsi="Times" w:cs="Times"/>
          <w:color w:val="000000"/>
          <w:sz w:val="20"/>
          <w:szCs w:val="20"/>
          <w:lang w:eastAsia="hu-HU"/>
        </w:rPr>
        <w:t>személytaxit</w:t>
      </w:r>
      <w:proofErr w:type="spellEnd"/>
      <w:r w:rsidRPr="00437286">
        <w:rPr>
          <w:rFonts w:ascii="Times" w:eastAsia="Times New Roman" w:hAnsi="Times" w:cs="Times"/>
          <w:color w:val="000000"/>
          <w:sz w:val="20"/>
          <w:szCs w:val="20"/>
          <w:lang w:eastAsia="hu-HU"/>
        </w:rPr>
        <w:t>, a betegszállító gépjárművet, továbbá 20 és 6 óra között a kommunális szemét szállítására szolgáló járművet;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11" w:name="pr1168"/>
      <w:bookmarkEnd w:id="1211"/>
      <w:r w:rsidRPr="00437286">
        <w:rPr>
          <w:rFonts w:ascii="Times" w:eastAsia="Times New Roman" w:hAnsi="Times" w:cs="Times"/>
          <w:i/>
          <w:iCs/>
          <w:color w:val="000000"/>
          <w:sz w:val="20"/>
          <w:szCs w:val="20"/>
          <w:lang w:eastAsia="hu-HU"/>
        </w:rPr>
        <w:t xml:space="preserve">j) </w:t>
      </w:r>
      <w:r w:rsidRPr="00437286">
        <w:rPr>
          <w:rFonts w:ascii="Times" w:eastAsia="Times New Roman" w:hAnsi="Times" w:cs="Times"/>
          <w:color w:val="000000"/>
          <w:sz w:val="20"/>
          <w:szCs w:val="20"/>
          <w:lang w:eastAsia="hu-HU"/>
        </w:rPr>
        <w:t>villamos megállóhelynél levő járdasziget és a hozzá közelebb eső járda közötti úttestrészen;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12" w:name="pr1169"/>
      <w:bookmarkEnd w:id="1212"/>
      <w:r w:rsidRPr="00437286">
        <w:rPr>
          <w:rFonts w:ascii="Times" w:eastAsia="Times New Roman" w:hAnsi="Times" w:cs="Times"/>
          <w:i/>
          <w:iCs/>
          <w:color w:val="000000"/>
          <w:sz w:val="20"/>
          <w:szCs w:val="20"/>
          <w:lang w:eastAsia="hu-HU"/>
        </w:rPr>
        <w:t xml:space="preserve">k) </w:t>
      </w:r>
      <w:r w:rsidRPr="00437286">
        <w:rPr>
          <w:rFonts w:ascii="Times" w:eastAsia="Times New Roman" w:hAnsi="Times" w:cs="Times"/>
          <w:color w:val="000000"/>
          <w:sz w:val="20"/>
          <w:szCs w:val="20"/>
          <w:lang w:eastAsia="hu-HU"/>
        </w:rPr>
        <w:t>1000 kilogrammnál nagyobb tengelyterhelésű járművel járdán;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13" w:name="pr1170"/>
      <w:bookmarkEnd w:id="1213"/>
      <w:r>
        <w:rPr>
          <w:rFonts w:ascii="Times" w:eastAsia="Times New Roman" w:hAnsi="Times" w:cs="Times"/>
          <w:noProof/>
          <w:color w:val="000000"/>
          <w:sz w:val="20"/>
          <w:szCs w:val="20"/>
          <w:lang w:eastAsia="hu-HU"/>
        </w:rPr>
        <w:drawing>
          <wp:inline distT="0" distB="0" distL="0" distR="0">
            <wp:extent cx="191770" cy="147320"/>
            <wp:effectExtent l="19050" t="0" r="0" b="0"/>
            <wp:docPr id="384" name="Kép 384"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i/>
          <w:iCs/>
          <w:color w:val="000000"/>
          <w:sz w:val="20"/>
          <w:szCs w:val="20"/>
          <w:lang w:eastAsia="hu-HU"/>
        </w:rPr>
        <w:t>l</w:t>
      </w:r>
      <w:proofErr w:type="gram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kapaszkodósávon, gyorsító-és lassító sávon, kerékpársávon, nyitott kerékpársávon, kerékpárúton, gyalog- és kerékpárúton;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14" w:name="pr1171"/>
      <w:bookmarkEnd w:id="1214"/>
      <w:proofErr w:type="gramStart"/>
      <w:r w:rsidRPr="00437286">
        <w:rPr>
          <w:rFonts w:ascii="Times" w:eastAsia="Times New Roman" w:hAnsi="Times" w:cs="Times"/>
          <w:i/>
          <w:iCs/>
          <w:color w:val="000000"/>
          <w:sz w:val="20"/>
          <w:szCs w:val="20"/>
          <w:lang w:eastAsia="hu-HU"/>
        </w:rPr>
        <w:t>m</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 xml:space="preserve">különösen veszélyes helyen, az útburkolati jellel [18. § (3) </w:t>
      </w:r>
      <w:proofErr w:type="spellStart"/>
      <w:r w:rsidRPr="00437286">
        <w:rPr>
          <w:rFonts w:ascii="Times" w:eastAsia="Times New Roman" w:hAnsi="Times" w:cs="Times"/>
          <w:color w:val="000000"/>
          <w:sz w:val="20"/>
          <w:szCs w:val="20"/>
          <w:lang w:eastAsia="hu-HU"/>
        </w:rPr>
        <w:t>bek</w:t>
      </w:r>
      <w:proofErr w:type="spellEnd"/>
      <w:r w:rsidRPr="00437286">
        <w:rPr>
          <w:rFonts w:ascii="Times" w:eastAsia="Times New Roman" w:hAnsi="Times" w:cs="Times"/>
          <w:color w:val="000000"/>
          <w:sz w:val="20"/>
          <w:szCs w:val="20"/>
          <w:lang w:eastAsia="hu-HU"/>
        </w:rPr>
        <w:t>.] jelzett területen.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15" w:name="pr1172"/>
      <w:bookmarkEnd w:id="1215"/>
      <w:r w:rsidRPr="00437286">
        <w:rPr>
          <w:rFonts w:ascii="Times" w:eastAsia="Times New Roman" w:hAnsi="Times" w:cs="Times"/>
          <w:color w:val="000000"/>
          <w:sz w:val="20"/>
          <w:szCs w:val="20"/>
          <w:lang w:eastAsia="hu-HU"/>
        </w:rPr>
        <w:t>(6) Az (1), (4) és (5) bekezdés rendelkezése nem vonatkozik a forgalmi okból szükséges megállásra, valamint arra az esetre, ha e rendelkezések a jármű műszaki hibája miatt nem tarthatók meg.</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16" w:name="pr1173"/>
      <w:bookmarkEnd w:id="1216"/>
      <w:r w:rsidRPr="00437286">
        <w:rPr>
          <w:rFonts w:ascii="Times" w:eastAsia="Times New Roman" w:hAnsi="Times" w:cs="Times"/>
          <w:color w:val="000000"/>
          <w:sz w:val="20"/>
          <w:szCs w:val="20"/>
          <w:lang w:eastAsia="hu-HU"/>
        </w:rPr>
        <w:t>(7) A jármű ajtaját a vezető csak akkor nyithatja ki, ha ezzel a közlekedés biztonságát, valamint a személy- és vagyonbiztonságot nem veszélyezteti.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17" w:name="pr1174"/>
      <w:bookmarkEnd w:id="1217"/>
      <w:r w:rsidRPr="00437286">
        <w:rPr>
          <w:rFonts w:ascii="Times" w:eastAsia="Times New Roman" w:hAnsi="Times" w:cs="Times"/>
          <w:color w:val="000000"/>
          <w:sz w:val="20"/>
          <w:szCs w:val="20"/>
          <w:lang w:eastAsia="hu-HU"/>
        </w:rPr>
        <w:t>(8) A járdán - részben vagy teljes terjedelemben - csak akkor szabad megállni, ha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18" w:name="pr1175"/>
      <w:bookmarkEnd w:id="1218"/>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azt jelzőtábla vagy útburkolati jel megengedi,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19" w:name="pr1176"/>
      <w:bookmarkEnd w:id="1219"/>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 jármű a járda szélességének legfeljebb a felét foglalja el,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20" w:name="pr1177"/>
      <w:bookmarkEnd w:id="1220"/>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a járdán a gyalogosok közlekedésére legalább 1,5 méter szabadon marad, és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21" w:name="pr1178"/>
      <w:bookmarkEnd w:id="1221"/>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a jármű tengelyterhelése az 1000 kg-ot nem haladja meg.</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22" w:name="pr1179"/>
      <w:bookmarkEnd w:id="1222"/>
      <w:r>
        <w:rPr>
          <w:rFonts w:ascii="Times" w:eastAsia="Times New Roman" w:hAnsi="Times" w:cs="Times"/>
          <w:noProof/>
          <w:color w:val="000000"/>
          <w:sz w:val="20"/>
          <w:szCs w:val="20"/>
          <w:lang w:eastAsia="hu-HU"/>
        </w:rPr>
        <w:drawing>
          <wp:inline distT="0" distB="0" distL="0" distR="0">
            <wp:extent cx="191770" cy="147320"/>
            <wp:effectExtent l="19050" t="0" r="0" b="0"/>
            <wp:docPr id="385" name="Kép 385"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(9) A járdán a mozgáskorlátozott személy (illetőleg az őt szállító jármű vezetője) járművével, a betegszállító gépjármű, a kerékpár, a kétkerekű segédmotoros kerékpár és a kétkerekű motorkerékpár a (8) bekezdésben említett egyéb feltételek fennállása esetén akkor is megállhat, ha a megállást jelzőtábla vagy útburkolati jel nem engedi meg.</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223" w:name="pr1180"/>
      <w:bookmarkEnd w:id="1223"/>
      <w:r w:rsidRPr="00437286">
        <w:rPr>
          <w:rFonts w:ascii="Times" w:eastAsia="Times New Roman" w:hAnsi="Times" w:cs="Times"/>
          <w:b/>
          <w:bCs/>
          <w:color w:val="000000"/>
          <w:sz w:val="24"/>
          <w:szCs w:val="24"/>
          <w:lang w:eastAsia="hu-HU"/>
        </w:rPr>
        <w:t>Várakozás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24" w:name="41"/>
      <w:bookmarkStart w:id="1225" w:name="pr1181"/>
      <w:bookmarkEnd w:id="1224"/>
      <w:bookmarkEnd w:id="1225"/>
      <w:r w:rsidRPr="00437286">
        <w:rPr>
          <w:rFonts w:ascii="Times" w:eastAsia="Times New Roman" w:hAnsi="Times" w:cs="Times"/>
          <w:b/>
          <w:bCs/>
          <w:color w:val="000000"/>
          <w:sz w:val="20"/>
          <w:szCs w:val="20"/>
          <w:lang w:eastAsia="hu-HU"/>
        </w:rPr>
        <w:t xml:space="preserve">41. § </w:t>
      </w:r>
      <w:r w:rsidRPr="00437286">
        <w:rPr>
          <w:rFonts w:ascii="Times" w:eastAsia="Times New Roman" w:hAnsi="Times" w:cs="Times"/>
          <w:color w:val="000000"/>
          <w:sz w:val="20"/>
          <w:szCs w:val="20"/>
          <w:lang w:eastAsia="hu-HU"/>
        </w:rPr>
        <w:t>(1) A 40. § rendelkezéseit értelemszerűen alkalmazni kell a várakozásra is.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26" w:name="pr1182"/>
      <w:bookmarkEnd w:id="1226"/>
      <w:r w:rsidRPr="00437286">
        <w:rPr>
          <w:rFonts w:ascii="Times" w:eastAsia="Times New Roman" w:hAnsi="Times" w:cs="Times"/>
          <w:color w:val="000000"/>
          <w:sz w:val="20"/>
          <w:szCs w:val="20"/>
          <w:lang w:eastAsia="hu-HU"/>
        </w:rPr>
        <w:t>(2) Tilos várakozni [a 40. § (5) bekezdésében említetteken túlmenően]: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27" w:name="pr1183"/>
      <w:bookmarkEnd w:id="1227"/>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 xml:space="preserve">a három külön úttesttel rendelkező út középső </w:t>
      </w:r>
      <w:proofErr w:type="spellStart"/>
      <w:r w:rsidRPr="00437286">
        <w:rPr>
          <w:rFonts w:ascii="Times" w:eastAsia="Times New Roman" w:hAnsi="Times" w:cs="Times"/>
          <w:color w:val="000000"/>
          <w:sz w:val="20"/>
          <w:szCs w:val="20"/>
          <w:lang w:eastAsia="hu-HU"/>
        </w:rPr>
        <w:t>úttestjén</w:t>
      </w:r>
      <w:proofErr w:type="spellEnd"/>
      <w:r w:rsidRPr="00437286">
        <w:rPr>
          <w:rFonts w:ascii="Times" w:eastAsia="Times New Roman" w:hAnsi="Times" w:cs="Times"/>
          <w:color w:val="000000"/>
          <w:sz w:val="20"/>
          <w:szCs w:val="20"/>
          <w:lang w:eastAsia="hu-HU"/>
        </w:rPr>
        <w: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28" w:name="pr1184"/>
      <w:bookmarkEnd w:id="1228"/>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 xml:space="preserve">lakott területen kívül főútvonal </w:t>
      </w:r>
      <w:proofErr w:type="spellStart"/>
      <w:r w:rsidRPr="00437286">
        <w:rPr>
          <w:rFonts w:ascii="Times" w:eastAsia="Times New Roman" w:hAnsi="Times" w:cs="Times"/>
          <w:color w:val="000000"/>
          <w:sz w:val="20"/>
          <w:szCs w:val="20"/>
          <w:lang w:eastAsia="hu-HU"/>
        </w:rPr>
        <w:t>úttestjén</w:t>
      </w:r>
      <w:proofErr w:type="spellEnd"/>
      <w:r w:rsidRPr="00437286">
        <w:rPr>
          <w:rFonts w:ascii="Times" w:eastAsia="Times New Roman" w:hAnsi="Times" w:cs="Times"/>
          <w:color w:val="000000"/>
          <w:sz w:val="20"/>
          <w:szCs w:val="20"/>
          <w:lang w:eastAsia="hu-HU"/>
        </w:rPr>
        <w: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29" w:name="pr1185"/>
      <w:bookmarkEnd w:id="1229"/>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 xml:space="preserve">ahol a jármű az </w:t>
      </w:r>
      <w:proofErr w:type="spellStart"/>
      <w:r w:rsidRPr="00437286">
        <w:rPr>
          <w:rFonts w:ascii="Times" w:eastAsia="Times New Roman" w:hAnsi="Times" w:cs="Times"/>
          <w:color w:val="000000"/>
          <w:sz w:val="20"/>
          <w:szCs w:val="20"/>
          <w:lang w:eastAsia="hu-HU"/>
        </w:rPr>
        <w:t>útmenti</w:t>
      </w:r>
      <w:proofErr w:type="spellEnd"/>
      <w:r w:rsidRPr="00437286">
        <w:rPr>
          <w:rFonts w:ascii="Times" w:eastAsia="Times New Roman" w:hAnsi="Times" w:cs="Times"/>
          <w:color w:val="000000"/>
          <w:sz w:val="20"/>
          <w:szCs w:val="20"/>
          <w:lang w:eastAsia="hu-HU"/>
        </w:rPr>
        <w:t xml:space="preserve"> ingatlanra való behajtást akadályozhatja;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30" w:name="pr1186"/>
      <w:bookmarkEnd w:id="1230"/>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ahol a jármű szabályosan várakozó másik jármű megközelítését vagy elindulását akadályozhatja;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31" w:name="pr1187"/>
      <w:bookmarkEnd w:id="1231"/>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az úttesten ott, ahol a járdán a megállás megengedett.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32" w:name="pr1188"/>
      <w:bookmarkEnd w:id="1232"/>
      <w:r w:rsidRPr="00437286">
        <w:rPr>
          <w:rFonts w:ascii="Times" w:eastAsia="Times New Roman" w:hAnsi="Times" w:cs="Times"/>
          <w:color w:val="000000"/>
          <w:sz w:val="20"/>
          <w:szCs w:val="20"/>
          <w:lang w:eastAsia="hu-HU"/>
        </w:rPr>
        <w:t>(3) A mozgáskorlátozott személy (illetőleg az őt szállító jármű vezetője) járművével és a betegszállító gépjármű olyan helyen is várakozhat, ahol a várakozást jelzőtábla (61. ábra) tiltja. Korlátozott várakozási övezetben és várakozási övezetben a mozgáskorlátozott személy vagy az őt szállító jármű vezetője a járművével és - az (5) bekezdésben foglaltak szerint, tárcsa használatával egy óra időtartamig - a betegszállító gépjármű a várakozást ellenőrző órával (</w:t>
      </w:r>
      <w:proofErr w:type="spellStart"/>
      <w:r w:rsidRPr="00437286">
        <w:rPr>
          <w:rFonts w:ascii="Times" w:eastAsia="Times New Roman" w:hAnsi="Times" w:cs="Times"/>
          <w:color w:val="000000"/>
          <w:sz w:val="20"/>
          <w:szCs w:val="20"/>
          <w:lang w:eastAsia="hu-HU"/>
        </w:rPr>
        <w:t>parkométerrel</w:t>
      </w:r>
      <w:proofErr w:type="spellEnd"/>
      <w:r w:rsidRPr="00437286">
        <w:rPr>
          <w:rFonts w:ascii="Times" w:eastAsia="Times New Roman" w:hAnsi="Times" w:cs="Times"/>
          <w:color w:val="000000"/>
          <w:sz w:val="20"/>
          <w:szCs w:val="20"/>
          <w:lang w:eastAsia="hu-HU"/>
        </w:rPr>
        <w:t>) vagy jegykiadó automatával ellátott várakozóhelyen, ellenőrző óra vagy jegykiadó automata működtetése nélkül is várakozhat. A kijelölt rakodóhelyre vonatkozó rendelkezés [15. § (6) bekezdése] azonban e járművekre is irányadó.</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33" w:name="pr1189"/>
      <w:bookmarkEnd w:id="1233"/>
      <w:r w:rsidRPr="00437286">
        <w:rPr>
          <w:rFonts w:ascii="Times" w:eastAsia="Times New Roman" w:hAnsi="Times" w:cs="Times"/>
          <w:color w:val="000000"/>
          <w:sz w:val="20"/>
          <w:szCs w:val="20"/>
          <w:lang w:eastAsia="hu-HU"/>
        </w:rPr>
        <w:t xml:space="preserve">(4) Várakozást ellenőrző óránál munkanapon 8 és 18 óra, szombaton 8 és 14 óra között - ha pedig jelzőtábla [17. § (1) </w:t>
      </w:r>
      <w:proofErr w:type="spellStart"/>
      <w:r w:rsidRPr="00437286">
        <w:rPr>
          <w:rFonts w:ascii="Times" w:eastAsia="Times New Roman" w:hAnsi="Times" w:cs="Times"/>
          <w:color w:val="000000"/>
          <w:sz w:val="20"/>
          <w:szCs w:val="20"/>
          <w:lang w:eastAsia="hu-HU"/>
        </w:rPr>
        <w:t>bek</w:t>
      </w:r>
      <w:proofErr w:type="spellEnd"/>
      <w:r w:rsidRPr="00437286">
        <w:rPr>
          <w:rFonts w:ascii="Times" w:eastAsia="Times New Roman" w:hAnsi="Times" w:cs="Times"/>
          <w:color w:val="000000"/>
          <w:sz w:val="20"/>
          <w:szCs w:val="20"/>
          <w:lang w:eastAsia="hu-HU"/>
        </w:rPr>
        <w:t xml:space="preserve">. </w:t>
      </w:r>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pont] ettől eltérő időszakot jelöl meg, ebben az időszakban - csak az óra működtetésével és legfeljebb az órával jelzett időtartamig szabad várakozni. Lejárt órát a jármű eltávozása nélkül ismételten működésbe hozni tilos.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34" w:name="pr1190"/>
      <w:bookmarkEnd w:id="1234"/>
      <w:r w:rsidRPr="00437286">
        <w:rPr>
          <w:rFonts w:ascii="Times" w:eastAsia="Times New Roman" w:hAnsi="Times" w:cs="Times"/>
          <w:color w:val="000000"/>
          <w:sz w:val="20"/>
          <w:szCs w:val="20"/>
          <w:lang w:eastAsia="hu-HU"/>
        </w:rPr>
        <w:t xml:space="preserve">(5) Ahol jelzőtábla meghatározott időtartamú várakozást enged [17. § (1) </w:t>
      </w:r>
      <w:proofErr w:type="spellStart"/>
      <w:r w:rsidRPr="00437286">
        <w:rPr>
          <w:rFonts w:ascii="Times" w:eastAsia="Times New Roman" w:hAnsi="Times" w:cs="Times"/>
          <w:color w:val="000000"/>
          <w:sz w:val="20"/>
          <w:szCs w:val="20"/>
          <w:lang w:eastAsia="hu-HU"/>
        </w:rPr>
        <w:t>bek</w:t>
      </w:r>
      <w:proofErr w:type="spellEnd"/>
      <w:r w:rsidRPr="00437286">
        <w:rPr>
          <w:rFonts w:ascii="Times" w:eastAsia="Times New Roman" w:hAnsi="Times" w:cs="Times"/>
          <w:color w:val="000000"/>
          <w:sz w:val="20"/>
          <w:szCs w:val="20"/>
          <w:lang w:eastAsia="hu-HU"/>
        </w:rPr>
        <w:t xml:space="preserve">. </w:t>
      </w:r>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pont], a várakozás megkezdésének időpontját a járművön - gépkocsi esetében a jármű szélvédő üvege mögött - elhelyezett tárcsán jelezni kell. A tárcsa jelzését a jármű eltávozása nélkül megváltoztatni tilos.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35" w:name="pr1191"/>
      <w:bookmarkEnd w:id="1235"/>
      <w:r w:rsidRPr="00437286">
        <w:rPr>
          <w:rFonts w:ascii="Times" w:eastAsia="Times New Roman" w:hAnsi="Times" w:cs="Times"/>
          <w:color w:val="000000"/>
          <w:sz w:val="20"/>
          <w:szCs w:val="20"/>
          <w:lang w:eastAsia="hu-HU"/>
        </w:rPr>
        <w:t>(6)</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36" w:name="pr1192"/>
      <w:bookmarkEnd w:id="1236"/>
      <w:r w:rsidRPr="00437286">
        <w:rPr>
          <w:rFonts w:ascii="Times" w:eastAsia="Times New Roman" w:hAnsi="Times" w:cs="Times"/>
          <w:color w:val="000000"/>
          <w:sz w:val="20"/>
          <w:szCs w:val="20"/>
          <w:lang w:eastAsia="hu-HU"/>
        </w:rPr>
        <w:t>(7) A járművet őrizetlenül hagyni abban az esetben szabad, ha a vezető gondoskodott arról, hogy a jármű önmagától el ne indulhasson és illetéktelen személy azt el ne indíthassa.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37" w:name="pr1193"/>
      <w:bookmarkEnd w:id="1237"/>
      <w:r w:rsidRPr="00437286">
        <w:rPr>
          <w:rFonts w:ascii="Times" w:eastAsia="Times New Roman" w:hAnsi="Times" w:cs="Times"/>
          <w:color w:val="000000"/>
          <w:sz w:val="20"/>
          <w:szCs w:val="20"/>
          <w:lang w:eastAsia="hu-HU"/>
        </w:rPr>
        <w:t>(8) A sürgősségi orvosi ellátáshoz kiadott várakozási engedéllyel (161. ábra) megjelölt személygépkocsi vezetője - amennyiben a várakozás egyéb módon nem lehetséges -</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38" w:name="pr1194"/>
      <w:bookmarkEnd w:id="1238"/>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 xml:space="preserve">a 15. § (1) bekezdése </w:t>
      </w:r>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pontjában, és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39" w:name="pr1195"/>
      <w:bookmarkEnd w:id="1239"/>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 xml:space="preserve">a 40. § (8) bekezdése </w:t>
      </w:r>
      <w:r w:rsidRPr="00437286">
        <w:rPr>
          <w:rFonts w:ascii="Times" w:eastAsia="Times New Roman" w:hAnsi="Times" w:cs="Times"/>
          <w:i/>
          <w:iCs/>
          <w:color w:val="000000"/>
          <w:sz w:val="20"/>
          <w:szCs w:val="20"/>
          <w:lang w:eastAsia="hu-HU"/>
        </w:rPr>
        <w:t xml:space="preserve">a), b) </w:t>
      </w:r>
      <w:r w:rsidRPr="00437286">
        <w:rPr>
          <w:rFonts w:ascii="Times" w:eastAsia="Times New Roman" w:hAnsi="Times" w:cs="Times"/>
          <w:color w:val="000000"/>
          <w:sz w:val="20"/>
          <w:szCs w:val="20"/>
          <w:lang w:eastAsia="hu-HU"/>
        </w:rPr>
        <w:t xml:space="preserve">és </w:t>
      </w:r>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pontjaiban</w:t>
      </w:r>
    </w:p>
    <w:p w:rsidR="00437286" w:rsidRPr="00437286" w:rsidRDefault="00437286" w:rsidP="00437286">
      <w:pPr>
        <w:spacing w:after="0" w:line="240" w:lineRule="auto"/>
        <w:ind w:left="232" w:right="232"/>
        <w:rPr>
          <w:rFonts w:ascii="Times" w:eastAsia="Times New Roman" w:hAnsi="Times" w:cs="Times"/>
          <w:color w:val="000000"/>
          <w:sz w:val="20"/>
          <w:szCs w:val="20"/>
          <w:lang w:eastAsia="hu-HU"/>
        </w:rPr>
      </w:pPr>
      <w:bookmarkStart w:id="1240" w:name="pr1196"/>
      <w:bookmarkEnd w:id="1240"/>
      <w:proofErr w:type="gramStart"/>
      <w:r w:rsidRPr="00437286">
        <w:rPr>
          <w:rFonts w:ascii="Times" w:eastAsia="Times New Roman" w:hAnsi="Times" w:cs="Times"/>
          <w:color w:val="000000"/>
          <w:sz w:val="20"/>
          <w:szCs w:val="20"/>
          <w:lang w:eastAsia="hu-HU"/>
        </w:rPr>
        <w:t>meghatározott</w:t>
      </w:r>
      <w:proofErr w:type="gramEnd"/>
      <w:r w:rsidRPr="00437286">
        <w:rPr>
          <w:rFonts w:ascii="Times" w:eastAsia="Times New Roman" w:hAnsi="Times" w:cs="Times"/>
          <w:color w:val="000000"/>
          <w:sz w:val="20"/>
          <w:szCs w:val="20"/>
          <w:lang w:eastAsia="hu-HU"/>
        </w:rPr>
        <w:t xml:space="preserve"> rendelkezéseket figyelmen kívül hagyhatja.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241" w:name="pr1197"/>
      <w:bookmarkEnd w:id="1241"/>
      <w:r>
        <w:rPr>
          <w:rFonts w:ascii="Times" w:eastAsia="Times New Roman" w:hAnsi="Times" w:cs="Times"/>
          <w:noProof/>
          <w:color w:val="000000"/>
          <w:sz w:val="24"/>
          <w:szCs w:val="24"/>
          <w:lang w:eastAsia="hu-HU"/>
        </w:rPr>
        <w:lastRenderedPageBreak/>
        <w:drawing>
          <wp:inline distT="0" distB="0" distL="0" distR="0">
            <wp:extent cx="1356995" cy="2226945"/>
            <wp:effectExtent l="19050" t="0" r="0" b="0"/>
            <wp:docPr id="386" name="Kép 386" descr="http://www.complex.hu/jr/gen/gp2_16_97500001$BKPM__21_7KRS161$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www.complex.hu/jr/gen/gp2_16_97500001$BKPM__21_7KRS161$BBMP_0.png"/>
                    <pic:cNvPicPr>
                      <a:picLocks noChangeAspect="1" noChangeArrowheads="1"/>
                    </pic:cNvPicPr>
                  </pic:nvPicPr>
                  <pic:blipFill>
                    <a:blip r:embed="rId258"/>
                    <a:srcRect/>
                    <a:stretch>
                      <a:fillRect/>
                    </a:stretch>
                  </pic:blipFill>
                  <pic:spPr bwMode="auto">
                    <a:xfrm>
                      <a:off x="0" y="0"/>
                      <a:ext cx="1356995" cy="222694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1242" w:name="pr1198"/>
      <w:bookmarkEnd w:id="1242"/>
      <w:r w:rsidRPr="00437286">
        <w:rPr>
          <w:rFonts w:ascii="Times" w:eastAsia="Times New Roman" w:hAnsi="Times" w:cs="Times"/>
          <w:color w:val="000000"/>
          <w:sz w:val="20"/>
          <w:szCs w:val="20"/>
          <w:lang w:eastAsia="hu-HU"/>
        </w:rPr>
        <w:t>161.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43" w:name="pr1199"/>
      <w:bookmarkEnd w:id="1243"/>
      <w:r w:rsidRPr="00437286">
        <w:rPr>
          <w:rFonts w:ascii="Times" w:eastAsia="Times New Roman" w:hAnsi="Times" w:cs="Times"/>
          <w:color w:val="000000"/>
          <w:sz w:val="20"/>
          <w:szCs w:val="20"/>
          <w:lang w:eastAsia="hu-HU"/>
        </w:rPr>
        <w:t>(9) A sürgősségi orvosi ellátást végző orvost az Állami Népegészségügyi és Tisztiorvosi Szolgálat jelöli ki, részére a várakozási engedélyt - külön jogszabályban meghatározott rájegyzésekkel - a települési önkormányzat jegyzője (főjegyző) adja ki.</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244" w:name="pr1200"/>
      <w:bookmarkEnd w:id="1244"/>
      <w:r w:rsidRPr="00437286">
        <w:rPr>
          <w:rFonts w:ascii="Times" w:eastAsia="Times New Roman" w:hAnsi="Times" w:cs="Times"/>
          <w:b/>
          <w:bCs/>
          <w:color w:val="000000"/>
          <w:sz w:val="24"/>
          <w:szCs w:val="24"/>
          <w:lang w:eastAsia="hu-HU"/>
        </w:rPr>
        <w:t>Magatartás a megkülönböztető vagy figyelmeztető jelzéseket használó járművekkel szemben</w:t>
      </w:r>
    </w:p>
    <w:p w:rsidR="00437286" w:rsidRPr="00437286" w:rsidRDefault="00437286" w:rsidP="00437286">
      <w:pPr>
        <w:spacing w:after="23" w:line="240" w:lineRule="auto"/>
        <w:ind w:left="232" w:right="232" w:firstLine="372"/>
        <w:rPr>
          <w:rFonts w:ascii="Times" w:eastAsia="Times New Roman" w:hAnsi="Times" w:cs="Times"/>
          <w:color w:val="000000"/>
          <w:sz w:val="20"/>
          <w:szCs w:val="20"/>
          <w:lang w:eastAsia="hu-HU"/>
        </w:rPr>
      </w:pPr>
      <w:bookmarkStart w:id="1245" w:name="42"/>
      <w:bookmarkStart w:id="1246" w:name="pr1201"/>
      <w:bookmarkEnd w:id="1245"/>
      <w:bookmarkEnd w:id="1246"/>
      <w:r w:rsidRPr="00437286">
        <w:rPr>
          <w:rFonts w:ascii="Times" w:eastAsia="Times New Roman" w:hAnsi="Times" w:cs="Times"/>
          <w:b/>
          <w:bCs/>
          <w:color w:val="000000"/>
          <w:sz w:val="20"/>
          <w:szCs w:val="20"/>
          <w:lang w:eastAsia="hu-HU"/>
        </w:rPr>
        <w:t xml:space="preserve">42. § </w:t>
      </w:r>
      <w:r w:rsidRPr="00437286">
        <w:rPr>
          <w:rFonts w:ascii="Times" w:eastAsia="Times New Roman" w:hAnsi="Times" w:cs="Times"/>
          <w:color w:val="000000"/>
          <w:sz w:val="20"/>
          <w:szCs w:val="20"/>
          <w:lang w:eastAsia="hu-HU"/>
        </w:rPr>
        <w:t>(1) A megkülönböztető jelzéseket (villogó kék fényjelzést és szirénát vagy váltakozó hangmagasságú más hangjelzést) használó gépjármű, illetőleg minden ilyen gépjárművekkel kísért (közrefogott) zárt csoportban haladó, megkülönböztető fényjelzést használó gépjármű részére minden járművel, minden helyzetben elsőbbséget kell adni, és akadálytalan továbbhaladását - félrehúzódással és a szükséghez képest megállással - lehetővé kell tenni.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47" w:name="pr1202"/>
      <w:bookmarkEnd w:id="1247"/>
      <w:r w:rsidRPr="00437286">
        <w:rPr>
          <w:rFonts w:ascii="Times" w:eastAsia="Times New Roman" w:hAnsi="Times" w:cs="Times"/>
          <w:color w:val="000000"/>
          <w:sz w:val="20"/>
          <w:szCs w:val="20"/>
          <w:lang w:eastAsia="hu-HU"/>
        </w:rPr>
        <w:t>(2) Megkülönböztető fényjelzést használó, álló járművet megközelíteni, illetőleg mellette elhaladni csak fokozott óvatossággal szabad.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48" w:name="pr1203"/>
      <w:bookmarkEnd w:id="1248"/>
      <w:r w:rsidRPr="00437286">
        <w:rPr>
          <w:rFonts w:ascii="Times" w:eastAsia="Times New Roman" w:hAnsi="Times" w:cs="Times"/>
          <w:color w:val="000000"/>
          <w:sz w:val="20"/>
          <w:szCs w:val="20"/>
          <w:lang w:eastAsia="hu-HU"/>
        </w:rPr>
        <w:t>(3) Megkülönböztető jelzéseket használó gépjárművet előzni tilos. Az ilyen gépjármű mögött a követési távolságot úgy kell megválasztani, hogy az ne járjon a közlekedés többi résztvevőjének zavarásával.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49" w:name="pr1204"/>
      <w:bookmarkEnd w:id="1249"/>
      <w:r w:rsidRPr="00437286">
        <w:rPr>
          <w:rFonts w:ascii="Times" w:eastAsia="Times New Roman" w:hAnsi="Times" w:cs="Times"/>
          <w:color w:val="000000"/>
          <w:sz w:val="20"/>
          <w:szCs w:val="20"/>
          <w:lang w:eastAsia="hu-HU"/>
        </w:rPr>
        <w:t>(4) A figyelmeztető jelzést (sárga villogó fényt) használó járművet fokozott óvatossággal szabad megközelíteni, mellette elhaladni, vagy megelőzni.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50" w:name="pr1205"/>
      <w:bookmarkEnd w:id="1250"/>
      <w:r>
        <w:rPr>
          <w:rFonts w:ascii="Times" w:eastAsia="Times New Roman" w:hAnsi="Times" w:cs="Times"/>
          <w:noProof/>
          <w:color w:val="000000"/>
          <w:sz w:val="20"/>
          <w:szCs w:val="20"/>
          <w:lang w:eastAsia="hu-HU"/>
        </w:rPr>
        <w:drawing>
          <wp:inline distT="0" distB="0" distL="0" distR="0">
            <wp:extent cx="191770" cy="147320"/>
            <wp:effectExtent l="19050" t="0" r="0" b="0"/>
            <wp:docPr id="387" name="Kép 387"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(5) Olyan úttesten, amelyen az azonos irányú forgalom számára két vagy több forgalmi sáv van kijelölve, az azonos irányban valamennyi forgalmi sávban - egymás mellett haladó - hó eltakarítást végző és figyelmeztető jelzést használó járműveket tilos megelőzni. Az ilyen gépjárművek mögött a követési távolságot fokozott óvatossággal kell megválasztani.</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251" w:name="pr1206"/>
      <w:bookmarkEnd w:id="1251"/>
      <w:r w:rsidRPr="00437286">
        <w:rPr>
          <w:rFonts w:ascii="Times" w:eastAsia="Times New Roman" w:hAnsi="Times" w:cs="Times"/>
          <w:b/>
          <w:bCs/>
          <w:color w:val="000000"/>
          <w:sz w:val="24"/>
          <w:szCs w:val="24"/>
          <w:lang w:eastAsia="hu-HU"/>
        </w:rPr>
        <w:t>Magatartás veszélyes anyagot szállító járművekkel szemben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52" w:name="42/A"/>
      <w:bookmarkStart w:id="1253" w:name="pr1207"/>
      <w:bookmarkEnd w:id="1252"/>
      <w:bookmarkEnd w:id="1253"/>
      <w:r w:rsidRPr="00437286">
        <w:rPr>
          <w:rFonts w:ascii="Times" w:eastAsia="Times New Roman" w:hAnsi="Times" w:cs="Times"/>
          <w:b/>
          <w:bCs/>
          <w:color w:val="000000"/>
          <w:sz w:val="20"/>
          <w:szCs w:val="20"/>
          <w:lang w:eastAsia="hu-HU"/>
        </w:rPr>
        <w:t>42/</w:t>
      </w:r>
      <w:proofErr w:type="gramStart"/>
      <w:r w:rsidRPr="00437286">
        <w:rPr>
          <w:rFonts w:ascii="Times" w:eastAsia="Times New Roman" w:hAnsi="Times" w:cs="Times"/>
          <w:b/>
          <w:bCs/>
          <w:color w:val="000000"/>
          <w:sz w:val="20"/>
          <w:szCs w:val="20"/>
          <w:lang w:eastAsia="hu-HU"/>
        </w:rPr>
        <w:t>A.</w:t>
      </w:r>
      <w:proofErr w:type="gramEnd"/>
      <w:r w:rsidRPr="00437286">
        <w:rPr>
          <w:rFonts w:ascii="Times" w:eastAsia="Times New Roman" w:hAnsi="Times" w:cs="Times"/>
          <w:b/>
          <w:bCs/>
          <w:color w:val="000000"/>
          <w:sz w:val="20"/>
          <w:szCs w:val="20"/>
          <w:lang w:eastAsia="hu-HU"/>
        </w:rPr>
        <w:t xml:space="preserve"> § </w:t>
      </w:r>
      <w:r w:rsidRPr="00437286">
        <w:rPr>
          <w:rFonts w:ascii="Times" w:eastAsia="Times New Roman" w:hAnsi="Times" w:cs="Times"/>
          <w:color w:val="000000"/>
          <w:sz w:val="20"/>
          <w:szCs w:val="20"/>
          <w:lang w:eastAsia="hu-HU"/>
        </w:rPr>
        <w:t>A veszélyes anyagot szállító járművet csak fokozott óvatossággal szabad megközelíteni, mellette elhaladni, vagy megelőzni.</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254" w:name="pr1208"/>
      <w:bookmarkEnd w:id="1254"/>
      <w:r w:rsidRPr="00437286">
        <w:rPr>
          <w:rFonts w:ascii="Times" w:eastAsia="Times New Roman" w:hAnsi="Times" w:cs="Times"/>
          <w:b/>
          <w:bCs/>
          <w:color w:val="000000"/>
          <w:sz w:val="24"/>
          <w:szCs w:val="24"/>
          <w:lang w:eastAsia="hu-HU"/>
        </w:rPr>
        <w:t>Magatartás a gyalogosokkal szemben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55" w:name="43"/>
      <w:bookmarkStart w:id="1256" w:name="pr1209"/>
      <w:bookmarkEnd w:id="1255"/>
      <w:bookmarkEnd w:id="1256"/>
      <w:r w:rsidRPr="00437286">
        <w:rPr>
          <w:rFonts w:ascii="Times" w:eastAsia="Times New Roman" w:hAnsi="Times" w:cs="Times"/>
          <w:b/>
          <w:bCs/>
          <w:color w:val="000000"/>
          <w:sz w:val="20"/>
          <w:szCs w:val="20"/>
          <w:lang w:eastAsia="hu-HU"/>
        </w:rPr>
        <w:t xml:space="preserve">43. § </w:t>
      </w:r>
      <w:r w:rsidRPr="00437286">
        <w:rPr>
          <w:rFonts w:ascii="Times" w:eastAsia="Times New Roman" w:hAnsi="Times" w:cs="Times"/>
          <w:color w:val="000000"/>
          <w:sz w:val="20"/>
          <w:szCs w:val="20"/>
          <w:lang w:eastAsia="hu-HU"/>
        </w:rPr>
        <w:t xml:space="preserve">(1) Kijelölt </w:t>
      </w:r>
      <w:proofErr w:type="spellStart"/>
      <w:r w:rsidRPr="00437286">
        <w:rPr>
          <w:rFonts w:ascii="Times" w:eastAsia="Times New Roman" w:hAnsi="Times" w:cs="Times"/>
          <w:color w:val="000000"/>
          <w:sz w:val="20"/>
          <w:szCs w:val="20"/>
          <w:lang w:eastAsia="hu-HU"/>
        </w:rPr>
        <w:t>gyalogosátkelőhelyen</w:t>
      </w:r>
      <w:proofErr w:type="spellEnd"/>
      <w:r w:rsidRPr="00437286">
        <w:rPr>
          <w:rFonts w:ascii="Times" w:eastAsia="Times New Roman" w:hAnsi="Times" w:cs="Times"/>
          <w:color w:val="000000"/>
          <w:sz w:val="20"/>
          <w:szCs w:val="20"/>
          <w:lang w:eastAsia="hu-HU"/>
        </w:rPr>
        <w:t xml:space="preserve"> a járművel a gyalogosnak elsőbbséget kell adni. Útkereszteződésnél a bekanyarodó járművel - kijelölt </w:t>
      </w:r>
      <w:proofErr w:type="spellStart"/>
      <w:r w:rsidRPr="00437286">
        <w:rPr>
          <w:rFonts w:ascii="Times" w:eastAsia="Times New Roman" w:hAnsi="Times" w:cs="Times"/>
          <w:color w:val="000000"/>
          <w:sz w:val="20"/>
          <w:szCs w:val="20"/>
          <w:lang w:eastAsia="hu-HU"/>
        </w:rPr>
        <w:t>gyalogosátkelőhely</w:t>
      </w:r>
      <w:proofErr w:type="spellEnd"/>
      <w:r w:rsidRPr="00437286">
        <w:rPr>
          <w:rFonts w:ascii="Times" w:eastAsia="Times New Roman" w:hAnsi="Times" w:cs="Times"/>
          <w:color w:val="000000"/>
          <w:sz w:val="20"/>
          <w:szCs w:val="20"/>
          <w:lang w:eastAsia="hu-HU"/>
        </w:rPr>
        <w:t xml:space="preserve"> hiányában is - elsőbbséget kell adni a gyalogosnak, ha azon az úttesten halad át, amelyre a jármű bekanyarodik.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57" w:name="pr1210"/>
      <w:bookmarkEnd w:id="1257"/>
      <w:r>
        <w:rPr>
          <w:rFonts w:ascii="Times" w:eastAsia="Times New Roman" w:hAnsi="Times" w:cs="Times"/>
          <w:noProof/>
          <w:color w:val="000000"/>
          <w:sz w:val="20"/>
          <w:szCs w:val="20"/>
          <w:lang w:eastAsia="hu-HU"/>
        </w:rPr>
        <w:drawing>
          <wp:inline distT="0" distB="0" distL="0" distR="0">
            <wp:extent cx="191770" cy="147320"/>
            <wp:effectExtent l="19050" t="0" r="0" b="0"/>
            <wp:docPr id="388" name="Kép 388"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 xml:space="preserve">(2) Azt a helyet, ahol az (1) bekezdés értelmében a gyalogosnak elsőbbsége van, a jármű vezetőjének csak olyan sebességgel szabad megközelítenie, hogy a jármű vezetője az elsőbbségadási </w:t>
      </w:r>
      <w:r w:rsidRPr="00437286">
        <w:rPr>
          <w:rFonts w:ascii="Times" w:eastAsia="Times New Roman" w:hAnsi="Times" w:cs="Times"/>
          <w:color w:val="000000"/>
          <w:sz w:val="20"/>
          <w:szCs w:val="20"/>
          <w:lang w:eastAsia="hu-HU"/>
        </w:rPr>
        <w:lastRenderedPageBreak/>
        <w:t>kötelezettségének eleget tudjon tenni. A jármű vezetőjének a kijelölt gyalogos-átkelőhelyet csak fokozott óvatossággal és olyan sebességgel szabad megközelítenie, hogy a járművel, amennyiben szükséges, a gyalogos átkelőhely előtt meg is tudjon állni.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58" w:name="pr1211"/>
      <w:bookmarkEnd w:id="1258"/>
      <w:r w:rsidRPr="00437286">
        <w:rPr>
          <w:rFonts w:ascii="Times" w:eastAsia="Times New Roman" w:hAnsi="Times" w:cs="Times"/>
          <w:color w:val="000000"/>
          <w:sz w:val="20"/>
          <w:szCs w:val="20"/>
          <w:lang w:eastAsia="hu-HU"/>
        </w:rPr>
        <w:t xml:space="preserve">(3) A kijelölt </w:t>
      </w:r>
      <w:proofErr w:type="spellStart"/>
      <w:r w:rsidRPr="00437286">
        <w:rPr>
          <w:rFonts w:ascii="Times" w:eastAsia="Times New Roman" w:hAnsi="Times" w:cs="Times"/>
          <w:color w:val="000000"/>
          <w:sz w:val="20"/>
          <w:szCs w:val="20"/>
          <w:lang w:eastAsia="hu-HU"/>
        </w:rPr>
        <w:t>gyalogosátkelőhely</w:t>
      </w:r>
      <w:proofErr w:type="spellEnd"/>
      <w:r w:rsidRPr="00437286">
        <w:rPr>
          <w:rFonts w:ascii="Times" w:eastAsia="Times New Roman" w:hAnsi="Times" w:cs="Times"/>
          <w:color w:val="000000"/>
          <w:sz w:val="20"/>
          <w:szCs w:val="20"/>
          <w:lang w:eastAsia="hu-HU"/>
        </w:rPr>
        <w:t xml:space="preserve"> előtt megálló vagy forgalmi okból álló jármű mellett meg kell állni és továbbhaladni akkor szabad, ha a vezető meggyőződött arról, hogy azt a gyalogosok elsőbbségének a megsértése nélkül megteheti.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59" w:name="pr1212"/>
      <w:bookmarkEnd w:id="1259"/>
      <w:r>
        <w:rPr>
          <w:rFonts w:ascii="Times" w:eastAsia="Times New Roman" w:hAnsi="Times" w:cs="Times"/>
          <w:noProof/>
          <w:color w:val="000000"/>
          <w:sz w:val="20"/>
          <w:szCs w:val="20"/>
          <w:lang w:eastAsia="hu-HU"/>
        </w:rPr>
        <w:drawing>
          <wp:inline distT="0" distB="0" distL="0" distR="0">
            <wp:extent cx="191770" cy="147320"/>
            <wp:effectExtent l="19050" t="0" r="0" b="0"/>
            <wp:docPr id="389" name="Kép 389"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(4) A vezetőnek fokozottan ügyelnie kell az úttesten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60" w:name="pr1213"/>
      <w:bookmarkEnd w:id="1260"/>
      <w:r>
        <w:rPr>
          <w:rFonts w:ascii="Times" w:eastAsia="Times New Roman" w:hAnsi="Times" w:cs="Times"/>
          <w:noProof/>
          <w:color w:val="000000"/>
          <w:sz w:val="20"/>
          <w:szCs w:val="20"/>
          <w:lang w:eastAsia="hu-HU"/>
        </w:rPr>
        <w:drawing>
          <wp:inline distT="0" distB="0" distL="0" distR="0">
            <wp:extent cx="191770" cy="147320"/>
            <wp:effectExtent l="19050" t="0" r="0" b="0"/>
            <wp:docPr id="390" name="Kép 390"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villamos megállóhelynél levő járdasziget és az ahhoz közelebb eső járda között áthaladó gyalogosok, a menetrend szerint közlekedő járművek megállóhelyéről az úttestre lelépő gyalogosok, az autóbuszra felszálló és arról leszálló gyermekek, továbbá</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61" w:name="pr1214"/>
      <w:bookmarkEnd w:id="1261"/>
      <w:r>
        <w:rPr>
          <w:rFonts w:ascii="Times" w:eastAsia="Times New Roman" w:hAnsi="Times" w:cs="Times"/>
          <w:noProof/>
          <w:color w:val="000000"/>
          <w:sz w:val="20"/>
          <w:szCs w:val="20"/>
          <w:lang w:eastAsia="hu-HU"/>
        </w:rPr>
        <w:drawing>
          <wp:inline distT="0" distB="0" distL="0" distR="0">
            <wp:extent cx="191770" cy="147320"/>
            <wp:effectExtent l="19050" t="0" r="0" b="0"/>
            <wp:docPr id="391" name="Kép 391"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b)</w:t>
      </w:r>
      <w:r w:rsidRPr="00437286">
        <w:rPr>
          <w:rFonts w:ascii="Times" w:eastAsia="Times New Roman" w:hAnsi="Times" w:cs="Times"/>
          <w:color w:val="000000"/>
          <w:sz w:val="20"/>
          <w:szCs w:val="20"/>
          <w:lang w:eastAsia="hu-HU"/>
        </w:rPr>
        <w:t xml:space="preserve"> egyedül vagy csoportosan haladó (áthaladó) gyermekek, a koruk, testi fogyatékosságuk vagy más ok miatt saját biztonságukra ügyelni felismerhetően nem képes személyek</w:t>
      </w:r>
    </w:p>
    <w:p w:rsidR="00437286" w:rsidRPr="00437286" w:rsidRDefault="00437286" w:rsidP="00437286">
      <w:pPr>
        <w:spacing w:after="0" w:line="240" w:lineRule="auto"/>
        <w:ind w:left="232" w:right="232"/>
        <w:rPr>
          <w:rFonts w:ascii="Times" w:eastAsia="Times New Roman" w:hAnsi="Times" w:cs="Times"/>
          <w:color w:val="000000"/>
          <w:sz w:val="20"/>
          <w:szCs w:val="20"/>
          <w:lang w:eastAsia="hu-HU"/>
        </w:rPr>
      </w:pPr>
      <w:bookmarkStart w:id="1262" w:name="pr1215"/>
      <w:bookmarkEnd w:id="1262"/>
      <w:r>
        <w:rPr>
          <w:rFonts w:ascii="Times" w:eastAsia="Times New Roman" w:hAnsi="Times" w:cs="Times"/>
          <w:noProof/>
          <w:color w:val="000000"/>
          <w:sz w:val="20"/>
          <w:szCs w:val="20"/>
          <w:lang w:eastAsia="hu-HU"/>
        </w:rPr>
        <w:drawing>
          <wp:inline distT="0" distB="0" distL="0" distR="0">
            <wp:extent cx="191770" cy="147320"/>
            <wp:effectExtent l="19050" t="0" r="0" b="0"/>
            <wp:docPr id="392" name="Kép 392"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color w:val="000000"/>
          <w:sz w:val="20"/>
          <w:szCs w:val="20"/>
          <w:lang w:eastAsia="hu-HU"/>
        </w:rPr>
        <w:t>biztonságának</w:t>
      </w:r>
      <w:proofErr w:type="gramEnd"/>
      <w:r w:rsidRPr="00437286">
        <w:rPr>
          <w:rFonts w:ascii="Times" w:eastAsia="Times New Roman" w:hAnsi="Times" w:cs="Times"/>
          <w:color w:val="000000"/>
          <w:sz w:val="20"/>
          <w:szCs w:val="20"/>
          <w:lang w:eastAsia="hu-HU"/>
        </w:rPr>
        <w:t xml:space="preserve"> a megóvására.</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263" w:name="pr1216"/>
      <w:bookmarkEnd w:id="1263"/>
      <w:r w:rsidRPr="00437286">
        <w:rPr>
          <w:rFonts w:ascii="Times" w:eastAsia="Times New Roman" w:hAnsi="Times" w:cs="Times"/>
          <w:b/>
          <w:bCs/>
          <w:color w:val="000000"/>
          <w:sz w:val="24"/>
          <w:szCs w:val="24"/>
          <w:lang w:eastAsia="hu-HU"/>
        </w:rPr>
        <w:t>II. fejezet</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264" w:name="pr1217"/>
      <w:bookmarkEnd w:id="1264"/>
      <w:r w:rsidRPr="00437286">
        <w:rPr>
          <w:rFonts w:ascii="Times" w:eastAsia="Times New Roman" w:hAnsi="Times" w:cs="Times"/>
          <w:b/>
          <w:bCs/>
          <w:color w:val="000000"/>
          <w:sz w:val="24"/>
          <w:szCs w:val="24"/>
          <w:lang w:eastAsia="hu-HU"/>
        </w:rPr>
        <w:t>A járművek kivilágítása</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265" w:name="pr1218"/>
      <w:bookmarkEnd w:id="1265"/>
      <w:r w:rsidRPr="00437286">
        <w:rPr>
          <w:rFonts w:ascii="Times" w:eastAsia="Times New Roman" w:hAnsi="Times" w:cs="Times"/>
          <w:b/>
          <w:bCs/>
          <w:color w:val="000000"/>
          <w:sz w:val="24"/>
          <w:szCs w:val="24"/>
          <w:lang w:eastAsia="hu-HU"/>
        </w:rPr>
        <w:t>A forgalomban részt vevő járművek kivilágítása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66" w:name="44"/>
      <w:bookmarkStart w:id="1267" w:name="pr1219"/>
      <w:bookmarkEnd w:id="1266"/>
      <w:bookmarkEnd w:id="1267"/>
      <w:r w:rsidRPr="00437286">
        <w:rPr>
          <w:rFonts w:ascii="Times" w:eastAsia="Times New Roman" w:hAnsi="Times" w:cs="Times"/>
          <w:b/>
          <w:bCs/>
          <w:color w:val="000000"/>
          <w:sz w:val="20"/>
          <w:szCs w:val="20"/>
          <w:lang w:eastAsia="hu-HU"/>
        </w:rPr>
        <w:t xml:space="preserve">44. § </w:t>
      </w:r>
      <w:r w:rsidRPr="00437286">
        <w:rPr>
          <w:rFonts w:ascii="Times" w:eastAsia="Times New Roman" w:hAnsi="Times" w:cs="Times"/>
          <w:color w:val="000000"/>
          <w:sz w:val="20"/>
          <w:szCs w:val="20"/>
          <w:lang w:eastAsia="hu-HU"/>
        </w:rPr>
        <w:t>(1) A forgalomban részt vevő járművet éjszaka és korlátozott látási viszonyok között ki kell világítani.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68" w:name="pr1220"/>
      <w:bookmarkEnd w:id="1268"/>
      <w:r w:rsidRPr="00437286">
        <w:rPr>
          <w:rFonts w:ascii="Times" w:eastAsia="Times New Roman" w:hAnsi="Times" w:cs="Times"/>
          <w:color w:val="000000"/>
          <w:sz w:val="20"/>
          <w:szCs w:val="20"/>
          <w:lang w:eastAsia="hu-HU"/>
        </w:rPr>
        <w:t>(2) A gépjárművet, a mezőgazdasági vontatót, a lassú járművet és a segédmotoros kerékpárt helyzetjelző lámpákkal és tompított fényszóróval kell kivilágítani. Nem kell a tompított fényszóróval kivilágítani az egytengelyes motoros részből és hozzákapcsolt egytengelyes pótkocsiból álló olyan lassú járművet, amely sík úton önerejéből 15 km/óra sebességnél gyorsabban haladni nem képes, továbbá a tompított fényszóróval fel nem szerelt segédmotoros kerékpárt.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69" w:name="pr1221"/>
      <w:bookmarkEnd w:id="1269"/>
      <w:r w:rsidRPr="00437286">
        <w:rPr>
          <w:rFonts w:ascii="Times" w:eastAsia="Times New Roman" w:hAnsi="Times" w:cs="Times"/>
          <w:color w:val="000000"/>
          <w:sz w:val="20"/>
          <w:szCs w:val="20"/>
          <w:lang w:eastAsia="hu-HU"/>
        </w:rPr>
        <w:t>(3) A tompított fényszóró helyett távolsági fényszórót használni - fényjelzés kivételével - csak lakott területen kívül szabad. Tilos a távolsági fényszóró használata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70" w:name="pr1222"/>
      <w:bookmarkEnd w:id="1270"/>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másik járművel vagy hajtott (vezetett) állattal való szembetalálkozás esetében olyan távolságon belül, ahonnan a fényszóró a szembejövő jármű, illetőleg állat vezetőjét elvakíthatja,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71" w:name="pr1223"/>
      <w:bookmarkEnd w:id="1271"/>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 másik jármű követése esetében olyan távolságon belül, ahonnan a fényszóró - a visszapillantó tükrön át - az elöl haladó jármű vezetőjét elvakíthatja,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72" w:name="pr1224"/>
      <w:bookmarkEnd w:id="1272"/>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ha a fényszóró az úttal párhuzamos vasúti pályán vagy vízi úton haladó jármű vezetőjét elvakíthatja.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73" w:name="pr1225"/>
      <w:bookmarkEnd w:id="1273"/>
      <w:r w:rsidRPr="00437286">
        <w:rPr>
          <w:rFonts w:ascii="Times" w:eastAsia="Times New Roman" w:hAnsi="Times" w:cs="Times"/>
          <w:color w:val="000000"/>
          <w:sz w:val="20"/>
          <w:szCs w:val="20"/>
          <w:lang w:eastAsia="hu-HU"/>
        </w:rPr>
        <w:t>(4) Tompított vagy távolsági fényszóró helyett vagy mellett ködfényszórót, továbbá hátsó helyzetjelző ködlámpát abban az esetben szabad használni, ha a látási viszonyok ezt indokolják.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74" w:name="pr1226"/>
      <w:bookmarkEnd w:id="1274"/>
      <w:r w:rsidRPr="00437286">
        <w:rPr>
          <w:rFonts w:ascii="Times" w:eastAsia="Times New Roman" w:hAnsi="Times" w:cs="Times"/>
          <w:color w:val="000000"/>
          <w:sz w:val="20"/>
          <w:szCs w:val="20"/>
          <w:lang w:eastAsia="hu-HU"/>
        </w:rPr>
        <w:t>(5) Keresőlámpát és munkahely megvilágító lámpát mozgó járművön használni nem szabad.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75" w:name="pr1227"/>
      <w:bookmarkEnd w:id="1275"/>
      <w:r w:rsidRPr="00437286">
        <w:rPr>
          <w:rFonts w:ascii="Times" w:eastAsia="Times New Roman" w:hAnsi="Times" w:cs="Times"/>
          <w:color w:val="000000"/>
          <w:sz w:val="20"/>
          <w:szCs w:val="20"/>
          <w:lang w:eastAsia="hu-HU"/>
        </w:rPr>
        <w:t>(6) Fényjelzést adni a távolsági fényszóró felvillantásával szabad, feltéve, hogy ez a közlekedés többi résztvevőjét nem vakítja el.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76" w:name="pr1228"/>
      <w:bookmarkEnd w:id="1276"/>
      <w:r w:rsidRPr="00437286">
        <w:rPr>
          <w:rFonts w:ascii="Times" w:eastAsia="Times New Roman" w:hAnsi="Times" w:cs="Times"/>
          <w:color w:val="000000"/>
          <w:sz w:val="20"/>
          <w:szCs w:val="20"/>
          <w:lang w:eastAsia="hu-HU"/>
        </w:rPr>
        <w:t>(7) A forgalomban részt vevő motorkerékpárt és a tompított fényszóróval felszerelt segédmotoros kerékpárt - tompított fényszóróval - nappal és jó látási viszonyok között is ki kell világítani.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77" w:name="pr1229"/>
      <w:bookmarkEnd w:id="1277"/>
      <w:r w:rsidRPr="00437286">
        <w:rPr>
          <w:rFonts w:ascii="Times" w:eastAsia="Times New Roman" w:hAnsi="Times" w:cs="Times"/>
          <w:color w:val="000000"/>
          <w:sz w:val="20"/>
          <w:szCs w:val="20"/>
          <w:lang w:eastAsia="hu-HU"/>
        </w:rPr>
        <w:t>(8) Lakott területen kívüli úton a forgalomban részt vevő gépkocsit nappali menetjelző lámpával vagy tompított fényszóróval, mezőgazdasági vontatót és tompított fényszóróval felszerelt lassú járművet - tompított fényszóróval - nappal és jó látási viszonyok között is ki kell világítani.</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278" w:name="pr1230"/>
      <w:bookmarkEnd w:id="1278"/>
      <w:r w:rsidRPr="00437286">
        <w:rPr>
          <w:rFonts w:ascii="Times" w:eastAsia="Times New Roman" w:hAnsi="Times" w:cs="Times"/>
          <w:b/>
          <w:bCs/>
          <w:color w:val="000000"/>
          <w:sz w:val="24"/>
          <w:szCs w:val="24"/>
          <w:lang w:eastAsia="hu-HU"/>
        </w:rPr>
        <w:t>Az álló járművek kivilágítása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79" w:name="45"/>
      <w:bookmarkStart w:id="1280" w:name="pr1231"/>
      <w:bookmarkEnd w:id="1279"/>
      <w:bookmarkEnd w:id="1280"/>
      <w:r w:rsidRPr="00437286">
        <w:rPr>
          <w:rFonts w:ascii="Times" w:eastAsia="Times New Roman" w:hAnsi="Times" w:cs="Times"/>
          <w:b/>
          <w:bCs/>
          <w:color w:val="000000"/>
          <w:sz w:val="20"/>
          <w:szCs w:val="20"/>
          <w:lang w:eastAsia="hu-HU"/>
        </w:rPr>
        <w:t xml:space="preserve">45. § </w:t>
      </w:r>
      <w:r w:rsidRPr="00437286">
        <w:rPr>
          <w:rFonts w:ascii="Times" w:eastAsia="Times New Roman" w:hAnsi="Times" w:cs="Times"/>
          <w:color w:val="000000"/>
          <w:sz w:val="20"/>
          <w:szCs w:val="20"/>
          <w:lang w:eastAsia="hu-HU"/>
        </w:rPr>
        <w:t>(1) Az úttesten álló járművet éjszaka és korlátozott látási viszonyok között ki kell világítani, kivéve, ha közvilágítás van vagy a járművet egyéb külső fényforrás kellően megvilágítja. A gépjárművet, a mezőgazdasági vontatót és a lassú járművet a helyzetjelző lámpákkal kell kivilágítani. A 6 méternél nem hosszabb, két méternél nem szélesebb és pótkocsival vagy más vontatmánnyal össze nem kapcsolt gépjárművet azonban lakott területen elegendő az úttest közepe felé eső egy-egy első és hátsó helyzetjelző lámpával vagy egy, előre fehér, hátra piros fényt adó lámpával kivilágítani.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81" w:name="pr1232"/>
      <w:bookmarkEnd w:id="1281"/>
      <w:r w:rsidRPr="00437286">
        <w:rPr>
          <w:rFonts w:ascii="Times" w:eastAsia="Times New Roman" w:hAnsi="Times" w:cs="Times"/>
          <w:color w:val="000000"/>
          <w:sz w:val="20"/>
          <w:szCs w:val="20"/>
          <w:lang w:eastAsia="hu-HU"/>
        </w:rPr>
        <w:lastRenderedPageBreak/>
        <w:t>(2) Álló járművön - a forgalmi okból megálló járművet kivéve - tompított fényszórót csak erős ködben vagy sűrű hóesésben szabad használni; távolsági fényszórót, ködfényszórót használni tilos.</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282" w:name="pr1233"/>
      <w:bookmarkEnd w:id="1282"/>
      <w:r w:rsidRPr="00437286">
        <w:rPr>
          <w:rFonts w:ascii="Times" w:eastAsia="Times New Roman" w:hAnsi="Times" w:cs="Times"/>
          <w:b/>
          <w:bCs/>
          <w:color w:val="000000"/>
          <w:sz w:val="24"/>
          <w:szCs w:val="24"/>
          <w:lang w:eastAsia="hu-HU"/>
        </w:rPr>
        <w:t>III. fejezet</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283" w:name="pr1234"/>
      <w:bookmarkEnd w:id="1283"/>
      <w:r w:rsidRPr="00437286">
        <w:rPr>
          <w:rFonts w:ascii="Times" w:eastAsia="Times New Roman" w:hAnsi="Times" w:cs="Times"/>
          <w:b/>
          <w:bCs/>
          <w:color w:val="000000"/>
          <w:sz w:val="24"/>
          <w:szCs w:val="24"/>
          <w:lang w:eastAsia="hu-HU"/>
        </w:rPr>
        <w:t>A járművek terhelése</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284" w:name="pr1235"/>
      <w:bookmarkEnd w:id="1284"/>
      <w:r w:rsidRPr="00437286">
        <w:rPr>
          <w:rFonts w:ascii="Times" w:eastAsia="Times New Roman" w:hAnsi="Times" w:cs="Times"/>
          <w:b/>
          <w:bCs/>
          <w:color w:val="000000"/>
          <w:sz w:val="24"/>
          <w:szCs w:val="24"/>
          <w:lang w:eastAsia="hu-HU"/>
        </w:rPr>
        <w:t>Személyszállítás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85" w:name="46"/>
      <w:bookmarkStart w:id="1286" w:name="pr1236"/>
      <w:bookmarkEnd w:id="1285"/>
      <w:bookmarkEnd w:id="1286"/>
      <w:r w:rsidRPr="00437286">
        <w:rPr>
          <w:rFonts w:ascii="Times" w:eastAsia="Times New Roman" w:hAnsi="Times" w:cs="Times"/>
          <w:b/>
          <w:bCs/>
          <w:color w:val="000000"/>
          <w:sz w:val="20"/>
          <w:szCs w:val="20"/>
          <w:lang w:eastAsia="hu-HU"/>
        </w:rPr>
        <w:t xml:space="preserve">46. § </w:t>
      </w:r>
      <w:r w:rsidRPr="00437286">
        <w:rPr>
          <w:rFonts w:ascii="Times" w:eastAsia="Times New Roman" w:hAnsi="Times" w:cs="Times"/>
          <w:color w:val="000000"/>
          <w:sz w:val="20"/>
          <w:szCs w:val="20"/>
          <w:lang w:eastAsia="hu-HU"/>
        </w:rPr>
        <w:t>(1) Személyt szállítani csak a járműnek e célra kialakított álló- vagy ülőhely részén szabad. Álló utast csak autóbuszon, trolibuszon és villamoson szabad szállítani.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87" w:name="pr1237"/>
      <w:bookmarkEnd w:id="1287"/>
      <w:r w:rsidRPr="00437286">
        <w:rPr>
          <w:rFonts w:ascii="Times" w:eastAsia="Times New Roman" w:hAnsi="Times" w:cs="Times"/>
          <w:color w:val="000000"/>
          <w:sz w:val="20"/>
          <w:szCs w:val="20"/>
          <w:lang w:eastAsia="hu-HU"/>
        </w:rPr>
        <w:t>(2) Gépjárművel, mezőgazdasági vontatóval és lassú járművel - a (4) és (5) bekezdésben említett esetet kivéve - legfeljebb a jármű hatósági engedélyében feltüntetett számú személyt szabad szállítani. A szállítható személyek számának meghatározásánál a vezetőt is figyelembe kell venni. Két 10 éven aluli gyermeket - ha az általuk elfoglalt ülésen a gyermekbiztonsági rendszer használata a 48. §</w:t>
      </w:r>
      <w:proofErr w:type="spellStart"/>
      <w:r w:rsidRPr="00437286">
        <w:rPr>
          <w:rFonts w:ascii="Times" w:eastAsia="Times New Roman" w:hAnsi="Times" w:cs="Times"/>
          <w:color w:val="000000"/>
          <w:sz w:val="20"/>
          <w:szCs w:val="20"/>
          <w:lang w:eastAsia="hu-HU"/>
        </w:rPr>
        <w:t>-ban</w:t>
      </w:r>
      <w:proofErr w:type="spellEnd"/>
      <w:r w:rsidRPr="00437286">
        <w:rPr>
          <w:rFonts w:ascii="Times" w:eastAsia="Times New Roman" w:hAnsi="Times" w:cs="Times"/>
          <w:color w:val="000000"/>
          <w:sz w:val="20"/>
          <w:szCs w:val="20"/>
          <w:lang w:eastAsia="hu-HU"/>
        </w:rPr>
        <w:t xml:space="preserve"> foglaltak alapján nem kötelező - egy személynek kell tekinteni.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88" w:name="pr1238"/>
      <w:bookmarkEnd w:id="1288"/>
      <w:r w:rsidRPr="00437286">
        <w:rPr>
          <w:rFonts w:ascii="Times" w:eastAsia="Times New Roman" w:hAnsi="Times" w:cs="Times"/>
          <w:color w:val="000000"/>
          <w:sz w:val="20"/>
          <w:szCs w:val="20"/>
          <w:lang w:eastAsia="hu-HU"/>
        </w:rPr>
        <w:t>(3) Motorkerékpár pótülésén csak egy, a saját biztonságára ügyelni képes személyt szabad szállítani, akinek a lába a lábtartót eléri. A gépkocsi első ülésén csak egy személy szállítható.</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89" w:name="pr1239"/>
      <w:bookmarkEnd w:id="1289"/>
      <w:r w:rsidRPr="00437286">
        <w:rPr>
          <w:rFonts w:ascii="Times" w:eastAsia="Times New Roman" w:hAnsi="Times" w:cs="Times"/>
          <w:color w:val="000000"/>
          <w:sz w:val="20"/>
          <w:szCs w:val="20"/>
          <w:lang w:eastAsia="hu-HU"/>
        </w:rPr>
        <w:t>(4) Tehergépkocsin - az (5) bekezdésben foglaltak kivételével - abban az esetben szabad a hatósági engedélyben feltüntetett személyek számánál többet szállítani, ha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90" w:name="pr1240"/>
      <w:bookmarkEnd w:id="1290"/>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tehergépkocsi megengedett legnagyobb össztömege 3500 kg-ot meghaladja,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91" w:name="pr1241"/>
      <w:bookmarkEnd w:id="1291"/>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 szállított személyek számára megfelelően rögzített és biztonságos ülőhely van,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92" w:name="pr1242"/>
      <w:bookmarkEnd w:id="1292"/>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a rakomány a szállított személyeket nem veszélyezteti,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93" w:name="pr1243"/>
      <w:bookmarkEnd w:id="1293"/>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a tehergépkocsi össztömege - a rakfelületen szállított személyek súlyát személyenként 68 kg-mal számolva - a tehergépkocsi megengedett legnagyobb össztömegét nem haladja meg,</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94" w:name="pr1244"/>
      <w:bookmarkEnd w:id="1294"/>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tehergépkocsi rakfelülete nem billenthető.</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95" w:name="pr1245"/>
      <w:bookmarkEnd w:id="1295"/>
      <w:r w:rsidRPr="00437286">
        <w:rPr>
          <w:rFonts w:ascii="Times" w:eastAsia="Times New Roman" w:hAnsi="Times" w:cs="Times"/>
          <w:color w:val="000000"/>
          <w:sz w:val="20"/>
          <w:szCs w:val="20"/>
          <w:lang w:eastAsia="hu-HU"/>
        </w:rPr>
        <w:t xml:space="preserve">(5) A fegyveres erők, a rendvédelmi szervek által üzemeltetett, valamint közveszély, elemi csapás vagy a vasútüzem biztonságát veszélyeztető akadály elhárításánál használt tehergépkocsin - a (4) bekezdés </w:t>
      </w:r>
      <w:r w:rsidRPr="00437286">
        <w:rPr>
          <w:rFonts w:ascii="Times" w:eastAsia="Times New Roman" w:hAnsi="Times" w:cs="Times"/>
          <w:i/>
          <w:iCs/>
          <w:color w:val="000000"/>
          <w:sz w:val="20"/>
          <w:szCs w:val="20"/>
          <w:lang w:eastAsia="hu-HU"/>
        </w:rPr>
        <w:t>b)</w:t>
      </w:r>
      <w:proofErr w:type="spellStart"/>
      <w:r w:rsidRPr="00437286">
        <w:rPr>
          <w:rFonts w:ascii="Times" w:eastAsia="Times New Roman" w:hAnsi="Times" w:cs="Times"/>
          <w:i/>
          <w:iCs/>
          <w:color w:val="000000"/>
          <w:sz w:val="20"/>
          <w:szCs w:val="20"/>
          <w:lang w:eastAsia="hu-HU"/>
        </w:rPr>
        <w:t>-e</w:t>
      </w:r>
      <w:proofErr w:type="spell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pontjaiban foglalt rendelkezések megtartásával - a hatósági engedélybe bejegyzett személyek számánál több személyt abban az esetben is szabad szállítani, ha a tehergépkocsi megengedett legnagyobb össztömege a 3500 kg-ot nem haladja meg.</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96" w:name="pr1246"/>
      <w:bookmarkEnd w:id="1296"/>
      <w:r w:rsidRPr="00437286">
        <w:rPr>
          <w:rFonts w:ascii="Times" w:eastAsia="Times New Roman" w:hAnsi="Times" w:cs="Times"/>
          <w:color w:val="000000"/>
          <w:sz w:val="20"/>
          <w:szCs w:val="20"/>
          <w:lang w:eastAsia="hu-HU"/>
        </w:rPr>
        <w:t>(6) Pótkocsin személyt szállítani tilos, kivéve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97" w:name="pr1247"/>
      <w:bookmarkEnd w:id="1297"/>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járműszerelvény biztonságos közlekedése érdekében szükséges - a pótkocsi hatósági engedélyében meghatározott számú - személy szállítását;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298" w:name="pr1248"/>
      <w:bookmarkEnd w:id="1298"/>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 mezőgazdasági vontató első, nem billenő rakfelületű pótkocsiján - a (4) bekezdés rendelkezéseinek értelemszerű alkalmazásával - történő személyszállítást.</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299" w:name="pr1249"/>
      <w:bookmarkEnd w:id="1299"/>
      <w:r w:rsidRPr="00437286">
        <w:rPr>
          <w:rFonts w:ascii="Times" w:eastAsia="Times New Roman" w:hAnsi="Times" w:cs="Times"/>
          <w:b/>
          <w:bCs/>
          <w:color w:val="000000"/>
          <w:sz w:val="24"/>
          <w:szCs w:val="24"/>
          <w:lang w:eastAsia="hu-HU"/>
        </w:rPr>
        <w:t>Teherszállítás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00" w:name="47"/>
      <w:bookmarkStart w:id="1301" w:name="pr1250"/>
      <w:bookmarkEnd w:id="1300"/>
      <w:bookmarkEnd w:id="1301"/>
      <w:r w:rsidRPr="00437286">
        <w:rPr>
          <w:rFonts w:ascii="Times" w:eastAsia="Times New Roman" w:hAnsi="Times" w:cs="Times"/>
          <w:b/>
          <w:bCs/>
          <w:color w:val="000000"/>
          <w:sz w:val="20"/>
          <w:szCs w:val="20"/>
          <w:lang w:eastAsia="hu-HU"/>
        </w:rPr>
        <w:t xml:space="preserve">47. § </w:t>
      </w:r>
      <w:r w:rsidRPr="00437286">
        <w:rPr>
          <w:rFonts w:ascii="Times" w:eastAsia="Times New Roman" w:hAnsi="Times" w:cs="Times"/>
          <w:color w:val="000000"/>
          <w:sz w:val="20"/>
          <w:szCs w:val="20"/>
          <w:lang w:eastAsia="hu-HU"/>
        </w:rPr>
        <w:t>(1) Járművet megterhelni oly mértékig szabad, hogy össztömege a megengedett legnagyobb össztömeget ne haladja meg. Olyan gépjárművön, amelynek teherbírását csak a szállítható személyek számával határozták meg, személyenként 10 kilogramm rakomány is szállítható. Ha az ilyen járművel a megengedettnél kevesebb személyt szállítanak, a rakomány súlya annyiszor 68 kilogrammal növelhető, amennyivel a szállított személyek száma a szállítható személyek számánál kevesebb.</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02" w:name="pr1251"/>
      <w:bookmarkEnd w:id="1302"/>
      <w:r w:rsidRPr="00437286">
        <w:rPr>
          <w:rFonts w:ascii="Times" w:eastAsia="Times New Roman" w:hAnsi="Times" w:cs="Times"/>
          <w:color w:val="000000"/>
          <w:sz w:val="20"/>
          <w:szCs w:val="20"/>
          <w:lang w:eastAsia="hu-HU"/>
        </w:rPr>
        <w:t>(2) A rakományt a járművön - annak belsejében, illetőleg rakfelületén - úgy kell elhelyezni, hogy a közlekedés biztonságát, valamint a személy- és vagyonbiztonságot ne veszélyeztesse. Gondoskodni kell különösen arról, hogy a rakomány</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03" w:name="pr1252"/>
      <w:bookmarkEnd w:id="1303"/>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jármű vezetőjét a szabad kilátásban és a vezetésben, a forgalom többi résztvevőjét pedig a jármű fényjelző berendezéseinek észlelésében ne akadályozza;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04" w:name="pr1253"/>
      <w:bookmarkEnd w:id="1304"/>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 xml:space="preserve">a jármű </w:t>
      </w:r>
      <w:proofErr w:type="spellStart"/>
      <w:r w:rsidRPr="00437286">
        <w:rPr>
          <w:rFonts w:ascii="Times" w:eastAsia="Times New Roman" w:hAnsi="Times" w:cs="Times"/>
          <w:color w:val="000000"/>
          <w:sz w:val="20"/>
          <w:szCs w:val="20"/>
          <w:lang w:eastAsia="hu-HU"/>
        </w:rPr>
        <w:t>ajtajainak</w:t>
      </w:r>
      <w:proofErr w:type="spellEnd"/>
      <w:r w:rsidRPr="00437286">
        <w:rPr>
          <w:rFonts w:ascii="Times" w:eastAsia="Times New Roman" w:hAnsi="Times" w:cs="Times"/>
          <w:color w:val="000000"/>
          <w:sz w:val="20"/>
          <w:szCs w:val="20"/>
          <w:lang w:eastAsia="hu-HU"/>
        </w:rPr>
        <w:t>, illetőleg a rakfelület oldalfalainak lezárását ne gátolja;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05" w:name="pr1254"/>
      <w:bookmarkEnd w:id="1305"/>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egyenletesen és úgy legyen elhelyezve, hogy a jármű stabilitását számottevően ne rontsa;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06" w:name="pr1255"/>
      <w:bookmarkEnd w:id="1306"/>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úgy legyen rögzítve, hogy el ne csússzék, le ne essék, ki ne ömöljék, továbbá olyan módon legyen lefedve (letakarva), hogy le ne szóródjék;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07" w:name="pr1256"/>
      <w:bookmarkEnd w:id="1307"/>
      <w:proofErr w:type="gramStart"/>
      <w:r w:rsidRPr="00437286">
        <w:rPr>
          <w:rFonts w:ascii="Times" w:eastAsia="Times New Roman" w:hAnsi="Times" w:cs="Times"/>
          <w:i/>
          <w:iCs/>
          <w:color w:val="000000"/>
          <w:sz w:val="20"/>
          <w:szCs w:val="20"/>
          <w:lang w:eastAsia="hu-HU"/>
        </w:rPr>
        <w:lastRenderedPageBreak/>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az elkerülhetetlennél nagyobb zajt, szennyeződést ne okozzon;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08" w:name="pr1257"/>
      <w:bookmarkEnd w:id="1308"/>
      <w:proofErr w:type="gramStart"/>
      <w:r w:rsidRPr="00437286">
        <w:rPr>
          <w:rFonts w:ascii="Times" w:eastAsia="Times New Roman" w:hAnsi="Times" w:cs="Times"/>
          <w:i/>
          <w:iCs/>
          <w:color w:val="000000"/>
          <w:sz w:val="20"/>
          <w:szCs w:val="20"/>
          <w:lang w:eastAsia="hu-HU"/>
        </w:rPr>
        <w:t>f</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magassága - a jármű magasságával együtt - a négy métert ne haladja meg;</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09" w:name="pr1258"/>
      <w:bookmarkEnd w:id="1309"/>
      <w:proofErr w:type="gramStart"/>
      <w:r w:rsidRPr="00437286">
        <w:rPr>
          <w:rFonts w:ascii="Times" w:eastAsia="Times New Roman" w:hAnsi="Times" w:cs="Times"/>
          <w:i/>
          <w:iCs/>
          <w:color w:val="000000"/>
          <w:sz w:val="20"/>
          <w:szCs w:val="20"/>
          <w:lang w:eastAsia="hu-HU"/>
        </w:rPr>
        <w:t>g</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járművön - a (3) és (7) bekezdésben foglalt eseteket kivéve -, illetőleg annak rakfelületén ne nyúljék túl.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10" w:name="pr1259"/>
      <w:bookmarkEnd w:id="1310"/>
      <w:r w:rsidRPr="00437286">
        <w:rPr>
          <w:rFonts w:ascii="Times" w:eastAsia="Times New Roman" w:hAnsi="Times" w:cs="Times"/>
          <w:color w:val="000000"/>
          <w:sz w:val="20"/>
          <w:szCs w:val="20"/>
          <w:lang w:eastAsia="hu-HU"/>
        </w:rPr>
        <w:t>(3) Zárt kocsiszekrényű jármű tetején rakományt elhelyezni csak abban az esetben szabad, ha a járműre tetőcsomagtartó van felszerelve. Személygépkocsi tetőcsomagtartóján rakomány abban az esetben is szállítható, ha a járművön előre és hátra legfeljebb 40-40 cm-re túlnyúlik.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11" w:name="pr1260"/>
      <w:bookmarkEnd w:id="1311"/>
      <w:r w:rsidRPr="00437286">
        <w:rPr>
          <w:rFonts w:ascii="Times" w:eastAsia="Times New Roman" w:hAnsi="Times" w:cs="Times"/>
          <w:color w:val="000000"/>
          <w:sz w:val="20"/>
          <w:szCs w:val="20"/>
          <w:lang w:eastAsia="hu-HU"/>
        </w:rPr>
        <w:t xml:space="preserve">(4) A (2) bekezdés </w:t>
      </w:r>
      <w:r w:rsidRPr="00437286">
        <w:rPr>
          <w:rFonts w:ascii="Times" w:eastAsia="Times New Roman" w:hAnsi="Times" w:cs="Times"/>
          <w:i/>
          <w:iCs/>
          <w:color w:val="000000"/>
          <w:sz w:val="20"/>
          <w:szCs w:val="20"/>
          <w:lang w:eastAsia="hu-HU"/>
        </w:rPr>
        <w:t xml:space="preserve">g) </w:t>
      </w:r>
      <w:r w:rsidRPr="00437286">
        <w:rPr>
          <w:rFonts w:ascii="Times" w:eastAsia="Times New Roman" w:hAnsi="Times" w:cs="Times"/>
          <w:color w:val="000000"/>
          <w:sz w:val="20"/>
          <w:szCs w:val="20"/>
          <w:lang w:eastAsia="hu-HU"/>
        </w:rPr>
        <w:t xml:space="preserve">pontjának rendelkezése nem vonatkozik a mezőgazdasági </w:t>
      </w:r>
      <w:proofErr w:type="spellStart"/>
      <w:r w:rsidRPr="00437286">
        <w:rPr>
          <w:rFonts w:ascii="Times" w:eastAsia="Times New Roman" w:hAnsi="Times" w:cs="Times"/>
          <w:color w:val="000000"/>
          <w:sz w:val="20"/>
          <w:szCs w:val="20"/>
          <w:lang w:eastAsia="hu-HU"/>
        </w:rPr>
        <w:t>szálasterményt</w:t>
      </w:r>
      <w:proofErr w:type="spellEnd"/>
      <w:r w:rsidRPr="00437286">
        <w:rPr>
          <w:rFonts w:ascii="Times" w:eastAsia="Times New Roman" w:hAnsi="Times" w:cs="Times"/>
          <w:color w:val="000000"/>
          <w:sz w:val="20"/>
          <w:szCs w:val="20"/>
          <w:lang w:eastAsia="hu-HU"/>
        </w:rPr>
        <w:t xml:space="preserve"> szállító állati erővel vont járműre; a rakomány és a jármű együttes szélessége azonban nem haladhatja meg a 2,5 métert.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12" w:name="pr1261"/>
      <w:bookmarkEnd w:id="1312"/>
      <w:r w:rsidRPr="00437286">
        <w:rPr>
          <w:rFonts w:ascii="Times" w:eastAsia="Times New Roman" w:hAnsi="Times" w:cs="Times"/>
          <w:color w:val="000000"/>
          <w:sz w:val="20"/>
          <w:szCs w:val="20"/>
          <w:lang w:eastAsia="hu-HU"/>
        </w:rPr>
        <w:t xml:space="preserve">(5) </w:t>
      </w:r>
      <w:proofErr w:type="gramStart"/>
      <w:r w:rsidRPr="00437286">
        <w:rPr>
          <w:rFonts w:ascii="Times" w:eastAsia="Times New Roman" w:hAnsi="Times" w:cs="Times"/>
          <w:color w:val="000000"/>
          <w:sz w:val="20"/>
          <w:szCs w:val="20"/>
          <w:lang w:eastAsia="hu-HU"/>
        </w:rPr>
        <w:t xml:space="preserve">Ha a rakomány méretei miatt a (2) bekezdés </w:t>
      </w:r>
      <w:r w:rsidRPr="00437286">
        <w:rPr>
          <w:rFonts w:ascii="Times" w:eastAsia="Times New Roman" w:hAnsi="Times" w:cs="Times"/>
          <w:i/>
          <w:iCs/>
          <w:color w:val="000000"/>
          <w:sz w:val="20"/>
          <w:szCs w:val="20"/>
          <w:lang w:eastAsia="hu-HU"/>
        </w:rPr>
        <w:t xml:space="preserve">g) </w:t>
      </w:r>
      <w:r w:rsidRPr="00437286">
        <w:rPr>
          <w:rFonts w:ascii="Times" w:eastAsia="Times New Roman" w:hAnsi="Times" w:cs="Times"/>
          <w:color w:val="000000"/>
          <w:sz w:val="20"/>
          <w:szCs w:val="20"/>
          <w:lang w:eastAsia="hu-HU"/>
        </w:rPr>
        <w:t>pontjának rendelkezése nem tartható meg, nyitott rakfelületű járművön a rakomány úgy is elhelyezhető, hogy a rakfelületen túl előre (legfeljebb a jármű elejéig), illetőleg a járművön túl hátra (legfeljebb két méterre, de a rakfelület hosszának felénél nem nagyobb távolságra) vagy oldalra (úgy, hogy a rakomány és a jármű együttes szélessége a 2,5 métert ne haladja meg) kinyúljék.</w:t>
      </w:r>
      <w:proofErr w:type="gramEnd"/>
      <w:r w:rsidRPr="00437286">
        <w:rPr>
          <w:rFonts w:ascii="Times" w:eastAsia="Times New Roman" w:hAnsi="Times" w:cs="Times"/>
          <w:color w:val="000000"/>
          <w:sz w:val="20"/>
          <w:szCs w:val="20"/>
          <w:lang w:eastAsia="hu-HU"/>
        </w:rPr>
        <w:t xml:space="preserve"> A pótkocsit vontató jármű rakománya hátra nem nyúlhat túl a rakfelületen.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13" w:name="pr1262"/>
      <w:bookmarkEnd w:id="1313"/>
      <w:r w:rsidRPr="00437286">
        <w:rPr>
          <w:rFonts w:ascii="Times" w:eastAsia="Times New Roman" w:hAnsi="Times" w:cs="Times"/>
          <w:color w:val="000000"/>
          <w:sz w:val="20"/>
          <w:szCs w:val="20"/>
          <w:lang w:eastAsia="hu-HU"/>
        </w:rPr>
        <w:t>(6) A járművön túlnyúló rakományt (álló járművön is) legalább 40x40 cm méretű piros vagy piros-fehér csíkos zászlóval, illetőleg táblával, éjszaka és korlátozott látási viszonyok között ezen felül a hátra kinyúló rakományt piros fényű lámpával és piros fényvisszaverővel, az oldalra kinyúló rakományt előre fehér fényű lámpával és fehér fényvisszaverővel, hátra piros fényű lámpával és piros fényvisszaverővel meg kell jelölni. A rakomány külső széle és a lámpa átvilágított felületének, illetőleg a fényvisszaverőnek a külső széle között - vízszintes irányban - legfeljebb 40 cm távolság lehet. Az oldalra kinyúló rakomány lámpával és fényvisszaverővel való megjelölése mellőzhető, ha a rakomány legszélső pontja a járműnek az azonos oldalon levő helyzetjelző lámpájától - vízszintes irányban - 40 cm-nél nincs nagyobb távolságra.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14" w:name="pr1263"/>
      <w:bookmarkEnd w:id="1314"/>
      <w:r w:rsidRPr="00437286">
        <w:rPr>
          <w:rFonts w:ascii="Times" w:eastAsia="Times New Roman" w:hAnsi="Times" w:cs="Times"/>
          <w:color w:val="000000"/>
          <w:sz w:val="20"/>
          <w:szCs w:val="20"/>
          <w:lang w:eastAsia="hu-HU"/>
        </w:rPr>
        <w:t>(7) A gépkocsi hátsó részéhez rögzített rakományt úgy kell elhelyezni, hogy</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15" w:name="pr1264"/>
      <w:bookmarkEnd w:id="1315"/>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gépkocsi hátsó részén elhelyezett világító és fényjelző berendezések és a rendszámtábla látható legyen,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16" w:name="pr1265"/>
      <w:bookmarkEnd w:id="1316"/>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 gépkocsi hossztengelye irányában hátrafelé legfeljebb 1 m-re, oldal irányban legfeljebb 0,4 m-re nyúljon ki,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17" w:name="pr1266"/>
      <w:bookmarkEnd w:id="1317"/>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a rakomány szélessége 2,5 m-t ne haladja meg,</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18" w:name="pr1267"/>
      <w:bookmarkEnd w:id="1318"/>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a rakomány megjelölése feleljen meg a (6) bekezdésben meghatározott rendelkezésnek.</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319" w:name="pr1268"/>
      <w:bookmarkEnd w:id="1319"/>
      <w:r w:rsidRPr="00437286">
        <w:rPr>
          <w:rFonts w:ascii="Times" w:eastAsia="Times New Roman" w:hAnsi="Times" w:cs="Times"/>
          <w:b/>
          <w:bCs/>
          <w:color w:val="000000"/>
          <w:sz w:val="24"/>
          <w:szCs w:val="24"/>
          <w:lang w:eastAsia="hu-HU"/>
        </w:rPr>
        <w:t>IV. fejezet</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320" w:name="pr1269"/>
      <w:bookmarkEnd w:id="1320"/>
      <w:r w:rsidRPr="00437286">
        <w:rPr>
          <w:rFonts w:ascii="Times" w:eastAsia="Times New Roman" w:hAnsi="Times" w:cs="Times"/>
          <w:b/>
          <w:bCs/>
          <w:color w:val="000000"/>
          <w:sz w:val="24"/>
          <w:szCs w:val="24"/>
          <w:lang w:eastAsia="hu-HU"/>
        </w:rPr>
        <w:t>Egyes járműfajták közlekedésére vonatkozó külön szabályok</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321" w:name="pr1270"/>
      <w:bookmarkEnd w:id="1321"/>
      <w:r w:rsidRPr="00437286">
        <w:rPr>
          <w:rFonts w:ascii="Times" w:eastAsia="Times New Roman" w:hAnsi="Times" w:cs="Times"/>
          <w:b/>
          <w:bCs/>
          <w:color w:val="000000"/>
          <w:sz w:val="24"/>
          <w:szCs w:val="24"/>
          <w:lang w:eastAsia="hu-HU"/>
        </w:rPr>
        <w:t>A közlekedésben való részvétel külön feltételei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22" w:name="48"/>
      <w:bookmarkStart w:id="1323" w:name="pr1271"/>
      <w:bookmarkEnd w:id="1322"/>
      <w:bookmarkEnd w:id="1323"/>
      <w:r w:rsidRPr="00437286">
        <w:rPr>
          <w:rFonts w:ascii="Times" w:eastAsia="Times New Roman" w:hAnsi="Times" w:cs="Times"/>
          <w:b/>
          <w:bCs/>
          <w:color w:val="000000"/>
          <w:sz w:val="20"/>
          <w:szCs w:val="20"/>
          <w:lang w:eastAsia="hu-HU"/>
        </w:rPr>
        <w:t xml:space="preserve">48. § </w:t>
      </w:r>
      <w:r w:rsidRPr="00437286">
        <w:rPr>
          <w:rFonts w:ascii="Times" w:eastAsia="Times New Roman" w:hAnsi="Times" w:cs="Times"/>
          <w:color w:val="000000"/>
          <w:sz w:val="20"/>
          <w:szCs w:val="20"/>
          <w:lang w:eastAsia="hu-HU"/>
        </w:rPr>
        <w:t xml:space="preserve">(1) A </w:t>
      </w:r>
      <w:proofErr w:type="gramStart"/>
      <w:r w:rsidRPr="00437286">
        <w:rPr>
          <w:rFonts w:ascii="Times" w:eastAsia="Times New Roman" w:hAnsi="Times" w:cs="Times"/>
          <w:color w:val="000000"/>
          <w:sz w:val="20"/>
          <w:szCs w:val="20"/>
          <w:lang w:eastAsia="hu-HU"/>
        </w:rPr>
        <w:t>fém kapaszkodó</w:t>
      </w:r>
      <w:proofErr w:type="gramEnd"/>
      <w:r w:rsidRPr="00437286">
        <w:rPr>
          <w:rFonts w:ascii="Times" w:eastAsia="Times New Roman" w:hAnsi="Times" w:cs="Times"/>
          <w:color w:val="000000"/>
          <w:sz w:val="20"/>
          <w:szCs w:val="20"/>
          <w:lang w:eastAsia="hu-HU"/>
        </w:rPr>
        <w:t xml:space="preserve"> körmökkel vagy vezetőélekkel felszerelt kerekű járművel szilárd burkolatú úton közlekedni és vasúti átjárón áthaladni abban az esetben szabad, ha a kapaszkodó körmöket, illetőleg a vezetőéleket védőabronccsal látták el.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24" w:name="pr1272"/>
      <w:bookmarkEnd w:id="1324"/>
      <w:r w:rsidRPr="00437286">
        <w:rPr>
          <w:rFonts w:ascii="Times" w:eastAsia="Times New Roman" w:hAnsi="Times" w:cs="Times"/>
          <w:color w:val="000000"/>
          <w:sz w:val="20"/>
          <w:szCs w:val="20"/>
          <w:lang w:eastAsia="hu-HU"/>
        </w:rPr>
        <w:t>(2) Hóláncot csak havas, jeges úton szabad használni.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25" w:name="pr1273"/>
      <w:bookmarkEnd w:id="1325"/>
      <w:r w:rsidRPr="00437286">
        <w:rPr>
          <w:rFonts w:ascii="Times" w:eastAsia="Times New Roman" w:hAnsi="Times" w:cs="Times"/>
          <w:color w:val="000000"/>
          <w:sz w:val="20"/>
          <w:szCs w:val="20"/>
          <w:lang w:eastAsia="hu-HU"/>
        </w:rPr>
        <w:t xml:space="preserve">(3) Olyan járművel, amelyre daru, létra, nem a jármű meghajtására szolgáló erőgép vagy más hasonló berendezés van felszerelve, csak abban az esetben szabad közlekedni, ha alaphelyzetben rögzítették e berendezésnek azokat a mozgó (lengő) alkatrészeit, amelyek elmozdulás </w:t>
      </w:r>
      <w:proofErr w:type="gramStart"/>
      <w:r w:rsidRPr="00437286">
        <w:rPr>
          <w:rFonts w:ascii="Times" w:eastAsia="Times New Roman" w:hAnsi="Times" w:cs="Times"/>
          <w:color w:val="000000"/>
          <w:sz w:val="20"/>
          <w:szCs w:val="20"/>
          <w:lang w:eastAsia="hu-HU"/>
        </w:rPr>
        <w:t>esetén</w:t>
      </w:r>
      <w:proofErr w:type="gramEnd"/>
      <w:r w:rsidRPr="00437286">
        <w:rPr>
          <w:rFonts w:ascii="Times" w:eastAsia="Times New Roman" w:hAnsi="Times" w:cs="Times"/>
          <w:color w:val="000000"/>
          <w:sz w:val="20"/>
          <w:szCs w:val="20"/>
          <w:lang w:eastAsia="hu-HU"/>
        </w:rPr>
        <w:t xml:space="preserve"> a járművön túlnyúlhatnak.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26" w:name="pr1274"/>
      <w:bookmarkEnd w:id="1326"/>
      <w:r w:rsidRPr="00437286">
        <w:rPr>
          <w:rFonts w:ascii="Times" w:eastAsia="Times New Roman" w:hAnsi="Times" w:cs="Times"/>
          <w:color w:val="000000"/>
          <w:sz w:val="20"/>
          <w:szCs w:val="20"/>
          <w:lang w:eastAsia="hu-HU"/>
        </w:rPr>
        <w:t>(4) A külön jogszabályban meghatározott M1, M2, M3, N1, N2, N3 kategóriájú gépkocsiban, amelynek meghatározott üléseit biztonsági övvel kell felszerelni, továbbá olyan járműben, amelynek üléseit biztonsági övvel szerelték fel, az ülésen utazó személynek a biztonsági öv becsatolásával kell magát rögzíteni.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27" w:name="pr1275"/>
      <w:bookmarkEnd w:id="1327"/>
      <w:r w:rsidRPr="00437286">
        <w:rPr>
          <w:rFonts w:ascii="Times" w:eastAsia="Times New Roman" w:hAnsi="Times" w:cs="Times"/>
          <w:color w:val="000000"/>
          <w:sz w:val="20"/>
          <w:szCs w:val="20"/>
          <w:lang w:eastAsia="hu-HU"/>
        </w:rPr>
        <w:t>(5) Nem kell becsatolni a biztonsági övet: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28" w:name="pr1276"/>
      <w:bookmarkEnd w:id="1328"/>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hátramenetben közlekedő gépkocsi vezetőjének;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29" w:name="pr1277"/>
      <w:bookmarkEnd w:id="1329"/>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 taxi gépkocsi vezetőjének, ha taxi üzemmódban utast szállít;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30" w:name="pr1278"/>
      <w:bookmarkEnd w:id="1330"/>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a mentő gépkocsi betegellátó terében utazóknak, ha a becsatolás a beteg állapotának romlását okozhatja, a betegellátást akadályozza;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31" w:name="pr1279"/>
      <w:bookmarkEnd w:id="1331"/>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a lakott területen menetrend szerinti személyszállítást végző autóbuszban;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32" w:name="pr1280"/>
      <w:bookmarkEnd w:id="1332"/>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lakott területen kívül menetrend szerinti személyszállítás végző autóbuszban, ha álló utasokat is szállíthat;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33" w:name="pr1281"/>
      <w:bookmarkEnd w:id="1333"/>
      <w:proofErr w:type="gramStart"/>
      <w:r w:rsidRPr="00437286">
        <w:rPr>
          <w:rFonts w:ascii="Times" w:eastAsia="Times New Roman" w:hAnsi="Times" w:cs="Times"/>
          <w:i/>
          <w:iCs/>
          <w:color w:val="000000"/>
          <w:sz w:val="20"/>
          <w:szCs w:val="20"/>
          <w:lang w:eastAsia="hu-HU"/>
        </w:rPr>
        <w:lastRenderedPageBreak/>
        <w:t>f</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az autóbuszban szállított 3. életévét még be nem töltött gyermeknek;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34" w:name="pr1282"/>
      <w:bookmarkEnd w:id="1334"/>
      <w:proofErr w:type="gramStart"/>
      <w:r w:rsidRPr="00437286">
        <w:rPr>
          <w:rFonts w:ascii="Times" w:eastAsia="Times New Roman" w:hAnsi="Times" w:cs="Times"/>
          <w:i/>
          <w:iCs/>
          <w:color w:val="000000"/>
          <w:sz w:val="20"/>
          <w:szCs w:val="20"/>
          <w:lang w:eastAsia="hu-HU"/>
        </w:rPr>
        <w:t>g</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annak, aki külön jogszabályban meghatározott orvos által kiállított igazolással rendelkezik.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35" w:name="pr1283"/>
      <w:bookmarkEnd w:id="1335"/>
      <w:r w:rsidRPr="00437286">
        <w:rPr>
          <w:rFonts w:ascii="Times" w:eastAsia="Times New Roman" w:hAnsi="Times" w:cs="Times"/>
          <w:color w:val="000000"/>
          <w:sz w:val="20"/>
          <w:szCs w:val="20"/>
          <w:lang w:eastAsia="hu-HU"/>
        </w:rPr>
        <w:t>(6) Az autóbusz biztonsági övvel felszerelt ülésein utazókat: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36" w:name="pr1284"/>
      <w:bookmarkEnd w:id="1336"/>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az ülésen elhelyezett jelzéssel (161/a.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37" w:name="pr1285"/>
      <w:bookmarkEnd w:id="1337"/>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 járművezető által,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38" w:name="pr1286"/>
      <w:bookmarkEnd w:id="1338"/>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kalauz, idegenvezető vagy a csoport vezetőjeként kijelölt személy által, vagy</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39" w:name="pr1287"/>
      <w:bookmarkEnd w:id="1339"/>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audiovizuális eszközök (pl. videó) útján</w:t>
      </w:r>
    </w:p>
    <w:p w:rsidR="00437286" w:rsidRPr="00437286" w:rsidRDefault="00437286" w:rsidP="00437286">
      <w:pPr>
        <w:spacing w:after="0" w:line="240" w:lineRule="auto"/>
        <w:ind w:left="232" w:right="232"/>
        <w:rPr>
          <w:rFonts w:ascii="Times" w:eastAsia="Times New Roman" w:hAnsi="Times" w:cs="Times"/>
          <w:color w:val="000000"/>
          <w:sz w:val="20"/>
          <w:szCs w:val="20"/>
          <w:lang w:eastAsia="hu-HU"/>
        </w:rPr>
      </w:pPr>
      <w:bookmarkStart w:id="1340" w:name="pr1288"/>
      <w:bookmarkEnd w:id="1340"/>
      <w:proofErr w:type="gramStart"/>
      <w:r w:rsidRPr="00437286">
        <w:rPr>
          <w:rFonts w:ascii="Times" w:eastAsia="Times New Roman" w:hAnsi="Times" w:cs="Times"/>
          <w:color w:val="000000"/>
          <w:sz w:val="20"/>
          <w:szCs w:val="20"/>
          <w:lang w:eastAsia="hu-HU"/>
        </w:rPr>
        <w:t>tájékoztatni</w:t>
      </w:r>
      <w:proofErr w:type="gramEnd"/>
      <w:r w:rsidRPr="00437286">
        <w:rPr>
          <w:rFonts w:ascii="Times" w:eastAsia="Times New Roman" w:hAnsi="Times" w:cs="Times"/>
          <w:color w:val="000000"/>
          <w:sz w:val="20"/>
          <w:szCs w:val="20"/>
          <w:lang w:eastAsia="hu-HU"/>
        </w:rPr>
        <w:t xml:space="preserve"> kell a biztonsági övek kötelező használatáról.</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1341" w:name="pr1289"/>
      <w:bookmarkEnd w:id="1341"/>
      <w:r>
        <w:rPr>
          <w:rFonts w:ascii="Times" w:eastAsia="Times New Roman" w:hAnsi="Times" w:cs="Times"/>
          <w:noProof/>
          <w:color w:val="000000"/>
          <w:sz w:val="24"/>
          <w:szCs w:val="24"/>
          <w:lang w:eastAsia="hu-HU"/>
        </w:rPr>
        <w:drawing>
          <wp:inline distT="0" distB="0" distL="0" distR="0">
            <wp:extent cx="1430655" cy="1416050"/>
            <wp:effectExtent l="19050" t="0" r="0" b="0"/>
            <wp:docPr id="393" name="Kép 393" descr="http://www.complex.hu/jr/gen/gp2_16_97500001$BKPM__21_a0700058kor$A2558$A1a$Amk03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www.complex.hu/jr/gen/gp2_16_97500001$BKPM__21_a0700058kor$A2558$A1a$Amk039$BBMP_0.png"/>
                    <pic:cNvPicPr>
                      <a:picLocks noChangeAspect="1" noChangeArrowheads="1"/>
                    </pic:cNvPicPr>
                  </pic:nvPicPr>
                  <pic:blipFill>
                    <a:blip r:embed="rId259"/>
                    <a:srcRect/>
                    <a:stretch>
                      <a:fillRect/>
                    </a:stretch>
                  </pic:blipFill>
                  <pic:spPr bwMode="auto">
                    <a:xfrm>
                      <a:off x="0" y="0"/>
                      <a:ext cx="1430655" cy="141605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firstLine="372"/>
        <w:jc w:val="center"/>
        <w:rPr>
          <w:rFonts w:ascii="Times" w:eastAsia="Times New Roman" w:hAnsi="Times" w:cs="Times"/>
          <w:color w:val="000000"/>
          <w:sz w:val="20"/>
          <w:szCs w:val="20"/>
          <w:lang w:eastAsia="hu-HU"/>
        </w:rPr>
      </w:pPr>
      <w:bookmarkStart w:id="1342" w:name="pr1290"/>
      <w:bookmarkEnd w:id="1342"/>
      <w:r w:rsidRPr="00437286">
        <w:rPr>
          <w:rFonts w:ascii="Times" w:eastAsia="Times New Roman" w:hAnsi="Times" w:cs="Times"/>
          <w:color w:val="000000"/>
          <w:sz w:val="20"/>
          <w:szCs w:val="20"/>
          <w:lang w:eastAsia="hu-HU"/>
        </w:rPr>
        <w:t>161/</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43" w:name="pr1291"/>
      <w:bookmarkEnd w:id="1343"/>
      <w:r>
        <w:rPr>
          <w:rFonts w:ascii="Times" w:eastAsia="Times New Roman" w:hAnsi="Times" w:cs="Times"/>
          <w:noProof/>
          <w:color w:val="000000"/>
          <w:sz w:val="20"/>
          <w:szCs w:val="20"/>
          <w:lang w:eastAsia="hu-HU"/>
        </w:rPr>
        <w:drawing>
          <wp:inline distT="0" distB="0" distL="0" distR="0">
            <wp:extent cx="191770" cy="147320"/>
            <wp:effectExtent l="19050" t="0" r="0" b="0"/>
            <wp:docPr id="394" name="Kép 394"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 xml:space="preserve">(7) A gépkocsiban vagy a </w:t>
      </w:r>
      <w:proofErr w:type="spellStart"/>
      <w:r w:rsidRPr="00437286">
        <w:rPr>
          <w:rFonts w:ascii="Times" w:eastAsia="Times New Roman" w:hAnsi="Times" w:cs="Times"/>
          <w:color w:val="000000"/>
          <w:sz w:val="20"/>
          <w:szCs w:val="20"/>
          <w:lang w:eastAsia="hu-HU"/>
        </w:rPr>
        <w:t>mopedautóban</w:t>
      </w:r>
      <w:proofErr w:type="spellEnd"/>
      <w:r w:rsidRPr="00437286">
        <w:rPr>
          <w:rFonts w:ascii="Times" w:eastAsia="Times New Roman" w:hAnsi="Times" w:cs="Times"/>
          <w:color w:val="000000"/>
          <w:sz w:val="20"/>
          <w:szCs w:val="20"/>
          <w:lang w:eastAsia="hu-HU"/>
        </w:rPr>
        <w:t xml:space="preserve"> utazó 150 cm-nél alacsonyabb gyermek - a testsúlyához igazodó kialakítású - gyermekbiztonsági rendszerben rögzítve szállítható. A gyermekbiztonsági rendszert kialakításától függően a járműnek erre a célra gyárilag kialakított rögzítési pontjaihoz, vagy az üléshez tartozó biztonsági övhöz vagy ennek bekötési pontjaihoz kell csatlakoztatni. A gépkocsi és a </w:t>
      </w:r>
      <w:proofErr w:type="spellStart"/>
      <w:r w:rsidRPr="00437286">
        <w:rPr>
          <w:rFonts w:ascii="Times" w:eastAsia="Times New Roman" w:hAnsi="Times" w:cs="Times"/>
          <w:color w:val="000000"/>
          <w:sz w:val="20"/>
          <w:szCs w:val="20"/>
          <w:lang w:eastAsia="hu-HU"/>
        </w:rPr>
        <w:t>mopedautó</w:t>
      </w:r>
      <w:proofErr w:type="spellEnd"/>
      <w:r w:rsidRPr="00437286">
        <w:rPr>
          <w:rFonts w:ascii="Times" w:eastAsia="Times New Roman" w:hAnsi="Times" w:cs="Times"/>
          <w:color w:val="000000"/>
          <w:sz w:val="20"/>
          <w:szCs w:val="20"/>
          <w:lang w:eastAsia="hu-HU"/>
        </w:rPr>
        <w:t xml:space="preserve"> üléseihez - a vezető ülését kivéve - gyermekbiztonsági rendszer szerelhető be. Az első üléshez - a jármű szokásos haladási irányával ellentétes irányban - a gyermekbiztonsági rendszer csak akkor szerelhető be, ha az üléshez légzsákot nem szereltek fel vagy a </w:t>
      </w:r>
      <w:proofErr w:type="gramStart"/>
      <w:r w:rsidRPr="00437286">
        <w:rPr>
          <w:rFonts w:ascii="Times" w:eastAsia="Times New Roman" w:hAnsi="Times" w:cs="Times"/>
          <w:color w:val="000000"/>
          <w:sz w:val="20"/>
          <w:szCs w:val="20"/>
          <w:lang w:eastAsia="hu-HU"/>
        </w:rPr>
        <w:t>légzsák működésbe</w:t>
      </w:r>
      <w:proofErr w:type="gramEnd"/>
      <w:r w:rsidRPr="00437286">
        <w:rPr>
          <w:rFonts w:ascii="Times" w:eastAsia="Times New Roman" w:hAnsi="Times" w:cs="Times"/>
          <w:color w:val="000000"/>
          <w:sz w:val="20"/>
          <w:szCs w:val="20"/>
          <w:lang w:eastAsia="hu-HU"/>
        </w:rPr>
        <w:t xml:space="preserve"> lépését előzetesen megakadályozták. A 3 évnél fiatalabb gyermek csak gyermekbiztonsági rendszerben rögzítve szállítható. A gyermeket a gyermekbiztonsági rendszerhez tartozó hevederekkel (pántokkal) is rögzíteni kell.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44" w:name="pr1292"/>
      <w:bookmarkEnd w:id="1344"/>
      <w:r w:rsidRPr="00437286">
        <w:rPr>
          <w:rFonts w:ascii="Times" w:eastAsia="Times New Roman" w:hAnsi="Times" w:cs="Times"/>
          <w:color w:val="000000"/>
          <w:sz w:val="20"/>
          <w:szCs w:val="20"/>
          <w:lang w:eastAsia="hu-HU"/>
        </w:rPr>
        <w:t>(8) A gyermeket nem kell gyermekbiztonsági rendszerben rögzíteni: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45" w:name="pr1293"/>
      <w:bookmarkEnd w:id="1345"/>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ha a gyermekbiztonsági rendszer beszerelésére a gépkocsi a gyári kialakítása alapján nem alkalmas (az ilyen kialakítású M1, N1, N2 és N3 kategóriájú gépkocsiban a 3 évnél fiatalabb gyermek nem szállítható, illetve a 3. életévét már betöltött és 150 cm-nél kisebb testmagasságú gyermek az első ülésen nem szállítható);</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46" w:name="pr1294"/>
      <w:bookmarkEnd w:id="1346"/>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ha gépkocsi hátsó ülésén utazik, 3. életévét már betöltötte, legalább 135 cm magas és az üléshez beszerelt biztonsági övvel - testméretéhez igazodóan - biztonságosan rögzíthető;</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47" w:name="pr1295"/>
      <w:bookmarkEnd w:id="1347"/>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ha taxi üzemmódban használt taxi gépkocsi és a személygépkocsis személyszállítást végző gépkocsi hátsó ülésén utazik;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48" w:name="pr1296"/>
      <w:bookmarkEnd w:id="1348"/>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ha a rendvédelmi szervek gépkocsijában vagy a mentő gépkocsi betegellátó terében utazik;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49" w:name="pr1297"/>
      <w:bookmarkEnd w:id="1349"/>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menetrend szerinti személyszállítást végző autóbuszban;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50" w:name="pr1298"/>
      <w:bookmarkEnd w:id="1350"/>
      <w:proofErr w:type="gramStart"/>
      <w:r w:rsidRPr="00437286">
        <w:rPr>
          <w:rFonts w:ascii="Times" w:eastAsia="Times New Roman" w:hAnsi="Times" w:cs="Times"/>
          <w:i/>
          <w:iCs/>
          <w:color w:val="000000"/>
          <w:sz w:val="20"/>
          <w:szCs w:val="20"/>
          <w:lang w:eastAsia="hu-HU"/>
        </w:rPr>
        <w:t>f</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nem menetrend szerinti személyszállítást végző autóbuszban, ha álló utasokat is szállíthat;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51" w:name="pr1299"/>
      <w:bookmarkEnd w:id="1351"/>
      <w:proofErr w:type="gramStart"/>
      <w:r w:rsidRPr="00437286">
        <w:rPr>
          <w:rFonts w:ascii="Times" w:eastAsia="Times New Roman" w:hAnsi="Times" w:cs="Times"/>
          <w:i/>
          <w:iCs/>
          <w:color w:val="000000"/>
          <w:sz w:val="20"/>
          <w:szCs w:val="20"/>
          <w:lang w:eastAsia="hu-HU"/>
        </w:rPr>
        <w:t>g</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ha 3. életévét még nem töltötte be és állva utazik az autóbuszban;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52" w:name="pr1300"/>
      <w:bookmarkEnd w:id="1352"/>
      <w:proofErr w:type="gramStart"/>
      <w:r w:rsidRPr="00437286">
        <w:rPr>
          <w:rFonts w:ascii="Times" w:eastAsia="Times New Roman" w:hAnsi="Times" w:cs="Times"/>
          <w:i/>
          <w:iCs/>
          <w:color w:val="000000"/>
          <w:sz w:val="20"/>
          <w:szCs w:val="20"/>
          <w:lang w:eastAsia="hu-HU"/>
        </w:rPr>
        <w:t>h</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ha külön jogszabályban meghatározott orvos által kiállított igazolással rendelkezik.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53" w:name="pr1301"/>
      <w:bookmarkEnd w:id="1353"/>
      <w:r>
        <w:rPr>
          <w:rFonts w:ascii="Times" w:eastAsia="Times New Roman" w:hAnsi="Times" w:cs="Times"/>
          <w:noProof/>
          <w:color w:val="000000"/>
          <w:sz w:val="20"/>
          <w:szCs w:val="20"/>
          <w:lang w:eastAsia="hu-HU"/>
        </w:rPr>
        <w:drawing>
          <wp:inline distT="0" distB="0" distL="0" distR="0">
            <wp:extent cx="191770" cy="147320"/>
            <wp:effectExtent l="19050" t="0" r="0" b="0"/>
            <wp:docPr id="395" name="Kép 395"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(9) A zárt utastérrel (vezetőtérrel) nem rendelkező motorkerékpáron és segédmotoros kerékpáron utazó személynek becsatolt motorkerékpár-bukósisakot kell viselni. Ilyen járművel csak abban az esetben szabad közlekedni, ha a járművezető és az utas becsatolt motorkerékpár-bukósisakot visel.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54" w:name="pr1302"/>
      <w:bookmarkEnd w:id="1354"/>
      <w:r w:rsidRPr="00437286">
        <w:rPr>
          <w:rFonts w:ascii="Times" w:eastAsia="Times New Roman" w:hAnsi="Times" w:cs="Times"/>
          <w:color w:val="000000"/>
          <w:sz w:val="20"/>
          <w:szCs w:val="20"/>
          <w:lang w:eastAsia="hu-HU"/>
        </w:rPr>
        <w:t xml:space="preserve">(10) Olyan járművel, amelynek megengedett legnagyobb sebességét a műszaki megvizsgálás során az általánosnál alacsonyabban állapították meg [26. § (3) </w:t>
      </w:r>
      <w:proofErr w:type="spellStart"/>
      <w:r w:rsidRPr="00437286">
        <w:rPr>
          <w:rFonts w:ascii="Times" w:eastAsia="Times New Roman" w:hAnsi="Times" w:cs="Times"/>
          <w:color w:val="000000"/>
          <w:sz w:val="20"/>
          <w:szCs w:val="20"/>
          <w:lang w:eastAsia="hu-HU"/>
        </w:rPr>
        <w:t>bek</w:t>
      </w:r>
      <w:proofErr w:type="spellEnd"/>
      <w:r w:rsidRPr="00437286">
        <w:rPr>
          <w:rFonts w:ascii="Times" w:eastAsia="Times New Roman" w:hAnsi="Times" w:cs="Times"/>
          <w:color w:val="000000"/>
          <w:sz w:val="20"/>
          <w:szCs w:val="20"/>
          <w:lang w:eastAsia="hu-HU"/>
        </w:rPr>
        <w:t>.], abban az esetben szabad közlekedni, ha a jármű hátsó oldalán a megengedett legnagyobb sebesség számértékét - kör alakú, 15 cm átmérőjű, 2 cm széles piros szegélyű, fehér alapon 6 cm magas fekete számjegyekkel - feltüntették.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55" w:name="pr1303"/>
      <w:bookmarkEnd w:id="1355"/>
      <w:r w:rsidRPr="00437286">
        <w:rPr>
          <w:rFonts w:ascii="Times" w:eastAsia="Times New Roman" w:hAnsi="Times" w:cs="Times"/>
          <w:color w:val="000000"/>
          <w:sz w:val="20"/>
          <w:szCs w:val="20"/>
          <w:lang w:eastAsia="hu-HU"/>
        </w:rPr>
        <w:t>(11) Gépjárművel, mezőgazdasági vontatóval és lassú járművel csak olyan pótkocsit szabad vontatni, amelynek vontatását - a hatósági engedélybe tett bejegyzéssel - engedélyezték.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56" w:name="pr1304"/>
      <w:bookmarkEnd w:id="1356"/>
      <w:r w:rsidRPr="00437286">
        <w:rPr>
          <w:rFonts w:ascii="Times" w:eastAsia="Times New Roman" w:hAnsi="Times" w:cs="Times"/>
          <w:color w:val="000000"/>
          <w:sz w:val="20"/>
          <w:szCs w:val="20"/>
          <w:lang w:eastAsia="hu-HU"/>
        </w:rPr>
        <w:t>(12) Iskolabusszal abban ez esetben szabad közlekedni, ha: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57" w:name="pr1305"/>
      <w:bookmarkEnd w:id="1357"/>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20. § (6) bekezdésében meghatározott táblával megjelölték,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58" w:name="pr1306"/>
      <w:bookmarkEnd w:id="1358"/>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az ülésekhez biztonsági övet szereltek fel,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59" w:name="pr1307"/>
      <w:bookmarkEnd w:id="1359"/>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a 135 cm-nél alacsonyabb gyermeket gyermekbiztonsági rendszerben rögzítették,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60" w:name="pr1308"/>
      <w:bookmarkEnd w:id="1360"/>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a legalább 135 cm magas gyermeket biztonsági övvel rögzítették,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61" w:name="pr1309"/>
      <w:bookmarkEnd w:id="1361"/>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szállított utasok ülőhellyel rendelkeznek.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62" w:name="pr1310"/>
      <w:bookmarkEnd w:id="1362"/>
      <w:r w:rsidRPr="00437286">
        <w:rPr>
          <w:rFonts w:ascii="Times" w:eastAsia="Times New Roman" w:hAnsi="Times" w:cs="Times"/>
          <w:color w:val="000000"/>
          <w:sz w:val="20"/>
          <w:szCs w:val="20"/>
          <w:lang w:eastAsia="hu-HU"/>
        </w:rPr>
        <w:t xml:space="preserve">(13) Az (5) bekezdés </w:t>
      </w:r>
      <w:r w:rsidRPr="00437286">
        <w:rPr>
          <w:rFonts w:ascii="Times" w:eastAsia="Times New Roman" w:hAnsi="Times" w:cs="Times"/>
          <w:i/>
          <w:iCs/>
          <w:color w:val="000000"/>
          <w:sz w:val="20"/>
          <w:szCs w:val="20"/>
          <w:lang w:eastAsia="hu-HU"/>
        </w:rPr>
        <w:t xml:space="preserve">g) </w:t>
      </w:r>
      <w:r w:rsidRPr="00437286">
        <w:rPr>
          <w:rFonts w:ascii="Times" w:eastAsia="Times New Roman" w:hAnsi="Times" w:cs="Times"/>
          <w:color w:val="000000"/>
          <w:sz w:val="20"/>
          <w:szCs w:val="20"/>
          <w:lang w:eastAsia="hu-HU"/>
        </w:rPr>
        <w:t xml:space="preserve">pontjában és a (8) bekezdés </w:t>
      </w:r>
      <w:r w:rsidRPr="00437286">
        <w:rPr>
          <w:rFonts w:ascii="Times" w:eastAsia="Times New Roman" w:hAnsi="Times" w:cs="Times"/>
          <w:i/>
          <w:iCs/>
          <w:color w:val="000000"/>
          <w:sz w:val="20"/>
          <w:szCs w:val="20"/>
          <w:lang w:eastAsia="hu-HU"/>
        </w:rPr>
        <w:t xml:space="preserve">h) </w:t>
      </w:r>
      <w:r w:rsidRPr="00437286">
        <w:rPr>
          <w:rFonts w:ascii="Times" w:eastAsia="Times New Roman" w:hAnsi="Times" w:cs="Times"/>
          <w:color w:val="000000"/>
          <w:sz w:val="20"/>
          <w:szCs w:val="20"/>
          <w:lang w:eastAsia="hu-HU"/>
        </w:rPr>
        <w:t>pontjában meghatározott igazolásnak a következőket kell tartalmaznia: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63" w:name="pr1311"/>
      <w:bookmarkEnd w:id="1363"/>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jogosított neve, születési időpontja (év, hónap, nap),</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64" w:name="pr1312"/>
      <w:bookmarkEnd w:id="1364"/>
      <w:r w:rsidRPr="00437286">
        <w:rPr>
          <w:rFonts w:ascii="Times" w:eastAsia="Times New Roman" w:hAnsi="Times" w:cs="Times"/>
          <w:i/>
          <w:iCs/>
          <w:color w:val="000000"/>
          <w:sz w:val="20"/>
          <w:szCs w:val="20"/>
          <w:lang w:eastAsia="hu-HU"/>
        </w:rPr>
        <w:lastRenderedPageBreak/>
        <w:t xml:space="preserve">b) </w:t>
      </w:r>
      <w:r w:rsidRPr="00437286">
        <w:rPr>
          <w:rFonts w:ascii="Times" w:eastAsia="Times New Roman" w:hAnsi="Times" w:cs="Times"/>
          <w:color w:val="000000"/>
          <w:sz w:val="20"/>
          <w:szCs w:val="20"/>
          <w:lang w:eastAsia="hu-HU"/>
        </w:rPr>
        <w:t>az igazolás érvényessége lejártának időpontja (év, hónap, nap),</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65" w:name="pr1313"/>
      <w:bookmarkEnd w:id="1365"/>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a kiállító orvos neve, névaláírása, bélyegző lenyomata,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66" w:name="pr1314"/>
      <w:bookmarkEnd w:id="1366"/>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a kiállítás dátuma,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67" w:name="pr1315"/>
      <w:bookmarkEnd w:id="1367"/>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161/b. ábra szerinti jelzés.</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1368" w:name="pr1316"/>
      <w:bookmarkEnd w:id="1368"/>
      <w:r>
        <w:rPr>
          <w:rFonts w:ascii="Times" w:eastAsia="Times New Roman" w:hAnsi="Times" w:cs="Times"/>
          <w:noProof/>
          <w:color w:val="000000"/>
          <w:sz w:val="24"/>
          <w:szCs w:val="24"/>
          <w:lang w:eastAsia="hu-HU"/>
        </w:rPr>
        <w:drawing>
          <wp:inline distT="0" distB="0" distL="0" distR="0">
            <wp:extent cx="1430655" cy="1430655"/>
            <wp:effectExtent l="19050" t="0" r="0" b="0"/>
            <wp:docPr id="396" name="Kép 396" descr="http://www.complex.hu/jr/gen/gp2_16_97500001$BKPM__21_a0700058kor$A2559$A1a$Amk03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www.complex.hu/jr/gen/gp2_16_97500001$BKPM__21_a0700058kor$A2559$A1a$Amk039$BBMP_0.png"/>
                    <pic:cNvPicPr>
                      <a:picLocks noChangeAspect="1" noChangeArrowheads="1"/>
                    </pic:cNvPicPr>
                  </pic:nvPicPr>
                  <pic:blipFill>
                    <a:blip r:embed="rId260"/>
                    <a:srcRect/>
                    <a:stretch>
                      <a:fillRect/>
                    </a:stretch>
                  </pic:blipFill>
                  <pic:spPr bwMode="auto">
                    <a:xfrm>
                      <a:off x="0" y="0"/>
                      <a:ext cx="1430655" cy="1430655"/>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firstLine="372"/>
        <w:jc w:val="center"/>
        <w:rPr>
          <w:rFonts w:ascii="Times" w:eastAsia="Times New Roman" w:hAnsi="Times" w:cs="Times"/>
          <w:color w:val="000000"/>
          <w:sz w:val="20"/>
          <w:szCs w:val="20"/>
          <w:lang w:eastAsia="hu-HU"/>
        </w:rPr>
      </w:pPr>
      <w:bookmarkStart w:id="1369" w:name="pr1317"/>
      <w:bookmarkEnd w:id="1369"/>
      <w:r w:rsidRPr="00437286">
        <w:rPr>
          <w:rFonts w:ascii="Times" w:eastAsia="Times New Roman" w:hAnsi="Times" w:cs="Times"/>
          <w:color w:val="000000"/>
          <w:sz w:val="20"/>
          <w:szCs w:val="20"/>
          <w:lang w:eastAsia="hu-HU"/>
        </w:rPr>
        <w:t>161/b. ábra</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370" w:name="pr1318"/>
      <w:bookmarkEnd w:id="1370"/>
      <w:r w:rsidRPr="00437286">
        <w:rPr>
          <w:rFonts w:ascii="Times" w:eastAsia="Times New Roman" w:hAnsi="Times" w:cs="Times"/>
          <w:b/>
          <w:bCs/>
          <w:color w:val="000000"/>
          <w:sz w:val="24"/>
          <w:szCs w:val="24"/>
          <w:lang w:eastAsia="hu-HU"/>
        </w:rPr>
        <w:t>Megkülönböztető jelzéseket használó gépjárművek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71" w:name="49"/>
      <w:bookmarkStart w:id="1372" w:name="pr1319"/>
      <w:bookmarkEnd w:id="1371"/>
      <w:bookmarkEnd w:id="1372"/>
      <w:r w:rsidRPr="00437286">
        <w:rPr>
          <w:rFonts w:ascii="Times" w:eastAsia="Times New Roman" w:hAnsi="Times" w:cs="Times"/>
          <w:b/>
          <w:bCs/>
          <w:color w:val="000000"/>
          <w:sz w:val="20"/>
          <w:szCs w:val="20"/>
          <w:lang w:eastAsia="hu-HU"/>
        </w:rPr>
        <w:t xml:space="preserve">49. § </w:t>
      </w:r>
      <w:r w:rsidRPr="00437286">
        <w:rPr>
          <w:rFonts w:ascii="Times" w:eastAsia="Times New Roman" w:hAnsi="Times" w:cs="Times"/>
          <w:color w:val="000000"/>
          <w:sz w:val="20"/>
          <w:szCs w:val="20"/>
          <w:lang w:eastAsia="hu-HU"/>
        </w:rPr>
        <w:t>(1) A gépjármű megkülönböztető jelezéseket adó berendezéseit csak abban az esetben szabad működtetni, ha a feladat sürgős ellátása, a személy-, élet- és vagyonbiztonság, továbbá a védett személyek és kíséretük biztonsága érdekében az szükséges, és a forgalmi viszonyok azt indokolttá teszik.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73" w:name="pr1320"/>
      <w:bookmarkEnd w:id="1373"/>
      <w:r w:rsidRPr="00437286">
        <w:rPr>
          <w:rFonts w:ascii="Times" w:eastAsia="Times New Roman" w:hAnsi="Times" w:cs="Times"/>
          <w:color w:val="000000"/>
          <w:sz w:val="20"/>
          <w:szCs w:val="20"/>
          <w:lang w:eastAsia="hu-HU"/>
        </w:rPr>
        <w:t>(2) A megkülönböztető fény- és hangjelzést együttesen használó gépjármű vezetője - a rendőr és a vasúti átjárót biztosító jelzőberendezések jelzéseit kivéve - a közúti jelzéseket, továbbá a 24-43. §</w:t>
      </w:r>
      <w:proofErr w:type="spellStart"/>
      <w:r w:rsidRPr="00437286">
        <w:rPr>
          <w:rFonts w:ascii="Times" w:eastAsia="Times New Roman" w:hAnsi="Times" w:cs="Times"/>
          <w:color w:val="000000"/>
          <w:sz w:val="20"/>
          <w:szCs w:val="20"/>
          <w:lang w:eastAsia="hu-HU"/>
        </w:rPr>
        <w:t>-okban</w:t>
      </w:r>
      <w:proofErr w:type="spellEnd"/>
      <w:r w:rsidRPr="00437286">
        <w:rPr>
          <w:rFonts w:ascii="Times" w:eastAsia="Times New Roman" w:hAnsi="Times" w:cs="Times"/>
          <w:color w:val="000000"/>
          <w:sz w:val="20"/>
          <w:szCs w:val="20"/>
          <w:lang w:eastAsia="hu-HU"/>
        </w:rPr>
        <w:t xml:space="preserve"> foglalt rendelkezéseket figyelmen kívül hagyhatja, ha magatartásával a közlekedés biztonságát, valamint a személy- és vagyonbiztonságot nem veszélyezteti, és meggyőződött arról, hogy a közlekedés többi résztvevője az akadálytalan továbbhaladást lehetővé tette.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74" w:name="pr1321"/>
      <w:bookmarkEnd w:id="1374"/>
      <w:r w:rsidRPr="00437286">
        <w:rPr>
          <w:rFonts w:ascii="Times" w:eastAsia="Times New Roman" w:hAnsi="Times" w:cs="Times"/>
          <w:color w:val="000000"/>
          <w:sz w:val="20"/>
          <w:szCs w:val="20"/>
          <w:lang w:eastAsia="hu-HU"/>
        </w:rPr>
        <w:t>(3) Megkülönböztető jelzéseket használó gépjárművek találkozása esetében - egymás közti viszonyukban - az általános szabályok az irányadók.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75" w:name="pr1322"/>
      <w:bookmarkEnd w:id="1375"/>
      <w:r w:rsidRPr="00437286">
        <w:rPr>
          <w:rFonts w:ascii="Times" w:eastAsia="Times New Roman" w:hAnsi="Times" w:cs="Times"/>
          <w:color w:val="000000"/>
          <w:sz w:val="20"/>
          <w:szCs w:val="20"/>
          <w:lang w:eastAsia="hu-HU"/>
        </w:rPr>
        <w:t>(4) A megkülönböztető fényjelzést - ha a jármű olyan helyen áll meg, ahol a megállás egyébként tilos - működtetni kell. Megkülönböztető hangjelzést álló járművön használni nem szabad.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76" w:name="pr1323"/>
      <w:bookmarkEnd w:id="1376"/>
      <w:r w:rsidRPr="00437286">
        <w:rPr>
          <w:rFonts w:ascii="Times" w:eastAsia="Times New Roman" w:hAnsi="Times" w:cs="Times"/>
          <w:color w:val="000000"/>
          <w:sz w:val="20"/>
          <w:szCs w:val="20"/>
          <w:lang w:eastAsia="hu-HU"/>
        </w:rPr>
        <w:t>(5) A megkülönböztető jelzéseket használó gépkocsit tompított fényszóróval lakott területen belül nappal és jó látási viszonyok között is ki kell világítani.</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377" w:name="pr1324"/>
      <w:bookmarkEnd w:id="1377"/>
      <w:r w:rsidRPr="00437286">
        <w:rPr>
          <w:rFonts w:ascii="Times" w:eastAsia="Times New Roman" w:hAnsi="Times" w:cs="Times"/>
          <w:b/>
          <w:bCs/>
          <w:color w:val="000000"/>
          <w:sz w:val="24"/>
          <w:szCs w:val="24"/>
          <w:lang w:eastAsia="hu-HU"/>
        </w:rPr>
        <w:t>Figyelmeztető jelzést használó járművek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78" w:name="50"/>
      <w:bookmarkStart w:id="1379" w:name="pr1325"/>
      <w:bookmarkEnd w:id="1378"/>
      <w:bookmarkEnd w:id="1379"/>
      <w:r w:rsidRPr="00437286">
        <w:rPr>
          <w:rFonts w:ascii="Times" w:eastAsia="Times New Roman" w:hAnsi="Times" w:cs="Times"/>
          <w:b/>
          <w:bCs/>
          <w:color w:val="000000"/>
          <w:sz w:val="20"/>
          <w:szCs w:val="20"/>
          <w:lang w:eastAsia="hu-HU"/>
        </w:rPr>
        <w:t xml:space="preserve">50. § </w:t>
      </w:r>
      <w:r w:rsidRPr="00437286">
        <w:rPr>
          <w:rFonts w:ascii="Times" w:eastAsia="Times New Roman" w:hAnsi="Times" w:cs="Times"/>
          <w:color w:val="000000"/>
          <w:sz w:val="20"/>
          <w:szCs w:val="20"/>
          <w:lang w:eastAsia="hu-HU"/>
        </w:rPr>
        <w:t xml:space="preserve">(1) A </w:t>
      </w:r>
      <w:proofErr w:type="gramStart"/>
      <w:r w:rsidRPr="00437286">
        <w:rPr>
          <w:rFonts w:ascii="Times" w:eastAsia="Times New Roman" w:hAnsi="Times" w:cs="Times"/>
          <w:color w:val="000000"/>
          <w:sz w:val="20"/>
          <w:szCs w:val="20"/>
          <w:lang w:eastAsia="hu-HU"/>
        </w:rPr>
        <w:t>jármű figyelmeztető</w:t>
      </w:r>
      <w:proofErr w:type="gramEnd"/>
      <w:r w:rsidRPr="00437286">
        <w:rPr>
          <w:rFonts w:ascii="Times" w:eastAsia="Times New Roman" w:hAnsi="Times" w:cs="Times"/>
          <w:color w:val="000000"/>
          <w:sz w:val="20"/>
          <w:szCs w:val="20"/>
          <w:lang w:eastAsia="hu-HU"/>
        </w:rPr>
        <w:t xml:space="preserve"> jelzést adó berendezését működtetni a következő esetekben kell: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80" w:name="pr1326"/>
      <w:bookmarkEnd w:id="1380"/>
      <w:r>
        <w:rPr>
          <w:rFonts w:ascii="Times" w:eastAsia="Times New Roman" w:hAnsi="Times" w:cs="Times"/>
          <w:noProof/>
          <w:color w:val="000000"/>
          <w:sz w:val="20"/>
          <w:szCs w:val="20"/>
          <w:lang w:eastAsia="hu-HU"/>
        </w:rPr>
        <w:drawing>
          <wp:inline distT="0" distB="0" distL="0" distR="0">
            <wp:extent cx="191770" cy="147320"/>
            <wp:effectExtent l="19050" t="0" r="0" b="0"/>
            <wp:docPr id="397" name="Kép 397"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ha a jármű</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81" w:name="pr1327"/>
      <w:bookmarkEnd w:id="1381"/>
      <w:r>
        <w:rPr>
          <w:rFonts w:ascii="Times" w:eastAsia="Times New Roman" w:hAnsi="Times" w:cs="Times"/>
          <w:noProof/>
          <w:color w:val="000000"/>
          <w:sz w:val="20"/>
          <w:szCs w:val="20"/>
          <w:lang w:eastAsia="hu-HU"/>
        </w:rPr>
        <w:drawing>
          <wp:inline distT="0" distB="0" distL="0" distR="0">
            <wp:extent cx="191770" cy="147320"/>
            <wp:effectExtent l="19050" t="0" r="0" b="0"/>
            <wp:docPr id="398" name="Kép 398"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spellStart"/>
      <w:r w:rsidRPr="00437286">
        <w:rPr>
          <w:rFonts w:ascii="Times" w:eastAsia="Times New Roman" w:hAnsi="Times" w:cs="Times"/>
          <w:i/>
          <w:iCs/>
          <w:color w:val="000000"/>
          <w:sz w:val="20"/>
          <w:szCs w:val="20"/>
          <w:lang w:eastAsia="hu-HU"/>
        </w:rPr>
        <w:t>aa</w:t>
      </w:r>
      <w:proofErr w:type="spell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az út vagy közmű építését, tisztítását, fenntartását (javítását),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82" w:name="pr1328"/>
      <w:bookmarkEnd w:id="1382"/>
      <w:r>
        <w:rPr>
          <w:rFonts w:ascii="Times" w:eastAsia="Times New Roman" w:hAnsi="Times" w:cs="Times"/>
          <w:noProof/>
          <w:color w:val="000000"/>
          <w:sz w:val="20"/>
          <w:szCs w:val="20"/>
          <w:lang w:eastAsia="hu-HU"/>
        </w:rPr>
        <w:drawing>
          <wp:inline distT="0" distB="0" distL="0" distR="0">
            <wp:extent cx="191770" cy="147320"/>
            <wp:effectExtent l="19050" t="0" r="0" b="0"/>
            <wp:docPr id="399" name="Kép 399"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i/>
          <w:iCs/>
          <w:color w:val="000000"/>
          <w:sz w:val="20"/>
          <w:szCs w:val="20"/>
          <w:lang w:eastAsia="hu-HU"/>
        </w:rPr>
        <w:t>ab</w:t>
      </w:r>
      <w:proofErr w:type="gram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a települési (kommunális) hulladék, ide értve a szelektíven gyűjtött hulladék összegyűjtését</w:t>
      </w:r>
    </w:p>
    <w:p w:rsidR="00437286" w:rsidRPr="00437286" w:rsidRDefault="00437286" w:rsidP="00437286">
      <w:pPr>
        <w:spacing w:after="0" w:line="240" w:lineRule="auto"/>
        <w:ind w:left="232" w:right="232"/>
        <w:rPr>
          <w:rFonts w:ascii="Times" w:eastAsia="Times New Roman" w:hAnsi="Times" w:cs="Times"/>
          <w:color w:val="000000"/>
          <w:sz w:val="20"/>
          <w:szCs w:val="20"/>
          <w:lang w:eastAsia="hu-HU"/>
        </w:rPr>
      </w:pPr>
      <w:bookmarkStart w:id="1383" w:name="pr1329"/>
      <w:bookmarkEnd w:id="1383"/>
      <w:r>
        <w:rPr>
          <w:rFonts w:ascii="Times" w:eastAsia="Times New Roman" w:hAnsi="Times" w:cs="Times"/>
          <w:noProof/>
          <w:color w:val="000000"/>
          <w:sz w:val="20"/>
          <w:szCs w:val="20"/>
          <w:lang w:eastAsia="hu-HU"/>
        </w:rPr>
        <w:drawing>
          <wp:inline distT="0" distB="0" distL="0" distR="0">
            <wp:extent cx="191770" cy="147320"/>
            <wp:effectExtent l="19050" t="0" r="0" b="0"/>
            <wp:docPr id="400" name="Kép 400"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color w:val="000000"/>
          <w:sz w:val="20"/>
          <w:szCs w:val="20"/>
          <w:lang w:eastAsia="hu-HU"/>
        </w:rPr>
        <w:t>végzi</w:t>
      </w:r>
      <w:proofErr w:type="gramEnd"/>
      <w:r w:rsidRPr="00437286">
        <w:rPr>
          <w:rFonts w:ascii="Times" w:eastAsia="Times New Roman" w:hAnsi="Times" w:cs="Times"/>
          <w:color w:val="000000"/>
          <w:sz w:val="20"/>
          <w:szCs w:val="20"/>
          <w:lang w:eastAsia="hu-HU"/>
        </w:rPr>
        <w: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84" w:name="pr1330"/>
      <w:bookmarkEnd w:id="1384"/>
      <w:r>
        <w:rPr>
          <w:rFonts w:ascii="Times" w:eastAsia="Times New Roman" w:hAnsi="Times" w:cs="Times"/>
          <w:noProof/>
          <w:color w:val="000000"/>
          <w:sz w:val="20"/>
          <w:szCs w:val="20"/>
          <w:lang w:eastAsia="hu-HU"/>
        </w:rPr>
        <w:drawing>
          <wp:inline distT="0" distB="0" distL="0" distR="0">
            <wp:extent cx="191770" cy="147320"/>
            <wp:effectExtent l="19050" t="0" r="0" b="0"/>
            <wp:docPr id="401" name="Kép 401"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b)</w:t>
      </w:r>
      <w:r w:rsidRPr="00437286">
        <w:rPr>
          <w:rFonts w:ascii="Times" w:eastAsia="Times New Roman" w:hAnsi="Times" w:cs="Times"/>
          <w:color w:val="000000"/>
          <w:sz w:val="20"/>
          <w:szCs w:val="20"/>
          <w:lang w:eastAsia="hu-HU"/>
        </w:rPr>
        <w:t xml:space="preserve"> az </w:t>
      </w:r>
      <w:proofErr w:type="spellStart"/>
      <w:r w:rsidRPr="00437286">
        <w:rPr>
          <w:rFonts w:ascii="Times" w:eastAsia="Times New Roman" w:hAnsi="Times" w:cs="Times"/>
          <w:i/>
          <w:iCs/>
          <w:color w:val="000000"/>
          <w:sz w:val="20"/>
          <w:szCs w:val="20"/>
          <w:lang w:eastAsia="hu-HU"/>
        </w:rPr>
        <w:t>aa</w:t>
      </w:r>
      <w:proofErr w:type="spell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pontban meghatározott tevékenységekkel érintett útszakaszon anyagszállítást végző járművön,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85" w:name="pr1331"/>
      <w:bookmarkEnd w:id="1385"/>
      <w:r>
        <w:rPr>
          <w:rFonts w:ascii="Times" w:eastAsia="Times New Roman" w:hAnsi="Times" w:cs="Times"/>
          <w:noProof/>
          <w:color w:val="000000"/>
          <w:sz w:val="20"/>
          <w:szCs w:val="20"/>
          <w:lang w:eastAsia="hu-HU"/>
        </w:rPr>
        <w:drawing>
          <wp:inline distT="0" distB="0" distL="0" distR="0">
            <wp:extent cx="191770" cy="147320"/>
            <wp:effectExtent l="19050" t="0" r="0" b="0"/>
            <wp:docPr id="402" name="Kép 402"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c)</w:t>
      </w:r>
      <w:r w:rsidRPr="00437286">
        <w:rPr>
          <w:rFonts w:ascii="Times" w:eastAsia="Times New Roman" w:hAnsi="Times" w:cs="Times"/>
          <w:color w:val="000000"/>
          <w:sz w:val="20"/>
          <w:szCs w:val="20"/>
          <w:lang w:eastAsia="hu-HU"/>
        </w:rPr>
        <w:t xml:space="preserve"> a járművek hatósági elszállításához, illetve a kerékbilincs alkalmazásához rendszeresen használt járművön e tevékenységek végzése közben,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86" w:name="pr1332"/>
      <w:bookmarkEnd w:id="1386"/>
      <w:r>
        <w:rPr>
          <w:rFonts w:ascii="Times" w:eastAsia="Times New Roman" w:hAnsi="Times" w:cs="Times"/>
          <w:noProof/>
          <w:color w:val="000000"/>
          <w:sz w:val="20"/>
          <w:szCs w:val="20"/>
          <w:lang w:eastAsia="hu-HU"/>
        </w:rPr>
        <w:drawing>
          <wp:inline distT="0" distB="0" distL="0" distR="0">
            <wp:extent cx="191770" cy="147320"/>
            <wp:effectExtent l="19050" t="0" r="0" b="0"/>
            <wp:docPr id="403" name="Kép 403"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d)</w:t>
      </w:r>
      <w:r w:rsidRPr="00437286">
        <w:rPr>
          <w:rFonts w:ascii="Times" w:eastAsia="Times New Roman" w:hAnsi="Times" w:cs="Times"/>
          <w:color w:val="000000"/>
          <w:sz w:val="20"/>
          <w:szCs w:val="20"/>
          <w:lang w:eastAsia="hu-HU"/>
        </w:rPr>
        <w:t xml:space="preserve"> a megengedett hosszúsági vagy szélességi méretet meghaladó járművön vagy járműszerelvényen, menet közben,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87" w:name="pr1333"/>
      <w:bookmarkEnd w:id="1387"/>
      <w:r>
        <w:rPr>
          <w:rFonts w:ascii="Times" w:eastAsia="Times New Roman" w:hAnsi="Times" w:cs="Times"/>
          <w:noProof/>
          <w:color w:val="000000"/>
          <w:sz w:val="20"/>
          <w:szCs w:val="20"/>
          <w:lang w:eastAsia="hu-HU"/>
        </w:rPr>
        <w:drawing>
          <wp:inline distT="0" distB="0" distL="0" distR="0">
            <wp:extent cx="191770" cy="147320"/>
            <wp:effectExtent l="19050" t="0" r="0" b="0"/>
            <wp:docPr id="404" name="Kép 404"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a megengedett hosszúsági vagy szélességi méretet meghaladó méretű járművet vagy járműszerelvényt rendszeresen kísérő járművön kíséret közben,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88" w:name="pr1334"/>
      <w:bookmarkEnd w:id="1388"/>
      <w:r>
        <w:rPr>
          <w:rFonts w:ascii="Times" w:eastAsia="Times New Roman" w:hAnsi="Times" w:cs="Times"/>
          <w:noProof/>
          <w:color w:val="000000"/>
          <w:sz w:val="20"/>
          <w:szCs w:val="20"/>
          <w:lang w:eastAsia="hu-HU"/>
        </w:rPr>
        <w:drawing>
          <wp:inline distT="0" distB="0" distL="0" distR="0">
            <wp:extent cx="191770" cy="147320"/>
            <wp:effectExtent l="19050" t="0" r="0" b="0"/>
            <wp:docPr id="405" name="Kép 405"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i/>
          <w:iCs/>
          <w:color w:val="000000"/>
          <w:sz w:val="20"/>
          <w:szCs w:val="20"/>
          <w:lang w:eastAsia="hu-HU"/>
        </w:rPr>
        <w:t>f</w:t>
      </w:r>
      <w:proofErr w:type="gram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elromlott jármű vontatását rendszeresen végző járművön, ha az járművet ténylegesen vontat,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89" w:name="pr1335"/>
      <w:bookmarkEnd w:id="1389"/>
      <w:r>
        <w:rPr>
          <w:rFonts w:ascii="Times" w:eastAsia="Times New Roman" w:hAnsi="Times" w:cs="Times"/>
          <w:noProof/>
          <w:color w:val="000000"/>
          <w:sz w:val="20"/>
          <w:szCs w:val="20"/>
          <w:lang w:eastAsia="hu-HU"/>
        </w:rPr>
        <w:drawing>
          <wp:inline distT="0" distB="0" distL="0" distR="0">
            <wp:extent cx="191770" cy="147320"/>
            <wp:effectExtent l="19050" t="0" r="0" b="0"/>
            <wp:docPr id="406" name="Kép 406"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i/>
          <w:iCs/>
          <w:color w:val="000000"/>
          <w:sz w:val="20"/>
          <w:szCs w:val="20"/>
          <w:lang w:eastAsia="hu-HU"/>
        </w:rPr>
        <w:t>g</w:t>
      </w:r>
      <w:proofErr w:type="gram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a közúton elromlott jármű hibaelhárítását rendszeresen végző járművön hibaelhárítás közben,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90" w:name="pr1336"/>
      <w:bookmarkEnd w:id="1390"/>
      <w:r>
        <w:rPr>
          <w:rFonts w:ascii="Times" w:eastAsia="Times New Roman" w:hAnsi="Times" w:cs="Times"/>
          <w:noProof/>
          <w:color w:val="000000"/>
          <w:sz w:val="20"/>
          <w:szCs w:val="20"/>
          <w:lang w:eastAsia="hu-HU"/>
        </w:rPr>
        <w:drawing>
          <wp:inline distT="0" distB="0" distL="0" distR="0">
            <wp:extent cx="191770" cy="147320"/>
            <wp:effectExtent l="19050" t="0" r="0" b="0"/>
            <wp:docPr id="407" name="Kép 407"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i/>
          <w:iCs/>
          <w:color w:val="000000"/>
          <w:sz w:val="20"/>
          <w:szCs w:val="20"/>
          <w:lang w:eastAsia="hu-HU"/>
        </w:rPr>
        <w:t>h</w:t>
      </w:r>
      <w:proofErr w:type="gram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a radioaktív anyagot szállító járművön menet közben, illetve a szállítmányt rendszeresen kísérő járművön kíséret közben.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91" w:name="pr1337"/>
      <w:bookmarkEnd w:id="1391"/>
      <w:r>
        <w:rPr>
          <w:rFonts w:ascii="Times" w:eastAsia="Times New Roman" w:hAnsi="Times" w:cs="Times"/>
          <w:noProof/>
          <w:color w:val="000000"/>
          <w:sz w:val="20"/>
          <w:szCs w:val="20"/>
          <w:lang w:eastAsia="hu-HU"/>
        </w:rPr>
        <w:lastRenderedPageBreak/>
        <w:drawing>
          <wp:inline distT="0" distB="0" distL="0" distR="0">
            <wp:extent cx="191770" cy="147320"/>
            <wp:effectExtent l="19050" t="0" r="0" b="0"/>
            <wp:docPr id="408" name="Kép 408"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(2) Az (1) bekezdés</w:t>
      </w:r>
      <w:r w:rsidRPr="00437286">
        <w:rPr>
          <w:rFonts w:ascii="Times" w:eastAsia="Times New Roman" w:hAnsi="Times" w:cs="Times"/>
          <w:i/>
          <w:iCs/>
          <w:color w:val="000000"/>
          <w:sz w:val="20"/>
          <w:szCs w:val="20"/>
          <w:lang w:eastAsia="hu-HU"/>
        </w:rPr>
        <w:t xml:space="preserve"> a)</w:t>
      </w:r>
      <w:r w:rsidRPr="00437286">
        <w:rPr>
          <w:rFonts w:ascii="Times" w:eastAsia="Times New Roman" w:hAnsi="Times" w:cs="Times"/>
          <w:color w:val="000000"/>
          <w:sz w:val="20"/>
          <w:szCs w:val="20"/>
          <w:lang w:eastAsia="hu-HU"/>
        </w:rPr>
        <w:t xml:space="preserve"> pontjában meghatározott tevékenységet végző jármű vezetője, ha ez a munka végzése érdekében elkerülhetetlen, a személy- és vagyonbiztonságot nem veszélyezteti és a forgalmat lényegesen nem akadályozza,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92" w:name="pr1338"/>
      <w:bookmarkEnd w:id="1392"/>
      <w:r>
        <w:rPr>
          <w:rFonts w:ascii="Times" w:eastAsia="Times New Roman" w:hAnsi="Times" w:cs="Times"/>
          <w:noProof/>
          <w:color w:val="000000"/>
          <w:sz w:val="20"/>
          <w:szCs w:val="20"/>
          <w:lang w:eastAsia="hu-HU"/>
        </w:rPr>
        <w:drawing>
          <wp:inline distT="0" distB="0" distL="0" distR="0">
            <wp:extent cx="191770" cy="147320"/>
            <wp:effectExtent l="19050" t="0" r="0" b="0"/>
            <wp:docPr id="409" name="Kép 409"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a 25. § (2) bekezdésében foglalt rendelkezést figyelmen kívül hagyhatja;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93" w:name="pr1339"/>
      <w:bookmarkEnd w:id="1393"/>
      <w:r>
        <w:rPr>
          <w:rFonts w:ascii="Times" w:eastAsia="Times New Roman" w:hAnsi="Times" w:cs="Times"/>
          <w:noProof/>
          <w:color w:val="000000"/>
          <w:sz w:val="20"/>
          <w:szCs w:val="20"/>
          <w:lang w:eastAsia="hu-HU"/>
        </w:rPr>
        <w:drawing>
          <wp:inline distT="0" distB="0" distL="0" distR="0">
            <wp:extent cx="191770" cy="147320"/>
            <wp:effectExtent l="19050" t="0" r="0" b="0"/>
            <wp:docPr id="410" name="Kép 410"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b)</w:t>
      </w:r>
      <w:r w:rsidRPr="00437286">
        <w:rPr>
          <w:rFonts w:ascii="Times" w:eastAsia="Times New Roman" w:hAnsi="Times" w:cs="Times"/>
          <w:color w:val="000000"/>
          <w:sz w:val="20"/>
          <w:szCs w:val="20"/>
          <w:lang w:eastAsia="hu-HU"/>
        </w:rPr>
        <w:t xml:space="preserve"> 22 és 6 óra között - a megfelelő biztonsági intézkedések (pl. jelzőőr állítása) megtétele mellett és legfeljebb 10 km/óra sebességgel - egyirányú forgalmú úton és </w:t>
      </w:r>
      <w:proofErr w:type="spellStart"/>
      <w:r w:rsidRPr="00437286">
        <w:rPr>
          <w:rFonts w:ascii="Times" w:eastAsia="Times New Roman" w:hAnsi="Times" w:cs="Times"/>
          <w:color w:val="000000"/>
          <w:sz w:val="20"/>
          <w:szCs w:val="20"/>
          <w:lang w:eastAsia="hu-HU"/>
        </w:rPr>
        <w:t>osztottpályás</w:t>
      </w:r>
      <w:proofErr w:type="spellEnd"/>
      <w:r w:rsidRPr="00437286">
        <w:rPr>
          <w:rFonts w:ascii="Times" w:eastAsia="Times New Roman" w:hAnsi="Times" w:cs="Times"/>
          <w:color w:val="000000"/>
          <w:sz w:val="20"/>
          <w:szCs w:val="20"/>
          <w:lang w:eastAsia="hu-HU"/>
        </w:rPr>
        <w:t xml:space="preserve"> út bal oldali </w:t>
      </w:r>
      <w:proofErr w:type="spellStart"/>
      <w:r w:rsidRPr="00437286">
        <w:rPr>
          <w:rFonts w:ascii="Times" w:eastAsia="Times New Roman" w:hAnsi="Times" w:cs="Times"/>
          <w:color w:val="000000"/>
          <w:sz w:val="20"/>
          <w:szCs w:val="20"/>
          <w:lang w:eastAsia="hu-HU"/>
        </w:rPr>
        <w:t>úttestjén</w:t>
      </w:r>
      <w:proofErr w:type="spellEnd"/>
      <w:r w:rsidRPr="00437286">
        <w:rPr>
          <w:rFonts w:ascii="Times" w:eastAsia="Times New Roman" w:hAnsi="Times" w:cs="Times"/>
          <w:color w:val="000000"/>
          <w:sz w:val="20"/>
          <w:szCs w:val="20"/>
          <w:lang w:eastAsia="hu-HU"/>
        </w:rPr>
        <w:t xml:space="preserve"> a menetiránnyal szemben is közlekedhet;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94" w:name="pr1340"/>
      <w:bookmarkEnd w:id="1394"/>
      <w:r>
        <w:rPr>
          <w:rFonts w:ascii="Times" w:eastAsia="Times New Roman" w:hAnsi="Times" w:cs="Times"/>
          <w:noProof/>
          <w:color w:val="000000"/>
          <w:sz w:val="20"/>
          <w:szCs w:val="20"/>
          <w:lang w:eastAsia="hu-HU"/>
        </w:rPr>
        <w:drawing>
          <wp:inline distT="0" distB="0" distL="0" distR="0">
            <wp:extent cx="191770" cy="147320"/>
            <wp:effectExtent l="19050" t="0" r="0" b="0"/>
            <wp:docPr id="411" name="Kép 411"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c)</w:t>
      </w:r>
      <w:r w:rsidRPr="00437286">
        <w:rPr>
          <w:rFonts w:ascii="Times" w:eastAsia="Times New Roman" w:hAnsi="Times" w:cs="Times"/>
          <w:color w:val="000000"/>
          <w:sz w:val="20"/>
          <w:szCs w:val="20"/>
          <w:lang w:eastAsia="hu-HU"/>
        </w:rPr>
        <w:t xml:space="preserve"> legfeljebb 10 km/óra sebességgel a járdán is közlekedhet;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95" w:name="pr1341"/>
      <w:bookmarkEnd w:id="1395"/>
      <w:r>
        <w:rPr>
          <w:rFonts w:ascii="Times" w:eastAsia="Times New Roman" w:hAnsi="Times" w:cs="Times"/>
          <w:noProof/>
          <w:color w:val="000000"/>
          <w:sz w:val="20"/>
          <w:szCs w:val="20"/>
          <w:lang w:eastAsia="hu-HU"/>
        </w:rPr>
        <w:drawing>
          <wp:inline distT="0" distB="0" distL="0" distR="0">
            <wp:extent cx="191770" cy="147320"/>
            <wp:effectExtent l="19050" t="0" r="0" b="0"/>
            <wp:docPr id="412" name="Kép 412"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d)</w:t>
      </w:r>
      <w:r w:rsidRPr="00437286">
        <w:rPr>
          <w:rFonts w:ascii="Times" w:eastAsia="Times New Roman" w:hAnsi="Times" w:cs="Times"/>
          <w:color w:val="000000"/>
          <w:sz w:val="20"/>
          <w:szCs w:val="20"/>
          <w:lang w:eastAsia="hu-HU"/>
        </w:rPr>
        <w:t xml:space="preserve"> olyan helyen is megállhat, ahol az egyébként tilos;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96" w:name="pr1342"/>
      <w:bookmarkEnd w:id="1396"/>
      <w:r>
        <w:rPr>
          <w:rFonts w:ascii="Times" w:eastAsia="Times New Roman" w:hAnsi="Times" w:cs="Times"/>
          <w:noProof/>
          <w:color w:val="000000"/>
          <w:sz w:val="20"/>
          <w:szCs w:val="20"/>
          <w:lang w:eastAsia="hu-HU"/>
        </w:rPr>
        <w:drawing>
          <wp:inline distT="0" distB="0" distL="0" distR="0">
            <wp:extent cx="191770" cy="147320"/>
            <wp:effectExtent l="19050" t="0" r="0" b="0"/>
            <wp:docPr id="413" name="Kép 413"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behajthat olyan útra, vagy övezetbe ahová egyébként behajtania tilos.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97" w:name="pr1343"/>
      <w:bookmarkEnd w:id="1397"/>
      <w:r>
        <w:rPr>
          <w:rFonts w:ascii="Times" w:eastAsia="Times New Roman" w:hAnsi="Times" w:cs="Times"/>
          <w:noProof/>
          <w:color w:val="000000"/>
          <w:sz w:val="20"/>
          <w:szCs w:val="20"/>
          <w:lang w:eastAsia="hu-HU"/>
        </w:rPr>
        <w:drawing>
          <wp:inline distT="0" distB="0" distL="0" distR="0">
            <wp:extent cx="191770" cy="147320"/>
            <wp:effectExtent l="19050" t="0" r="0" b="0"/>
            <wp:docPr id="414" name="Kép 414"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(3) Az (1) bekezdés</w:t>
      </w:r>
      <w:r w:rsidRPr="00437286">
        <w:rPr>
          <w:rFonts w:ascii="Times" w:eastAsia="Times New Roman" w:hAnsi="Times" w:cs="Times"/>
          <w:i/>
          <w:iCs/>
          <w:color w:val="000000"/>
          <w:sz w:val="20"/>
          <w:szCs w:val="20"/>
          <w:lang w:eastAsia="hu-HU"/>
        </w:rPr>
        <w:t xml:space="preserve"> c)</w:t>
      </w:r>
      <w:r w:rsidRPr="00437286">
        <w:rPr>
          <w:rFonts w:ascii="Times" w:eastAsia="Times New Roman" w:hAnsi="Times" w:cs="Times"/>
          <w:color w:val="000000"/>
          <w:sz w:val="20"/>
          <w:szCs w:val="20"/>
          <w:lang w:eastAsia="hu-HU"/>
        </w:rPr>
        <w:t xml:space="preserve"> pontjában meghatározott jármű esetében a (2) bekezdés</w:t>
      </w:r>
      <w:r w:rsidRPr="00437286">
        <w:rPr>
          <w:rFonts w:ascii="Times" w:eastAsia="Times New Roman" w:hAnsi="Times" w:cs="Times"/>
          <w:i/>
          <w:iCs/>
          <w:color w:val="000000"/>
          <w:sz w:val="20"/>
          <w:szCs w:val="20"/>
          <w:lang w:eastAsia="hu-HU"/>
        </w:rPr>
        <w:t xml:space="preserve"> a)</w:t>
      </w:r>
      <w:r w:rsidRPr="00437286">
        <w:rPr>
          <w:rFonts w:ascii="Times" w:eastAsia="Times New Roman" w:hAnsi="Times" w:cs="Times"/>
          <w:color w:val="000000"/>
          <w:sz w:val="20"/>
          <w:szCs w:val="20"/>
          <w:lang w:eastAsia="hu-HU"/>
        </w:rPr>
        <w:t>,</w:t>
      </w:r>
      <w:r w:rsidRPr="00437286">
        <w:rPr>
          <w:rFonts w:ascii="Times" w:eastAsia="Times New Roman" w:hAnsi="Times" w:cs="Times"/>
          <w:i/>
          <w:iCs/>
          <w:color w:val="000000"/>
          <w:sz w:val="20"/>
          <w:szCs w:val="20"/>
          <w:lang w:eastAsia="hu-HU"/>
        </w:rPr>
        <w:t xml:space="preserve"> d)</w:t>
      </w:r>
      <w:r w:rsidRPr="00437286">
        <w:rPr>
          <w:rFonts w:ascii="Times" w:eastAsia="Times New Roman" w:hAnsi="Times" w:cs="Times"/>
          <w:color w:val="000000"/>
          <w:sz w:val="20"/>
          <w:szCs w:val="20"/>
          <w:lang w:eastAsia="hu-HU"/>
        </w:rPr>
        <w:t xml:space="preserve"> és</w:t>
      </w:r>
      <w:r w:rsidRPr="00437286">
        <w:rPr>
          <w:rFonts w:ascii="Times" w:eastAsia="Times New Roman" w:hAnsi="Times" w:cs="Times"/>
          <w:i/>
          <w:iCs/>
          <w:color w:val="000000"/>
          <w:sz w:val="20"/>
          <w:szCs w:val="20"/>
          <w:lang w:eastAsia="hu-HU"/>
        </w:rPr>
        <w:t xml:space="preserve"> e)</w:t>
      </w:r>
      <w:r w:rsidRPr="00437286">
        <w:rPr>
          <w:rFonts w:ascii="Times" w:eastAsia="Times New Roman" w:hAnsi="Times" w:cs="Times"/>
          <w:color w:val="000000"/>
          <w:sz w:val="20"/>
          <w:szCs w:val="20"/>
          <w:lang w:eastAsia="hu-HU"/>
        </w:rPr>
        <w:t xml:space="preserve"> pontját megfelelően alkalmazni kell, ha ez a tevékenység végzése érdekében elkerülhetetlen, a személy- és vagyonbiztonságot nem veszélyezteti és a forgalmat lényegesen nem akadályozza.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98" w:name="pr1344"/>
      <w:bookmarkEnd w:id="1398"/>
      <w:r>
        <w:rPr>
          <w:rFonts w:ascii="Times" w:eastAsia="Times New Roman" w:hAnsi="Times" w:cs="Times"/>
          <w:noProof/>
          <w:color w:val="000000"/>
          <w:sz w:val="20"/>
          <w:szCs w:val="20"/>
          <w:lang w:eastAsia="hu-HU"/>
        </w:rPr>
        <w:drawing>
          <wp:inline distT="0" distB="0" distL="0" distR="0">
            <wp:extent cx="191770" cy="147320"/>
            <wp:effectExtent l="19050" t="0" r="0" b="0"/>
            <wp:docPr id="415" name="Kép 415"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 xml:space="preserve">(4) Ha az (1) bekezdés szerinti jármű nem az (1) bekezdésben meghatározott tevékenységet végez, a </w:t>
      </w:r>
      <w:proofErr w:type="gramStart"/>
      <w:r w:rsidRPr="00437286">
        <w:rPr>
          <w:rFonts w:ascii="Times" w:eastAsia="Times New Roman" w:hAnsi="Times" w:cs="Times"/>
          <w:color w:val="000000"/>
          <w:sz w:val="20"/>
          <w:szCs w:val="20"/>
          <w:lang w:eastAsia="hu-HU"/>
        </w:rPr>
        <w:t>jármű figyelmeztető</w:t>
      </w:r>
      <w:proofErr w:type="gramEnd"/>
      <w:r w:rsidRPr="00437286">
        <w:rPr>
          <w:rFonts w:ascii="Times" w:eastAsia="Times New Roman" w:hAnsi="Times" w:cs="Times"/>
          <w:color w:val="000000"/>
          <w:sz w:val="20"/>
          <w:szCs w:val="20"/>
          <w:lang w:eastAsia="hu-HU"/>
        </w:rPr>
        <w:t xml:space="preserve"> jelzést adó berendezését működtetni nem szabad.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399" w:name="pr1345"/>
      <w:bookmarkEnd w:id="1399"/>
      <w:r>
        <w:rPr>
          <w:rFonts w:ascii="Times" w:eastAsia="Times New Roman" w:hAnsi="Times" w:cs="Times"/>
          <w:noProof/>
          <w:color w:val="000000"/>
          <w:sz w:val="20"/>
          <w:szCs w:val="20"/>
          <w:lang w:eastAsia="hu-HU"/>
        </w:rPr>
        <w:drawing>
          <wp:inline distT="0" distB="0" distL="0" distR="0">
            <wp:extent cx="191770" cy="147320"/>
            <wp:effectExtent l="19050" t="0" r="0" b="0"/>
            <wp:docPr id="416" name="Kép 416"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(5) A figyelmeztető jelzést használó járműnek a többi járművel szemben - az általános szabályoktól eltérő - elsőbbsége nincs.</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400" w:name="pr1346"/>
      <w:bookmarkEnd w:id="1400"/>
      <w:r w:rsidRPr="00437286">
        <w:rPr>
          <w:rFonts w:ascii="Times" w:eastAsia="Times New Roman" w:hAnsi="Times" w:cs="Times"/>
          <w:b/>
          <w:bCs/>
          <w:color w:val="000000"/>
          <w:sz w:val="24"/>
          <w:szCs w:val="24"/>
          <w:lang w:eastAsia="hu-HU"/>
        </w:rPr>
        <w:t>Útvonalengedélyhez kötött járművek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01" w:name="51"/>
      <w:bookmarkStart w:id="1402" w:name="pr1347"/>
      <w:bookmarkEnd w:id="1401"/>
      <w:bookmarkEnd w:id="1402"/>
      <w:r w:rsidRPr="00437286">
        <w:rPr>
          <w:rFonts w:ascii="Times" w:eastAsia="Times New Roman" w:hAnsi="Times" w:cs="Times"/>
          <w:b/>
          <w:bCs/>
          <w:color w:val="000000"/>
          <w:sz w:val="20"/>
          <w:szCs w:val="20"/>
          <w:lang w:eastAsia="hu-HU"/>
        </w:rPr>
        <w:t xml:space="preserve">51. § </w:t>
      </w:r>
      <w:r w:rsidRPr="00437286">
        <w:rPr>
          <w:rFonts w:ascii="Times" w:eastAsia="Times New Roman" w:hAnsi="Times" w:cs="Times"/>
          <w:color w:val="000000"/>
          <w:sz w:val="20"/>
          <w:szCs w:val="20"/>
          <w:lang w:eastAsia="hu-HU"/>
        </w:rPr>
        <w:t>(1) A közúti forgalomban csak az út kezelőjének hozzájárulásával (útvonalengedély), az abban meghatározott útvonalon és feltételek megtartásával szabad részt venni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03" w:name="pr1348"/>
      <w:bookmarkEnd w:id="1403"/>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olyan járművel, amelynek megengedett legnagyobb össztömege vagy tengelyterhelése meghaladja a külön jogszabályban meghatározott mértéket (túlsúlyos jármű, vagy tengelytúlsúlyos jármű);</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04" w:name="pr1349"/>
      <w:bookmarkEnd w:id="1404"/>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olyan járművel, amelynek magassága, szélessége vagy hosszúsága meghaladja a külön jogszabályban, illetőleg - rakománnyal együtt - a 47. §</w:t>
      </w:r>
      <w:proofErr w:type="spellStart"/>
      <w:r w:rsidRPr="00437286">
        <w:rPr>
          <w:rFonts w:ascii="Times" w:eastAsia="Times New Roman" w:hAnsi="Times" w:cs="Times"/>
          <w:color w:val="000000"/>
          <w:sz w:val="20"/>
          <w:szCs w:val="20"/>
          <w:lang w:eastAsia="hu-HU"/>
        </w:rPr>
        <w:t>-ban</w:t>
      </w:r>
      <w:proofErr w:type="spellEnd"/>
      <w:r w:rsidRPr="00437286">
        <w:rPr>
          <w:rFonts w:ascii="Times" w:eastAsia="Times New Roman" w:hAnsi="Times" w:cs="Times"/>
          <w:color w:val="000000"/>
          <w:sz w:val="20"/>
          <w:szCs w:val="20"/>
          <w:lang w:eastAsia="hu-HU"/>
        </w:rPr>
        <w:t xml:space="preserve"> meghatározott mértéket (</w:t>
      </w:r>
      <w:proofErr w:type="spellStart"/>
      <w:r w:rsidRPr="00437286">
        <w:rPr>
          <w:rFonts w:ascii="Times" w:eastAsia="Times New Roman" w:hAnsi="Times" w:cs="Times"/>
          <w:color w:val="000000"/>
          <w:sz w:val="20"/>
          <w:szCs w:val="20"/>
          <w:lang w:eastAsia="hu-HU"/>
        </w:rPr>
        <w:t>túlméretes</w:t>
      </w:r>
      <w:proofErr w:type="spellEnd"/>
      <w:r w:rsidRPr="00437286">
        <w:rPr>
          <w:rFonts w:ascii="Times" w:eastAsia="Times New Roman" w:hAnsi="Times" w:cs="Times"/>
          <w:color w:val="000000"/>
          <w:sz w:val="20"/>
          <w:szCs w:val="20"/>
          <w:lang w:eastAsia="hu-HU"/>
        </w:rPr>
        <w:t xml:space="preserve"> jármű);</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05" w:name="pr1350"/>
      <w:bookmarkEnd w:id="1405"/>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lánctalpas járművel.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06" w:name="pr1351"/>
      <w:bookmarkEnd w:id="1406"/>
      <w:r w:rsidRPr="00437286">
        <w:rPr>
          <w:rFonts w:ascii="Times" w:eastAsia="Times New Roman" w:hAnsi="Times" w:cs="Times"/>
          <w:color w:val="000000"/>
          <w:sz w:val="20"/>
          <w:szCs w:val="20"/>
          <w:lang w:eastAsia="hu-HU"/>
        </w:rPr>
        <w:t xml:space="preserve">(2) Ha az útvonalengedély más sebességet nem határoz meg, túlsúlyos, illetőleg </w:t>
      </w:r>
      <w:proofErr w:type="spellStart"/>
      <w:r w:rsidRPr="00437286">
        <w:rPr>
          <w:rFonts w:ascii="Times" w:eastAsia="Times New Roman" w:hAnsi="Times" w:cs="Times"/>
          <w:color w:val="000000"/>
          <w:sz w:val="20"/>
          <w:szCs w:val="20"/>
          <w:lang w:eastAsia="hu-HU"/>
        </w:rPr>
        <w:t>túlméretes</w:t>
      </w:r>
      <w:proofErr w:type="spellEnd"/>
      <w:r w:rsidRPr="00437286">
        <w:rPr>
          <w:rFonts w:ascii="Times" w:eastAsia="Times New Roman" w:hAnsi="Times" w:cs="Times"/>
          <w:color w:val="000000"/>
          <w:sz w:val="20"/>
          <w:szCs w:val="20"/>
          <w:lang w:eastAsia="hu-HU"/>
        </w:rPr>
        <w:t xml:space="preserve"> járművel legfeljebb 30 km/óra, lánctalpas járművel legfeljebb 15 km/óra sebességgel szabad közlekedni.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07" w:name="pr1352"/>
      <w:bookmarkEnd w:id="1407"/>
      <w:r w:rsidRPr="00437286">
        <w:rPr>
          <w:rFonts w:ascii="Times" w:eastAsia="Times New Roman" w:hAnsi="Times" w:cs="Times"/>
          <w:color w:val="000000"/>
          <w:sz w:val="20"/>
          <w:szCs w:val="20"/>
          <w:lang w:eastAsia="hu-HU"/>
        </w:rPr>
        <w:t>(3) Az e §</w:t>
      </w:r>
      <w:proofErr w:type="spellStart"/>
      <w:r w:rsidRPr="00437286">
        <w:rPr>
          <w:rFonts w:ascii="Times" w:eastAsia="Times New Roman" w:hAnsi="Times" w:cs="Times"/>
          <w:color w:val="000000"/>
          <w:sz w:val="20"/>
          <w:szCs w:val="20"/>
          <w:lang w:eastAsia="hu-HU"/>
        </w:rPr>
        <w:t>-ban</w:t>
      </w:r>
      <w:proofErr w:type="spellEnd"/>
      <w:r w:rsidRPr="00437286">
        <w:rPr>
          <w:rFonts w:ascii="Times" w:eastAsia="Times New Roman" w:hAnsi="Times" w:cs="Times"/>
          <w:color w:val="000000"/>
          <w:sz w:val="20"/>
          <w:szCs w:val="20"/>
          <w:lang w:eastAsia="hu-HU"/>
        </w:rPr>
        <w:t xml:space="preserve"> foglalt rendelkezések nem vonatkoznak a fegyveres erők által üzemben tartott járművekre.</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408" w:name="pr1353"/>
      <w:bookmarkEnd w:id="1408"/>
      <w:r w:rsidRPr="00437286">
        <w:rPr>
          <w:rFonts w:ascii="Times" w:eastAsia="Times New Roman" w:hAnsi="Times" w:cs="Times"/>
          <w:b/>
          <w:bCs/>
          <w:color w:val="000000"/>
          <w:sz w:val="24"/>
          <w:szCs w:val="24"/>
          <w:lang w:eastAsia="hu-HU"/>
        </w:rPr>
        <w:t>A mozgáskorlátozottak külön engedélye és jelzése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09" w:name="51/A"/>
      <w:bookmarkStart w:id="1410" w:name="pr1354"/>
      <w:bookmarkEnd w:id="1409"/>
      <w:bookmarkEnd w:id="1410"/>
      <w:r w:rsidRPr="00437286">
        <w:rPr>
          <w:rFonts w:ascii="Times" w:eastAsia="Times New Roman" w:hAnsi="Times" w:cs="Times"/>
          <w:b/>
          <w:bCs/>
          <w:color w:val="000000"/>
          <w:sz w:val="20"/>
          <w:szCs w:val="20"/>
          <w:lang w:eastAsia="hu-HU"/>
        </w:rPr>
        <w:t>51/</w:t>
      </w:r>
      <w:proofErr w:type="gramStart"/>
      <w:r w:rsidRPr="00437286">
        <w:rPr>
          <w:rFonts w:ascii="Times" w:eastAsia="Times New Roman" w:hAnsi="Times" w:cs="Times"/>
          <w:b/>
          <w:bCs/>
          <w:color w:val="000000"/>
          <w:sz w:val="20"/>
          <w:szCs w:val="20"/>
          <w:lang w:eastAsia="hu-HU"/>
        </w:rPr>
        <w:t>A.</w:t>
      </w:r>
      <w:proofErr w:type="gramEnd"/>
      <w:r w:rsidRPr="00437286">
        <w:rPr>
          <w:rFonts w:ascii="Times" w:eastAsia="Times New Roman" w:hAnsi="Times" w:cs="Times"/>
          <w:b/>
          <w:bCs/>
          <w:color w:val="000000"/>
          <w:sz w:val="20"/>
          <w:szCs w:val="20"/>
          <w:lang w:eastAsia="hu-HU"/>
        </w:rPr>
        <w:t xml:space="preserve"> § </w:t>
      </w:r>
      <w:r w:rsidRPr="00437286">
        <w:rPr>
          <w:rFonts w:ascii="Times" w:eastAsia="Times New Roman" w:hAnsi="Times" w:cs="Times"/>
          <w:color w:val="000000"/>
          <w:sz w:val="20"/>
          <w:szCs w:val="20"/>
          <w:lang w:eastAsia="hu-HU"/>
        </w:rPr>
        <w:t xml:space="preserve">A 13. § (1) bekezdésének </w:t>
      </w:r>
      <w:r w:rsidRPr="00437286">
        <w:rPr>
          <w:rFonts w:ascii="Times" w:eastAsia="Times New Roman" w:hAnsi="Times" w:cs="Times"/>
          <w:i/>
          <w:iCs/>
          <w:color w:val="000000"/>
          <w:sz w:val="20"/>
          <w:szCs w:val="20"/>
          <w:lang w:eastAsia="hu-HU"/>
        </w:rPr>
        <w:t>g</w:t>
      </w:r>
      <w:r w:rsidRPr="00437286">
        <w:rPr>
          <w:rFonts w:ascii="Times" w:eastAsia="Times New Roman" w:hAnsi="Times" w:cs="Times"/>
          <w:color w:val="000000"/>
          <w:sz w:val="20"/>
          <w:szCs w:val="20"/>
          <w:lang w:eastAsia="hu-HU"/>
        </w:rPr>
        <w:t xml:space="preserve">/1. és </w:t>
      </w:r>
      <w:r w:rsidRPr="00437286">
        <w:rPr>
          <w:rFonts w:ascii="Times" w:eastAsia="Times New Roman" w:hAnsi="Times" w:cs="Times"/>
          <w:i/>
          <w:iCs/>
          <w:color w:val="000000"/>
          <w:sz w:val="20"/>
          <w:szCs w:val="20"/>
          <w:lang w:eastAsia="hu-HU"/>
        </w:rPr>
        <w:t>i/</w:t>
      </w:r>
      <w:r w:rsidRPr="00437286">
        <w:rPr>
          <w:rFonts w:ascii="Times" w:eastAsia="Times New Roman" w:hAnsi="Times" w:cs="Times"/>
          <w:color w:val="000000"/>
          <w:sz w:val="20"/>
          <w:szCs w:val="20"/>
          <w:lang w:eastAsia="hu-HU"/>
        </w:rPr>
        <w:t xml:space="preserve">1. pontjában, a 14. § (13) bekezdésében, a 17. § (1) bekezdésének </w:t>
      </w:r>
      <w:r w:rsidRPr="00437286">
        <w:rPr>
          <w:rFonts w:ascii="Times" w:eastAsia="Times New Roman" w:hAnsi="Times" w:cs="Times"/>
          <w:i/>
          <w:iCs/>
          <w:color w:val="000000"/>
          <w:sz w:val="20"/>
          <w:szCs w:val="20"/>
          <w:lang w:eastAsia="hu-HU"/>
        </w:rPr>
        <w:t xml:space="preserve">e) </w:t>
      </w:r>
      <w:r w:rsidRPr="00437286">
        <w:rPr>
          <w:rFonts w:ascii="Times" w:eastAsia="Times New Roman" w:hAnsi="Times" w:cs="Times"/>
          <w:color w:val="000000"/>
          <w:sz w:val="20"/>
          <w:szCs w:val="20"/>
          <w:lang w:eastAsia="hu-HU"/>
        </w:rPr>
        <w:t>pontjában, a 40. § (9) bekezdésében és a 41. § (3) bekezdésében említett jogosultság azt a mozgáskorlátozott személyt vagy az őt szállító jármű vezetőjét illeti meg, aki külön jogszabály alapján erre engedélyt kapott, és a járművön az engedélyre utaló jelzés van.</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411" w:name="pr1355"/>
      <w:bookmarkEnd w:id="1411"/>
      <w:r w:rsidRPr="00437286">
        <w:rPr>
          <w:rFonts w:ascii="Times" w:eastAsia="Times New Roman" w:hAnsi="Times" w:cs="Times"/>
          <w:b/>
          <w:bCs/>
          <w:color w:val="000000"/>
          <w:sz w:val="24"/>
          <w:szCs w:val="24"/>
          <w:lang w:eastAsia="hu-HU"/>
        </w:rPr>
        <w:t>Veszélyes anyagot szállító járművek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12" w:name="52"/>
      <w:bookmarkStart w:id="1413" w:name="pr1356"/>
      <w:bookmarkEnd w:id="1412"/>
      <w:bookmarkEnd w:id="1413"/>
      <w:r w:rsidRPr="00437286">
        <w:rPr>
          <w:rFonts w:ascii="Times" w:eastAsia="Times New Roman" w:hAnsi="Times" w:cs="Times"/>
          <w:b/>
          <w:bCs/>
          <w:color w:val="000000"/>
          <w:sz w:val="20"/>
          <w:szCs w:val="20"/>
          <w:lang w:eastAsia="hu-HU"/>
        </w:rPr>
        <w:t xml:space="preserve">52. § </w:t>
      </w:r>
      <w:r w:rsidRPr="00437286">
        <w:rPr>
          <w:rFonts w:ascii="Times" w:eastAsia="Times New Roman" w:hAnsi="Times" w:cs="Times"/>
          <w:color w:val="000000"/>
          <w:sz w:val="20"/>
          <w:szCs w:val="20"/>
          <w:lang w:eastAsia="hu-HU"/>
        </w:rPr>
        <w:t>(1) Veszélyes anyagot szállító járműveknek menet közben - egymás mögött - legalább 50 méter távolságot kell tartani.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14" w:name="pr1357"/>
      <w:bookmarkEnd w:id="1414"/>
      <w:r w:rsidRPr="00437286">
        <w:rPr>
          <w:rFonts w:ascii="Times" w:eastAsia="Times New Roman" w:hAnsi="Times" w:cs="Times"/>
          <w:color w:val="000000"/>
          <w:sz w:val="20"/>
          <w:szCs w:val="20"/>
          <w:lang w:eastAsia="hu-HU"/>
        </w:rPr>
        <w:t>(2) Veszélyes anyagot szállító járművel tilos megállni: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15" w:name="pr1358"/>
      <w:bookmarkEnd w:id="1415"/>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lakott területen kívül másik veszélyes anyagot szállító járműtől, sátortábortól, tömegközlekedési jármű megállóhelyétől, elektromos és egyéb távvezetéktől, valamint nyílt lángtól 50 méteren belül;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16" w:name="pr1359"/>
      <w:bookmarkEnd w:id="1416"/>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 xml:space="preserve">lakott </w:t>
      </w:r>
      <w:proofErr w:type="gramStart"/>
      <w:r w:rsidRPr="00437286">
        <w:rPr>
          <w:rFonts w:ascii="Times" w:eastAsia="Times New Roman" w:hAnsi="Times" w:cs="Times"/>
          <w:color w:val="000000"/>
          <w:sz w:val="20"/>
          <w:szCs w:val="20"/>
          <w:lang w:eastAsia="hu-HU"/>
        </w:rPr>
        <w:t>területen</w:t>
      </w:r>
      <w:proofErr w:type="gramEnd"/>
      <w:r w:rsidRPr="00437286">
        <w:rPr>
          <w:rFonts w:ascii="Times" w:eastAsia="Times New Roman" w:hAnsi="Times" w:cs="Times"/>
          <w:color w:val="000000"/>
          <w:sz w:val="20"/>
          <w:szCs w:val="20"/>
          <w:lang w:eastAsia="hu-HU"/>
        </w:rPr>
        <w:t xml:space="preserve"> az előbbieken túlmenően csatornanyílás (csatorna összefolyó) felett, illetőleg közelében is.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17" w:name="pr1360"/>
      <w:bookmarkEnd w:id="1417"/>
      <w:r w:rsidRPr="00437286">
        <w:rPr>
          <w:rFonts w:ascii="Times" w:eastAsia="Times New Roman" w:hAnsi="Times" w:cs="Times"/>
          <w:color w:val="000000"/>
          <w:sz w:val="20"/>
          <w:szCs w:val="20"/>
          <w:lang w:eastAsia="hu-HU"/>
        </w:rPr>
        <w:t>(3) A veszélyes anyagot szállító járművel - a részére kijelölt várakozóhely kivételével - tilos várakozni: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18" w:name="pr1361"/>
      <w:bookmarkEnd w:id="1418"/>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lakott területen kívül, épülettől, vasúti átjárótól, útkereszteződéstől, hídtól, aluljárótól, alagúttól 50 méteren belül;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19" w:name="pr1362"/>
      <w:bookmarkEnd w:id="1419"/>
      <w:r w:rsidRPr="00437286">
        <w:rPr>
          <w:rFonts w:ascii="Times" w:eastAsia="Times New Roman" w:hAnsi="Times" w:cs="Times"/>
          <w:i/>
          <w:iCs/>
          <w:color w:val="000000"/>
          <w:sz w:val="20"/>
          <w:szCs w:val="20"/>
          <w:lang w:eastAsia="hu-HU"/>
        </w:rPr>
        <w:lastRenderedPageBreak/>
        <w:t xml:space="preserve">b) </w:t>
      </w:r>
      <w:r w:rsidRPr="00437286">
        <w:rPr>
          <w:rFonts w:ascii="Times" w:eastAsia="Times New Roman" w:hAnsi="Times" w:cs="Times"/>
          <w:color w:val="000000"/>
          <w:sz w:val="20"/>
          <w:szCs w:val="20"/>
          <w:lang w:eastAsia="hu-HU"/>
        </w:rPr>
        <w:t>lakott területen belül.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20" w:name="pr1363"/>
      <w:bookmarkEnd w:id="1420"/>
      <w:r w:rsidRPr="00437286">
        <w:rPr>
          <w:rFonts w:ascii="Times" w:eastAsia="Times New Roman" w:hAnsi="Times" w:cs="Times"/>
          <w:color w:val="000000"/>
          <w:sz w:val="20"/>
          <w:szCs w:val="20"/>
          <w:lang w:eastAsia="hu-HU"/>
        </w:rPr>
        <w:t>(4) A veszélyes anyag szállítása során előállt rendkívüli veszélyről (baleset, veszélyes anyag elszóródása, kiömlése, tűz stb.) a rendőrhatóságot (a legközelebbi rendőrt) haladéktalanul értesíteni kell. Az értesítésnek tartalmaznia kell a szállított anyag azonosításához szükséges legfontosabb információkat.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21" w:name="pr1364"/>
      <w:bookmarkEnd w:id="1421"/>
      <w:r w:rsidRPr="00437286">
        <w:rPr>
          <w:rFonts w:ascii="Times" w:eastAsia="Times New Roman" w:hAnsi="Times" w:cs="Times"/>
          <w:color w:val="000000"/>
          <w:sz w:val="20"/>
          <w:szCs w:val="20"/>
          <w:lang w:eastAsia="hu-HU"/>
        </w:rPr>
        <w:t>(5) Ha jogszabály szigorúbb feltételeket nem állapít meg, a nem lezárt rakterű veszélyes anyagot szállító járművet, valamint a veszélyes anyaggal töltött tartányt szállító járművet őrizetlenül hagyni tilos.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22" w:name="pr1365"/>
      <w:bookmarkEnd w:id="1422"/>
      <w:r w:rsidRPr="00437286">
        <w:rPr>
          <w:rFonts w:ascii="Times" w:eastAsia="Times New Roman" w:hAnsi="Times" w:cs="Times"/>
          <w:color w:val="000000"/>
          <w:sz w:val="20"/>
          <w:szCs w:val="20"/>
          <w:lang w:eastAsia="hu-HU"/>
        </w:rPr>
        <w:t>(6)</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423" w:name="pr1366"/>
      <w:bookmarkEnd w:id="1423"/>
      <w:r w:rsidRPr="00437286">
        <w:rPr>
          <w:rFonts w:ascii="Times" w:eastAsia="Times New Roman" w:hAnsi="Times" w:cs="Times"/>
          <w:b/>
          <w:bCs/>
          <w:color w:val="000000"/>
          <w:sz w:val="24"/>
          <w:szCs w:val="24"/>
          <w:lang w:eastAsia="hu-HU"/>
        </w:rPr>
        <w:t>Villamosok, trolibuszok és közhasználatú autóbuszok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24" w:name="53"/>
      <w:bookmarkStart w:id="1425" w:name="pr1367"/>
      <w:bookmarkEnd w:id="1424"/>
      <w:bookmarkEnd w:id="1425"/>
      <w:r w:rsidRPr="00437286">
        <w:rPr>
          <w:rFonts w:ascii="Times" w:eastAsia="Times New Roman" w:hAnsi="Times" w:cs="Times"/>
          <w:b/>
          <w:bCs/>
          <w:color w:val="000000"/>
          <w:sz w:val="20"/>
          <w:szCs w:val="20"/>
          <w:lang w:eastAsia="hu-HU"/>
        </w:rPr>
        <w:t xml:space="preserve">53. § </w:t>
      </w:r>
      <w:r w:rsidRPr="00437286">
        <w:rPr>
          <w:rFonts w:ascii="Times" w:eastAsia="Times New Roman" w:hAnsi="Times" w:cs="Times"/>
          <w:color w:val="000000"/>
          <w:sz w:val="20"/>
          <w:szCs w:val="20"/>
          <w:lang w:eastAsia="hu-HU"/>
        </w:rPr>
        <w:t>(1) A járművek közlekedésére vonatkozó szabályok közül nem vonatkozik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26" w:name="pr1368"/>
      <w:bookmarkEnd w:id="1426"/>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 13. §</w:t>
      </w:r>
      <w:proofErr w:type="spellStart"/>
      <w:r w:rsidRPr="00437286">
        <w:rPr>
          <w:rFonts w:ascii="Times" w:eastAsia="Times New Roman" w:hAnsi="Times" w:cs="Times"/>
          <w:color w:val="000000"/>
          <w:sz w:val="20"/>
          <w:szCs w:val="20"/>
          <w:lang w:eastAsia="hu-HU"/>
        </w:rPr>
        <w:t>-ban</w:t>
      </w:r>
      <w:proofErr w:type="spellEnd"/>
      <w:r w:rsidRPr="00437286">
        <w:rPr>
          <w:rFonts w:ascii="Times" w:eastAsia="Times New Roman" w:hAnsi="Times" w:cs="Times"/>
          <w:color w:val="000000"/>
          <w:sz w:val="20"/>
          <w:szCs w:val="20"/>
          <w:lang w:eastAsia="hu-HU"/>
        </w:rPr>
        <w:t xml:space="preserve"> és a 14. § (1) bekezdésének </w:t>
      </w:r>
      <w:r w:rsidRPr="00437286">
        <w:rPr>
          <w:rFonts w:ascii="Times" w:eastAsia="Times New Roman" w:hAnsi="Times" w:cs="Times"/>
          <w:i/>
          <w:iCs/>
          <w:color w:val="000000"/>
          <w:sz w:val="20"/>
          <w:szCs w:val="20"/>
          <w:lang w:eastAsia="hu-HU"/>
        </w:rPr>
        <w:t>i)</w:t>
      </w:r>
      <w:proofErr w:type="spellStart"/>
      <w:r w:rsidRPr="00437286">
        <w:rPr>
          <w:rFonts w:ascii="Times" w:eastAsia="Times New Roman" w:hAnsi="Times" w:cs="Times"/>
          <w:i/>
          <w:iCs/>
          <w:color w:val="000000"/>
          <w:sz w:val="20"/>
          <w:szCs w:val="20"/>
          <w:lang w:eastAsia="hu-HU"/>
        </w:rPr>
        <w:t>-o</w:t>
      </w:r>
      <w:proofErr w:type="spell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pontjában meghatározott jelzőtáblák jelzése a villamosra és a trolibuszra;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27" w:name="pr1369"/>
      <w:bookmarkEnd w:id="1427"/>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 xml:space="preserve">a 24. § (2) bekezdése, a 25. § (2)-(5) bekezdése, a 31. § (1)-(4) bekezdése, a 32. §, a 34. § (1)-(7) bekezdése, (8) bekezdésének </w:t>
      </w:r>
      <w:r w:rsidRPr="00437286">
        <w:rPr>
          <w:rFonts w:ascii="Times" w:eastAsia="Times New Roman" w:hAnsi="Times" w:cs="Times"/>
          <w:i/>
          <w:iCs/>
          <w:color w:val="000000"/>
          <w:sz w:val="20"/>
          <w:szCs w:val="20"/>
          <w:lang w:eastAsia="hu-HU"/>
        </w:rPr>
        <w:t>b)</w:t>
      </w:r>
      <w:proofErr w:type="spellStart"/>
      <w:r w:rsidRPr="00437286">
        <w:rPr>
          <w:rFonts w:ascii="Times" w:eastAsia="Times New Roman" w:hAnsi="Times" w:cs="Times"/>
          <w:i/>
          <w:iCs/>
          <w:color w:val="000000"/>
          <w:sz w:val="20"/>
          <w:szCs w:val="20"/>
          <w:lang w:eastAsia="hu-HU"/>
        </w:rPr>
        <w:t>-e</w:t>
      </w:r>
      <w:proofErr w:type="spell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 xml:space="preserve">pontja és (9) bekezdése, a 35. §, a 36. § (1)-(5) bekezdése, (6) bekezdésének </w:t>
      </w:r>
      <w:r w:rsidRPr="00437286">
        <w:rPr>
          <w:rFonts w:ascii="Times" w:eastAsia="Times New Roman" w:hAnsi="Times" w:cs="Times"/>
          <w:i/>
          <w:iCs/>
          <w:color w:val="000000"/>
          <w:sz w:val="20"/>
          <w:szCs w:val="20"/>
          <w:lang w:eastAsia="hu-HU"/>
        </w:rPr>
        <w:t xml:space="preserve">a) </w:t>
      </w:r>
      <w:r w:rsidRPr="00437286">
        <w:rPr>
          <w:rFonts w:ascii="Times" w:eastAsia="Times New Roman" w:hAnsi="Times" w:cs="Times"/>
          <w:color w:val="000000"/>
          <w:sz w:val="20"/>
          <w:szCs w:val="20"/>
          <w:lang w:eastAsia="hu-HU"/>
        </w:rPr>
        <w:t xml:space="preserve">és </w:t>
      </w:r>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pontja, (7) és (8) bekezdése, a 40. § (1)-(6) bekezdése, a 41. § (1)-(5) bekezdése, valamint a 46. § (6) bekezdése a villamosra;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28" w:name="pr1370"/>
      <w:bookmarkEnd w:id="1428"/>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az irányjelzésre vonatkozó rendelkezés az irányjelző készülékkel fel nem szerelt villamosra.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29" w:name="pr1371"/>
      <w:bookmarkEnd w:id="1429"/>
      <w:r w:rsidRPr="00437286">
        <w:rPr>
          <w:rFonts w:ascii="Times" w:eastAsia="Times New Roman" w:hAnsi="Times" w:cs="Times"/>
          <w:color w:val="000000"/>
          <w:sz w:val="20"/>
          <w:szCs w:val="20"/>
          <w:lang w:eastAsia="hu-HU"/>
        </w:rPr>
        <w:t>(2) A forgalomirányító fényjelző készülék jelzése a villamosra is irányadó, kivéve, ha a villamosforgalom irányítására külön - fehér fénypontokat mutató - fényjelző készülék működik.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30" w:name="pr1372"/>
      <w:bookmarkEnd w:id="1430"/>
      <w:r w:rsidRPr="00437286">
        <w:rPr>
          <w:rFonts w:ascii="Times" w:eastAsia="Times New Roman" w:hAnsi="Times" w:cs="Times"/>
          <w:color w:val="000000"/>
          <w:sz w:val="20"/>
          <w:szCs w:val="20"/>
          <w:lang w:eastAsia="hu-HU"/>
        </w:rPr>
        <w:t>(3) A villamos, a trolibusz és a közhasználatú autóbusz vezetője, illetőleg ezzel megbízott alkalmazottja indulási jelet akkor adhat, amikor az utasok fel- és leszállása befejeződött. Ha a jármű megtelt, a felszállás megszüntetésére történt figyelmeztetés után az indulási jelet meg szabad adni.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31" w:name="pr1373"/>
      <w:bookmarkEnd w:id="1431"/>
      <w:r w:rsidRPr="00437286">
        <w:rPr>
          <w:rFonts w:ascii="Times" w:eastAsia="Times New Roman" w:hAnsi="Times" w:cs="Times"/>
          <w:color w:val="000000"/>
          <w:sz w:val="20"/>
          <w:szCs w:val="20"/>
          <w:lang w:eastAsia="hu-HU"/>
        </w:rPr>
        <w:t>(4) A trolibusz és a közhasználatú autóbusz vezetője elindulási szándékát irányjelzéssel csak akkor jelezheti, ha a jármű összes ajtaja becsukódott.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32" w:name="pr1374"/>
      <w:bookmarkEnd w:id="1432"/>
      <w:r w:rsidRPr="00437286">
        <w:rPr>
          <w:rFonts w:ascii="Times" w:eastAsia="Times New Roman" w:hAnsi="Times" w:cs="Times"/>
          <w:color w:val="000000"/>
          <w:sz w:val="20"/>
          <w:szCs w:val="20"/>
          <w:lang w:eastAsia="hu-HU"/>
        </w:rPr>
        <w:t xml:space="preserve">(5) A villamospótló autóbusz a </w:t>
      </w:r>
      <w:proofErr w:type="spellStart"/>
      <w:r w:rsidRPr="00437286">
        <w:rPr>
          <w:rFonts w:ascii="Times" w:eastAsia="Times New Roman" w:hAnsi="Times" w:cs="Times"/>
          <w:color w:val="000000"/>
          <w:sz w:val="20"/>
          <w:szCs w:val="20"/>
          <w:lang w:eastAsia="hu-HU"/>
        </w:rPr>
        <w:t>villamospályán</w:t>
      </w:r>
      <w:proofErr w:type="spellEnd"/>
      <w:r w:rsidRPr="00437286">
        <w:rPr>
          <w:rFonts w:ascii="Times" w:eastAsia="Times New Roman" w:hAnsi="Times" w:cs="Times"/>
          <w:color w:val="000000"/>
          <w:sz w:val="20"/>
          <w:szCs w:val="20"/>
          <w:lang w:eastAsia="hu-HU"/>
        </w:rPr>
        <w:t xml:space="preserve"> is haladhat. Ebben az esetben a villamos megállóhelyénél levő járdasziget bal oldalán haladhat és megállhat, továbbá a villamosforgalom irányítására szolgáló külön fényjelző készülék jelzését kell figyelembe vennie.</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433" w:name="pr1375"/>
      <w:bookmarkEnd w:id="1433"/>
      <w:r w:rsidRPr="00437286">
        <w:rPr>
          <w:rFonts w:ascii="Times" w:eastAsia="Times New Roman" w:hAnsi="Times" w:cs="Times"/>
          <w:b/>
          <w:bCs/>
          <w:color w:val="000000"/>
          <w:sz w:val="24"/>
          <w:szCs w:val="24"/>
          <w:lang w:eastAsia="hu-HU"/>
        </w:rPr>
        <w:t>Kerékpárok és segédmotoros kerékpárok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34" w:name="54"/>
      <w:bookmarkStart w:id="1435" w:name="pr1376"/>
      <w:bookmarkEnd w:id="1434"/>
      <w:bookmarkEnd w:id="1435"/>
      <w:r>
        <w:rPr>
          <w:rFonts w:ascii="Times" w:eastAsia="Times New Roman" w:hAnsi="Times" w:cs="Times"/>
          <w:noProof/>
          <w:color w:val="000000"/>
          <w:sz w:val="20"/>
          <w:szCs w:val="20"/>
          <w:lang w:eastAsia="hu-HU"/>
        </w:rPr>
        <w:drawing>
          <wp:inline distT="0" distB="0" distL="0" distR="0">
            <wp:extent cx="191770" cy="147320"/>
            <wp:effectExtent l="19050" t="0" r="0" b="0"/>
            <wp:docPr id="417" name="Kép 417"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b/>
          <w:bCs/>
          <w:color w:val="000000"/>
          <w:sz w:val="20"/>
          <w:szCs w:val="20"/>
          <w:lang w:eastAsia="hu-HU"/>
        </w:rPr>
        <w:t>54. §</w:t>
      </w:r>
      <w:r w:rsidRPr="00437286">
        <w:rPr>
          <w:rFonts w:ascii="Times" w:eastAsia="Times New Roman" w:hAnsi="Times" w:cs="Times"/>
          <w:color w:val="000000"/>
          <w:sz w:val="20"/>
          <w:szCs w:val="20"/>
          <w:lang w:eastAsia="hu-HU"/>
        </w:rPr>
        <w:t xml:space="preserve"> (1) Kerékpárral a kerékpárúton, a kerékpársávon vagy erre utaló jelzés (117/c. ábra) esetében az autóbusz forgalmi sávon, ahol ilyen nincs, a leállósávon vagy a kerékpározásra alkalmas útpadkán, illetőleg - ha az út és forgalmi viszonyok ezt lehetővé teszik - a lakott területen kívüli úton, a főútvonalként megjelölt úton az úttest jobb széléhez húzódva kell közlekedni.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36" w:name="pr1377"/>
      <w:bookmarkEnd w:id="1436"/>
      <w:r w:rsidRPr="00437286">
        <w:rPr>
          <w:rFonts w:ascii="Times" w:eastAsia="Times New Roman" w:hAnsi="Times" w:cs="Times"/>
          <w:color w:val="000000"/>
          <w:sz w:val="20"/>
          <w:szCs w:val="20"/>
          <w:lang w:eastAsia="hu-HU"/>
        </w:rPr>
        <w:t xml:space="preserve">(2) Lakott területen levő olyan úton, ahol az úttest kerékpár közlekedésre alkalmatlan, továbbá ahol a (7) bekezdés </w:t>
      </w:r>
      <w:r w:rsidRPr="00437286">
        <w:rPr>
          <w:rFonts w:ascii="Times" w:eastAsia="Times New Roman" w:hAnsi="Times" w:cs="Times"/>
          <w:i/>
          <w:iCs/>
          <w:color w:val="000000"/>
          <w:sz w:val="20"/>
          <w:szCs w:val="20"/>
          <w:lang w:eastAsia="hu-HU"/>
        </w:rPr>
        <w:t xml:space="preserve">a) </w:t>
      </w:r>
      <w:r w:rsidRPr="00437286">
        <w:rPr>
          <w:rFonts w:ascii="Times" w:eastAsia="Times New Roman" w:hAnsi="Times" w:cs="Times"/>
          <w:color w:val="000000"/>
          <w:sz w:val="20"/>
          <w:szCs w:val="20"/>
          <w:lang w:eastAsia="hu-HU"/>
        </w:rPr>
        <w:t>pontja szerint tilos, kerékpárral a gyalogos forgalom zavarása nélkül és legfeljebb 10 km/óra sebességgel a járdán is szabad közlekedni.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37" w:name="pr1378"/>
      <w:bookmarkEnd w:id="1437"/>
      <w:r w:rsidRPr="00437286">
        <w:rPr>
          <w:rFonts w:ascii="Times" w:eastAsia="Times New Roman" w:hAnsi="Times" w:cs="Times"/>
          <w:color w:val="000000"/>
          <w:sz w:val="20"/>
          <w:szCs w:val="20"/>
          <w:lang w:eastAsia="hu-HU"/>
        </w:rPr>
        <w:t>(3) Kerékpárral az útpadkán, az úttesten és a járdán csak egy sorban szabad haladni.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38" w:name="pr1379"/>
      <w:bookmarkEnd w:id="1438"/>
      <w:r>
        <w:rPr>
          <w:rFonts w:ascii="Times" w:eastAsia="Times New Roman" w:hAnsi="Times" w:cs="Times"/>
          <w:noProof/>
          <w:color w:val="000000"/>
          <w:sz w:val="20"/>
          <w:szCs w:val="20"/>
          <w:lang w:eastAsia="hu-HU"/>
        </w:rPr>
        <w:drawing>
          <wp:inline distT="0" distB="0" distL="0" distR="0">
            <wp:extent cx="191770" cy="147320"/>
            <wp:effectExtent l="19050" t="0" r="0" b="0"/>
            <wp:docPr id="418" name="Kép 418"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(4) Kerékpárral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39" w:name="pr1380"/>
      <w:bookmarkEnd w:id="1439"/>
      <w:r>
        <w:rPr>
          <w:rFonts w:ascii="Times" w:eastAsia="Times New Roman" w:hAnsi="Times" w:cs="Times"/>
          <w:noProof/>
          <w:color w:val="000000"/>
          <w:sz w:val="20"/>
          <w:szCs w:val="20"/>
          <w:lang w:eastAsia="hu-HU"/>
        </w:rPr>
        <w:drawing>
          <wp:inline distT="0" distB="0" distL="0" distR="0">
            <wp:extent cx="191770" cy="147320"/>
            <wp:effectExtent l="19050" t="0" r="0" b="0"/>
            <wp:docPr id="419" name="Kép 419"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lakott területen kívül a főútvonalról balra bekanyarodni vagy megfordulni, továbbá</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40" w:name="pr1381"/>
      <w:bookmarkEnd w:id="1440"/>
      <w:r>
        <w:rPr>
          <w:rFonts w:ascii="Times" w:eastAsia="Times New Roman" w:hAnsi="Times" w:cs="Times"/>
          <w:noProof/>
          <w:color w:val="000000"/>
          <w:sz w:val="20"/>
          <w:szCs w:val="20"/>
          <w:lang w:eastAsia="hu-HU"/>
        </w:rPr>
        <w:drawing>
          <wp:inline distT="0" distB="0" distL="0" distR="0">
            <wp:extent cx="191770" cy="147320"/>
            <wp:effectExtent l="19050" t="0" r="0" b="0"/>
            <wp:docPr id="420" name="Kép 420"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b)</w:t>
      </w:r>
      <w:r w:rsidRPr="00437286">
        <w:rPr>
          <w:rFonts w:ascii="Times" w:eastAsia="Times New Roman" w:hAnsi="Times" w:cs="Times"/>
          <w:color w:val="000000"/>
          <w:sz w:val="20"/>
          <w:szCs w:val="20"/>
          <w:lang w:eastAsia="hu-HU"/>
        </w:rPr>
        <w:t xml:space="preserve"> a kerékpárútról a vele párhuzamos </w:t>
      </w:r>
      <w:proofErr w:type="gramStart"/>
      <w:r w:rsidRPr="00437286">
        <w:rPr>
          <w:rFonts w:ascii="Times" w:eastAsia="Times New Roman" w:hAnsi="Times" w:cs="Times"/>
          <w:color w:val="000000"/>
          <w:sz w:val="20"/>
          <w:szCs w:val="20"/>
          <w:lang w:eastAsia="hu-HU"/>
        </w:rPr>
        <w:t>útra balra</w:t>
      </w:r>
      <w:proofErr w:type="gramEnd"/>
      <w:r w:rsidRPr="00437286">
        <w:rPr>
          <w:rFonts w:ascii="Times" w:eastAsia="Times New Roman" w:hAnsi="Times" w:cs="Times"/>
          <w:color w:val="000000"/>
          <w:sz w:val="20"/>
          <w:szCs w:val="20"/>
          <w:lang w:eastAsia="hu-HU"/>
        </w:rPr>
        <w:t xml:space="preserve"> bekanyarodni</w:t>
      </w:r>
    </w:p>
    <w:p w:rsidR="00437286" w:rsidRPr="00437286" w:rsidRDefault="00437286" w:rsidP="00437286">
      <w:pPr>
        <w:spacing w:after="0" w:line="240" w:lineRule="auto"/>
        <w:ind w:left="232" w:right="232"/>
        <w:rPr>
          <w:rFonts w:ascii="Times" w:eastAsia="Times New Roman" w:hAnsi="Times" w:cs="Times"/>
          <w:color w:val="000000"/>
          <w:sz w:val="20"/>
          <w:szCs w:val="20"/>
          <w:lang w:eastAsia="hu-HU"/>
        </w:rPr>
      </w:pPr>
      <w:bookmarkStart w:id="1441" w:name="pr1382"/>
      <w:bookmarkEnd w:id="1441"/>
      <w:r>
        <w:rPr>
          <w:rFonts w:ascii="Times" w:eastAsia="Times New Roman" w:hAnsi="Times" w:cs="Times"/>
          <w:noProof/>
          <w:color w:val="000000"/>
          <w:sz w:val="20"/>
          <w:szCs w:val="20"/>
          <w:lang w:eastAsia="hu-HU"/>
        </w:rPr>
        <w:drawing>
          <wp:inline distT="0" distB="0" distL="0" distR="0">
            <wp:extent cx="191770" cy="147320"/>
            <wp:effectExtent l="19050" t="0" r="0" b="0"/>
            <wp:docPr id="421" name="Kép 421"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color w:val="000000"/>
          <w:sz w:val="20"/>
          <w:szCs w:val="20"/>
          <w:lang w:eastAsia="hu-HU"/>
        </w:rPr>
        <w:t>nem</w:t>
      </w:r>
      <w:proofErr w:type="gramEnd"/>
      <w:r w:rsidRPr="00437286">
        <w:rPr>
          <w:rFonts w:ascii="Times" w:eastAsia="Times New Roman" w:hAnsi="Times" w:cs="Times"/>
          <w:color w:val="000000"/>
          <w:sz w:val="20"/>
          <w:szCs w:val="20"/>
          <w:lang w:eastAsia="hu-HU"/>
        </w:rPr>
        <w:t xml:space="preserve"> szabad.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42" w:name="pr1383"/>
      <w:bookmarkEnd w:id="1442"/>
      <w:r>
        <w:rPr>
          <w:rFonts w:ascii="Times" w:eastAsia="Times New Roman" w:hAnsi="Times" w:cs="Times"/>
          <w:noProof/>
          <w:color w:val="000000"/>
          <w:sz w:val="20"/>
          <w:szCs w:val="20"/>
          <w:lang w:eastAsia="hu-HU"/>
        </w:rPr>
        <w:drawing>
          <wp:inline distT="0" distB="0" distL="0" distR="0">
            <wp:extent cx="191770" cy="147320"/>
            <wp:effectExtent l="19050" t="0" r="0" b="0"/>
            <wp:docPr id="422" name="Kép 422"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A kerékpárosnak a kerékpárról le kell szállnia és azt tolva - a gyalogosok közlekedésére vonatkozó szabályok szerint - kell az úttesten áthaladnia.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43" w:name="pr1384"/>
      <w:bookmarkEnd w:id="1443"/>
      <w:r>
        <w:rPr>
          <w:rFonts w:ascii="Times" w:eastAsia="Times New Roman" w:hAnsi="Times" w:cs="Times"/>
          <w:noProof/>
          <w:color w:val="000000"/>
          <w:sz w:val="20"/>
          <w:szCs w:val="20"/>
          <w:lang w:eastAsia="hu-HU"/>
        </w:rPr>
        <w:drawing>
          <wp:inline distT="0" distB="0" distL="0" distR="0">
            <wp:extent cx="191770" cy="147320"/>
            <wp:effectExtent l="19050" t="0" r="0" b="0"/>
            <wp:docPr id="423" name="Kép 423"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(5) A kétkerekű kerékpáron 16. életévét betöltött személy szállíthat 10 évnél nem idősebb, a kerékpárt nem hajtó utast a kerékpár pótülésén. Kettőnél több kerekű kerékpáron 17. életévét betöltött személy szállíthat a kerékpárt nem hajtó utast.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44" w:name="pr1385"/>
      <w:bookmarkEnd w:id="1444"/>
      <w:r w:rsidRPr="00437286">
        <w:rPr>
          <w:rFonts w:ascii="Times" w:eastAsia="Times New Roman" w:hAnsi="Times" w:cs="Times"/>
          <w:color w:val="000000"/>
          <w:sz w:val="20"/>
          <w:szCs w:val="20"/>
          <w:lang w:eastAsia="hu-HU"/>
        </w:rPr>
        <w:t>(6) A kerékpárt éjszaka és korlátozott látási viszonyok között a külön jogszabályban meghatározott lámpákkal kell kivilágítani és a kerékpárt hajtó személynek - lakott területen kívül - fényvisszaverő mellényt (ruházatot) kell viselnie.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45" w:name="pr1386"/>
      <w:bookmarkEnd w:id="1445"/>
      <w:r w:rsidRPr="00437286">
        <w:rPr>
          <w:rFonts w:ascii="Times" w:eastAsia="Times New Roman" w:hAnsi="Times" w:cs="Times"/>
          <w:color w:val="000000"/>
          <w:sz w:val="20"/>
          <w:szCs w:val="20"/>
          <w:lang w:eastAsia="hu-HU"/>
        </w:rPr>
        <w:t>(7) Tilos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46" w:name="pr1387"/>
      <w:bookmarkEnd w:id="1446"/>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főútvonalon 12. életévét be nem töltött személynek kerékpározni;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47" w:name="pr1388"/>
      <w:bookmarkEnd w:id="1447"/>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elengedett kormánnyal kerékpározni;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48" w:name="pr1389"/>
      <w:bookmarkEnd w:id="1448"/>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 xml:space="preserve">kerékpárhoz oldalkocsit, valamint - </w:t>
      </w:r>
      <w:proofErr w:type="spellStart"/>
      <w:r w:rsidRPr="00437286">
        <w:rPr>
          <w:rFonts w:ascii="Times" w:eastAsia="Times New Roman" w:hAnsi="Times" w:cs="Times"/>
          <w:color w:val="000000"/>
          <w:sz w:val="20"/>
          <w:szCs w:val="20"/>
          <w:lang w:eastAsia="hu-HU"/>
        </w:rPr>
        <w:t>kerékpárutánfutót</w:t>
      </w:r>
      <w:proofErr w:type="spellEnd"/>
      <w:r w:rsidRPr="00437286">
        <w:rPr>
          <w:rFonts w:ascii="Times" w:eastAsia="Times New Roman" w:hAnsi="Times" w:cs="Times"/>
          <w:color w:val="000000"/>
          <w:sz w:val="20"/>
          <w:szCs w:val="20"/>
          <w:lang w:eastAsia="hu-HU"/>
        </w:rPr>
        <w:t xml:space="preserve"> kivéve - egyéb vontatmányt kapcsolni;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49" w:name="pr1390"/>
      <w:bookmarkEnd w:id="1449"/>
      <w:r w:rsidRPr="00437286">
        <w:rPr>
          <w:rFonts w:ascii="Times" w:eastAsia="Times New Roman" w:hAnsi="Times" w:cs="Times"/>
          <w:i/>
          <w:iCs/>
          <w:color w:val="000000"/>
          <w:sz w:val="20"/>
          <w:szCs w:val="20"/>
          <w:lang w:eastAsia="hu-HU"/>
        </w:rPr>
        <w:lastRenderedPageBreak/>
        <w:t xml:space="preserve">d) </w:t>
      </w:r>
      <w:r w:rsidRPr="00437286">
        <w:rPr>
          <w:rFonts w:ascii="Times" w:eastAsia="Times New Roman" w:hAnsi="Times" w:cs="Times"/>
          <w:color w:val="000000"/>
          <w:sz w:val="20"/>
          <w:szCs w:val="20"/>
          <w:lang w:eastAsia="hu-HU"/>
        </w:rPr>
        <w:t>kerékpárt más járművel, illetőleg állattal vontatni;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50" w:name="pr1391"/>
      <w:bookmarkEnd w:id="1450"/>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kerékpáron oldalra kinyúló, előre vagy hátra egy méternél hosszabban kinyúló, a vezetőt a vezetésben akadályozó vagy a személy- és vagyonbiztonságot egyébként veszélyeztető tárgyat szállítani;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51" w:name="pr1392"/>
      <w:bookmarkEnd w:id="1451"/>
      <w:proofErr w:type="gramStart"/>
      <w:r w:rsidRPr="00437286">
        <w:rPr>
          <w:rFonts w:ascii="Times" w:eastAsia="Times New Roman" w:hAnsi="Times" w:cs="Times"/>
          <w:i/>
          <w:iCs/>
          <w:color w:val="000000"/>
          <w:sz w:val="20"/>
          <w:szCs w:val="20"/>
          <w:lang w:eastAsia="hu-HU"/>
        </w:rPr>
        <w:t>f</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kerékpárral állatot vezetni.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52" w:name="pr1393"/>
      <w:bookmarkEnd w:id="1452"/>
      <w:r>
        <w:rPr>
          <w:rFonts w:ascii="Times" w:eastAsia="Times New Roman" w:hAnsi="Times" w:cs="Times"/>
          <w:noProof/>
          <w:color w:val="000000"/>
          <w:sz w:val="20"/>
          <w:szCs w:val="20"/>
          <w:lang w:eastAsia="hu-HU"/>
        </w:rPr>
        <w:drawing>
          <wp:inline distT="0" distB="0" distL="0" distR="0">
            <wp:extent cx="191770" cy="147320"/>
            <wp:effectExtent l="19050" t="0" r="0" b="0"/>
            <wp:docPr id="424" name="Kép 424"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(8) Az (1) és a (3) bekezdésben, a (4) bekezdés</w:t>
      </w:r>
      <w:r w:rsidRPr="00437286">
        <w:rPr>
          <w:rFonts w:ascii="Times" w:eastAsia="Times New Roman" w:hAnsi="Times" w:cs="Times"/>
          <w:i/>
          <w:iCs/>
          <w:color w:val="000000"/>
          <w:sz w:val="20"/>
          <w:szCs w:val="20"/>
          <w:lang w:eastAsia="hu-HU"/>
        </w:rPr>
        <w:t xml:space="preserve"> b)</w:t>
      </w:r>
      <w:r w:rsidRPr="00437286">
        <w:rPr>
          <w:rFonts w:ascii="Times" w:eastAsia="Times New Roman" w:hAnsi="Times" w:cs="Times"/>
          <w:color w:val="000000"/>
          <w:sz w:val="20"/>
          <w:szCs w:val="20"/>
          <w:lang w:eastAsia="hu-HU"/>
        </w:rPr>
        <w:t xml:space="preserve"> pontjában, valamint a (7) bekezdés</w:t>
      </w:r>
      <w:r w:rsidRPr="00437286">
        <w:rPr>
          <w:rFonts w:ascii="Times" w:eastAsia="Times New Roman" w:hAnsi="Times" w:cs="Times"/>
          <w:i/>
          <w:iCs/>
          <w:color w:val="000000"/>
          <w:sz w:val="20"/>
          <w:szCs w:val="20"/>
          <w:lang w:eastAsia="hu-HU"/>
        </w:rPr>
        <w:t xml:space="preserve"> b)</w:t>
      </w:r>
      <w:proofErr w:type="spellStart"/>
      <w:r w:rsidRPr="00437286">
        <w:rPr>
          <w:rFonts w:ascii="Times" w:eastAsia="Times New Roman" w:hAnsi="Times" w:cs="Times"/>
          <w:i/>
          <w:iCs/>
          <w:color w:val="000000"/>
          <w:sz w:val="20"/>
          <w:szCs w:val="20"/>
          <w:lang w:eastAsia="hu-HU"/>
        </w:rPr>
        <w:t>-f</w:t>
      </w:r>
      <w:proofErr w:type="spell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pontjában foglalt rendelkezéseket a segédmotoros kerékpárok - a </w:t>
      </w:r>
      <w:proofErr w:type="spellStart"/>
      <w:r w:rsidRPr="00437286">
        <w:rPr>
          <w:rFonts w:ascii="Times" w:eastAsia="Times New Roman" w:hAnsi="Times" w:cs="Times"/>
          <w:color w:val="000000"/>
          <w:sz w:val="20"/>
          <w:szCs w:val="20"/>
          <w:lang w:eastAsia="hu-HU"/>
        </w:rPr>
        <w:t>quad</w:t>
      </w:r>
      <w:proofErr w:type="spellEnd"/>
      <w:r w:rsidRPr="00437286">
        <w:rPr>
          <w:rFonts w:ascii="Times" w:eastAsia="Times New Roman" w:hAnsi="Times" w:cs="Times"/>
          <w:color w:val="000000"/>
          <w:sz w:val="20"/>
          <w:szCs w:val="20"/>
          <w:lang w:eastAsia="hu-HU"/>
        </w:rPr>
        <w:t xml:space="preserve"> és a </w:t>
      </w:r>
      <w:proofErr w:type="spellStart"/>
      <w:r w:rsidRPr="00437286">
        <w:rPr>
          <w:rFonts w:ascii="Times" w:eastAsia="Times New Roman" w:hAnsi="Times" w:cs="Times"/>
          <w:color w:val="000000"/>
          <w:sz w:val="20"/>
          <w:szCs w:val="20"/>
          <w:lang w:eastAsia="hu-HU"/>
        </w:rPr>
        <w:t>mopedautó</w:t>
      </w:r>
      <w:proofErr w:type="spellEnd"/>
      <w:r w:rsidRPr="00437286">
        <w:rPr>
          <w:rFonts w:ascii="Times" w:eastAsia="Times New Roman" w:hAnsi="Times" w:cs="Times"/>
          <w:color w:val="000000"/>
          <w:sz w:val="20"/>
          <w:szCs w:val="20"/>
          <w:lang w:eastAsia="hu-HU"/>
        </w:rPr>
        <w:t xml:space="preserve"> kivételével - közlekedésére is alkalmazni kell azzal, hogy</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53" w:name="pr1394"/>
      <w:bookmarkEnd w:id="1453"/>
      <w:r>
        <w:rPr>
          <w:rFonts w:ascii="Times" w:eastAsia="Times New Roman" w:hAnsi="Times" w:cs="Times"/>
          <w:noProof/>
          <w:color w:val="000000"/>
          <w:sz w:val="20"/>
          <w:szCs w:val="20"/>
          <w:lang w:eastAsia="hu-HU"/>
        </w:rPr>
        <w:drawing>
          <wp:inline distT="0" distB="0" distL="0" distR="0">
            <wp:extent cx="191770" cy="147320"/>
            <wp:effectExtent l="19050" t="0" r="0" b="0"/>
            <wp:docPr id="425" name="Kép 425"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a)</w:t>
      </w:r>
      <w:r w:rsidRPr="00437286">
        <w:rPr>
          <w:rFonts w:ascii="Times" w:eastAsia="Times New Roman" w:hAnsi="Times" w:cs="Times"/>
          <w:color w:val="000000"/>
          <w:sz w:val="20"/>
          <w:szCs w:val="20"/>
          <w:lang w:eastAsia="hu-HU"/>
        </w:rPr>
        <w:t xml:space="preserve"> lakott </w:t>
      </w:r>
      <w:proofErr w:type="gramStart"/>
      <w:r w:rsidRPr="00437286">
        <w:rPr>
          <w:rFonts w:ascii="Times" w:eastAsia="Times New Roman" w:hAnsi="Times" w:cs="Times"/>
          <w:color w:val="000000"/>
          <w:sz w:val="20"/>
          <w:szCs w:val="20"/>
          <w:lang w:eastAsia="hu-HU"/>
        </w:rPr>
        <w:t>területen</w:t>
      </w:r>
      <w:proofErr w:type="gramEnd"/>
      <w:r w:rsidRPr="00437286">
        <w:rPr>
          <w:rFonts w:ascii="Times" w:eastAsia="Times New Roman" w:hAnsi="Times" w:cs="Times"/>
          <w:color w:val="000000"/>
          <w:sz w:val="20"/>
          <w:szCs w:val="20"/>
          <w:lang w:eastAsia="hu-HU"/>
        </w:rPr>
        <w:t xml:space="preserve"> a kerékpársávon segédmotoros kerékpárral közlekedni,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54" w:name="pr1395"/>
      <w:bookmarkEnd w:id="1454"/>
      <w:r>
        <w:rPr>
          <w:rFonts w:ascii="Times" w:eastAsia="Times New Roman" w:hAnsi="Times" w:cs="Times"/>
          <w:noProof/>
          <w:color w:val="000000"/>
          <w:sz w:val="20"/>
          <w:szCs w:val="20"/>
          <w:lang w:eastAsia="hu-HU"/>
        </w:rPr>
        <w:drawing>
          <wp:inline distT="0" distB="0" distL="0" distR="0">
            <wp:extent cx="191770" cy="147320"/>
            <wp:effectExtent l="19050" t="0" r="0" b="0"/>
            <wp:docPr id="426" name="Kép 426"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b)</w:t>
      </w:r>
      <w:r w:rsidRPr="00437286">
        <w:rPr>
          <w:rFonts w:ascii="Times" w:eastAsia="Times New Roman" w:hAnsi="Times" w:cs="Times"/>
          <w:color w:val="000000"/>
          <w:sz w:val="20"/>
          <w:szCs w:val="20"/>
          <w:lang w:eastAsia="hu-HU"/>
        </w:rPr>
        <w:t xml:space="preserve"> kétkerekű segédmotoros kerékpáron utast szállítani,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55" w:name="pr1396"/>
      <w:bookmarkEnd w:id="1455"/>
      <w:r>
        <w:rPr>
          <w:rFonts w:ascii="Times" w:eastAsia="Times New Roman" w:hAnsi="Times" w:cs="Times"/>
          <w:noProof/>
          <w:color w:val="000000"/>
          <w:sz w:val="20"/>
          <w:szCs w:val="20"/>
          <w:lang w:eastAsia="hu-HU"/>
        </w:rPr>
        <w:drawing>
          <wp:inline distT="0" distB="0" distL="0" distR="0">
            <wp:extent cx="191770" cy="147320"/>
            <wp:effectExtent l="19050" t="0" r="0" b="0"/>
            <wp:docPr id="427" name="Kép 427"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c)</w:t>
      </w:r>
      <w:r w:rsidRPr="00437286">
        <w:rPr>
          <w:rFonts w:ascii="Times" w:eastAsia="Times New Roman" w:hAnsi="Times" w:cs="Times"/>
          <w:color w:val="000000"/>
          <w:sz w:val="20"/>
          <w:szCs w:val="20"/>
          <w:lang w:eastAsia="hu-HU"/>
        </w:rPr>
        <w:t xml:space="preserve"> segédmotoros kerékpárhoz utánfutót kapcsolni</w:t>
      </w:r>
    </w:p>
    <w:p w:rsidR="00437286" w:rsidRPr="00437286" w:rsidRDefault="00437286" w:rsidP="00437286">
      <w:pPr>
        <w:spacing w:after="0" w:line="240" w:lineRule="auto"/>
        <w:ind w:left="232" w:right="232"/>
        <w:rPr>
          <w:rFonts w:ascii="Times" w:eastAsia="Times New Roman" w:hAnsi="Times" w:cs="Times"/>
          <w:color w:val="000000"/>
          <w:sz w:val="20"/>
          <w:szCs w:val="20"/>
          <w:lang w:eastAsia="hu-HU"/>
        </w:rPr>
      </w:pPr>
      <w:bookmarkStart w:id="1456" w:name="pr1397"/>
      <w:bookmarkEnd w:id="1456"/>
      <w:r>
        <w:rPr>
          <w:rFonts w:ascii="Times" w:eastAsia="Times New Roman" w:hAnsi="Times" w:cs="Times"/>
          <w:noProof/>
          <w:color w:val="000000"/>
          <w:sz w:val="20"/>
          <w:szCs w:val="20"/>
          <w:lang w:eastAsia="hu-HU"/>
        </w:rPr>
        <w:drawing>
          <wp:inline distT="0" distB="0" distL="0" distR="0">
            <wp:extent cx="191770" cy="147320"/>
            <wp:effectExtent l="19050" t="0" r="0" b="0"/>
            <wp:docPr id="428" name="Kép 428"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color w:val="000000"/>
          <w:sz w:val="20"/>
          <w:szCs w:val="20"/>
          <w:lang w:eastAsia="hu-HU"/>
        </w:rPr>
        <w:t>nem</w:t>
      </w:r>
      <w:proofErr w:type="gramEnd"/>
      <w:r w:rsidRPr="00437286">
        <w:rPr>
          <w:rFonts w:ascii="Times" w:eastAsia="Times New Roman" w:hAnsi="Times" w:cs="Times"/>
          <w:color w:val="000000"/>
          <w:sz w:val="20"/>
          <w:szCs w:val="20"/>
          <w:lang w:eastAsia="hu-HU"/>
        </w:rPr>
        <w:t xml:space="preserve"> szabad.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57" w:name="pr1398"/>
      <w:bookmarkEnd w:id="1457"/>
      <w:r>
        <w:rPr>
          <w:rFonts w:ascii="Times" w:eastAsia="Times New Roman" w:hAnsi="Times" w:cs="Times"/>
          <w:noProof/>
          <w:color w:val="000000"/>
          <w:sz w:val="20"/>
          <w:szCs w:val="20"/>
          <w:lang w:eastAsia="hu-HU"/>
        </w:rPr>
        <w:drawing>
          <wp:inline distT="0" distB="0" distL="0" distR="0">
            <wp:extent cx="191770" cy="147320"/>
            <wp:effectExtent l="19050" t="0" r="0" b="0"/>
            <wp:docPr id="429" name="Kép 429"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(9) A három- vagy négykerekű segédmotoros kerékpárral személyt szállítani akkor szabad, ha a jármű vezetője a 17. életévét betöltötte.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58" w:name="pr1399"/>
      <w:bookmarkEnd w:id="1458"/>
      <w:r>
        <w:rPr>
          <w:rFonts w:ascii="Times" w:eastAsia="Times New Roman" w:hAnsi="Times" w:cs="Times"/>
          <w:noProof/>
          <w:color w:val="000000"/>
          <w:sz w:val="20"/>
          <w:szCs w:val="20"/>
          <w:lang w:eastAsia="hu-HU"/>
        </w:rPr>
        <w:drawing>
          <wp:inline distT="0" distB="0" distL="0" distR="0">
            <wp:extent cx="191770" cy="147320"/>
            <wp:effectExtent l="19050" t="0" r="0" b="0"/>
            <wp:docPr id="430" name="Kép 430"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 xml:space="preserve">(10) A gyalog- és kerékpárúton a kerékpáros a gyalogos forgalmat nem </w:t>
      </w:r>
      <w:proofErr w:type="gramStart"/>
      <w:r w:rsidRPr="00437286">
        <w:rPr>
          <w:rFonts w:ascii="Times" w:eastAsia="Times New Roman" w:hAnsi="Times" w:cs="Times"/>
          <w:color w:val="000000"/>
          <w:sz w:val="20"/>
          <w:szCs w:val="20"/>
          <w:lang w:eastAsia="hu-HU"/>
        </w:rPr>
        <w:t>akadályozhatja</w:t>
      </w:r>
      <w:proofErr w:type="gramEnd"/>
      <w:r w:rsidRPr="00437286">
        <w:rPr>
          <w:rFonts w:ascii="Times" w:eastAsia="Times New Roman" w:hAnsi="Times" w:cs="Times"/>
          <w:color w:val="000000"/>
          <w:sz w:val="20"/>
          <w:szCs w:val="20"/>
          <w:lang w:eastAsia="hu-HU"/>
        </w:rPr>
        <w:t xml:space="preserve"> és nem veszélyeztetheti.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59" w:name="pr1400"/>
      <w:bookmarkEnd w:id="1459"/>
      <w:r>
        <w:rPr>
          <w:rFonts w:ascii="Times" w:eastAsia="Times New Roman" w:hAnsi="Times" w:cs="Times"/>
          <w:noProof/>
          <w:color w:val="000000"/>
          <w:sz w:val="20"/>
          <w:szCs w:val="20"/>
          <w:lang w:eastAsia="hu-HU"/>
        </w:rPr>
        <w:drawing>
          <wp:inline distT="0" distB="0" distL="0" distR="0">
            <wp:extent cx="191770" cy="147320"/>
            <wp:effectExtent l="19050" t="0" r="0" b="0"/>
            <wp:docPr id="431" name="Kép 431"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(11) Ha az út mellett, annak vonalvezetését követve kerékpárutat vagy gyalog- és kerékpárutat jelöltek ki, a kétkerekű kerékpároknak a kerékpárúton vagy a gyalog- és kerékpárúton kell közlekedni. Ha a lakott területen a nem főútvonalként megjelölt út mellett annak vonalvezetését követve kerékpárutat vagy gyalog- és kerékpárutat jelöltek ki és az úton kerékpár nyomot (158/k. ábra) is kijelöltek - ha a közúti jelzésekből más nem következik - a kétkerekű kerékpárok az úttesten is közlekedhetnek.</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460" w:name="pr1401"/>
      <w:bookmarkEnd w:id="1460"/>
      <w:r w:rsidRPr="00437286">
        <w:rPr>
          <w:rFonts w:ascii="Times" w:eastAsia="Times New Roman" w:hAnsi="Times" w:cs="Times"/>
          <w:b/>
          <w:bCs/>
          <w:color w:val="000000"/>
          <w:sz w:val="24"/>
          <w:szCs w:val="24"/>
          <w:lang w:eastAsia="hu-HU"/>
        </w:rPr>
        <w:t>Állati erővel vont járművek és kézikocsik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61" w:name="55"/>
      <w:bookmarkStart w:id="1462" w:name="pr1402"/>
      <w:bookmarkEnd w:id="1461"/>
      <w:bookmarkEnd w:id="1462"/>
      <w:r w:rsidRPr="00437286">
        <w:rPr>
          <w:rFonts w:ascii="Times" w:eastAsia="Times New Roman" w:hAnsi="Times" w:cs="Times"/>
          <w:b/>
          <w:bCs/>
          <w:color w:val="000000"/>
          <w:sz w:val="20"/>
          <w:szCs w:val="20"/>
          <w:lang w:eastAsia="hu-HU"/>
        </w:rPr>
        <w:t xml:space="preserve">55. § </w:t>
      </w:r>
      <w:r w:rsidRPr="00437286">
        <w:rPr>
          <w:rFonts w:ascii="Times" w:eastAsia="Times New Roman" w:hAnsi="Times" w:cs="Times"/>
          <w:color w:val="000000"/>
          <w:sz w:val="20"/>
          <w:szCs w:val="20"/>
          <w:lang w:eastAsia="hu-HU"/>
        </w:rPr>
        <w:t>(1) Állati erővel vont járművel és kézikocsival szorosan az úttest szélén kell közlekedni; ha az ilyen jármű a forgalmat lényegesen akadályozná, azzal a leállósávra, illetőleg - ha közlekedésre alkalmas - az útpadkára kell lehúzódni.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63" w:name="pr1403"/>
      <w:bookmarkEnd w:id="1463"/>
      <w:r w:rsidRPr="00437286">
        <w:rPr>
          <w:rFonts w:ascii="Times" w:eastAsia="Times New Roman" w:hAnsi="Times" w:cs="Times"/>
          <w:color w:val="000000"/>
          <w:sz w:val="20"/>
          <w:szCs w:val="20"/>
          <w:lang w:eastAsia="hu-HU"/>
        </w:rPr>
        <w:t>(2) Az állati erővel vont járművet és a kézikocsit éjszaka és korlátozott látási viszonyok között a külön jogszabályban meghatározott lámpákkal kell kivilágítani.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64" w:name="pr1404"/>
      <w:bookmarkEnd w:id="1464"/>
      <w:r w:rsidRPr="00437286">
        <w:rPr>
          <w:rFonts w:ascii="Times" w:eastAsia="Times New Roman" w:hAnsi="Times" w:cs="Times"/>
          <w:color w:val="000000"/>
          <w:sz w:val="20"/>
          <w:szCs w:val="20"/>
          <w:lang w:eastAsia="hu-HU"/>
        </w:rPr>
        <w:t>(3) Tilos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65" w:name="pr1405"/>
      <w:bookmarkEnd w:id="1465"/>
      <w:r w:rsidRPr="00437286">
        <w:rPr>
          <w:rFonts w:ascii="Times" w:eastAsia="Times New Roman" w:hAnsi="Times" w:cs="Times"/>
          <w:i/>
          <w:iCs/>
          <w:color w:val="000000"/>
          <w:sz w:val="20"/>
          <w:szCs w:val="20"/>
          <w:lang w:eastAsia="hu-HU"/>
        </w:rPr>
        <w:t xml:space="preserve">a) </w:t>
      </w:r>
      <w:r w:rsidRPr="00437286">
        <w:rPr>
          <w:rFonts w:ascii="Times" w:eastAsia="Times New Roman" w:hAnsi="Times" w:cs="Times"/>
          <w:color w:val="000000"/>
          <w:sz w:val="20"/>
          <w:szCs w:val="20"/>
          <w:lang w:eastAsia="hu-HU"/>
        </w:rPr>
        <w:t xml:space="preserve">főútvonalon állati erővel vont járművel és kézikocsival közlekedni, </w:t>
      </w:r>
      <w:proofErr w:type="gramStart"/>
      <w:r w:rsidRPr="00437286">
        <w:rPr>
          <w:rFonts w:ascii="Times" w:eastAsia="Times New Roman" w:hAnsi="Times" w:cs="Times"/>
          <w:color w:val="000000"/>
          <w:sz w:val="20"/>
          <w:szCs w:val="20"/>
          <w:lang w:eastAsia="hu-HU"/>
        </w:rPr>
        <w:t>kivéve</w:t>
      </w:r>
      <w:proofErr w:type="gramEnd"/>
      <w:r w:rsidRPr="00437286">
        <w:rPr>
          <w:rFonts w:ascii="Times" w:eastAsia="Times New Roman" w:hAnsi="Times" w:cs="Times"/>
          <w:color w:val="000000"/>
          <w:sz w:val="20"/>
          <w:szCs w:val="20"/>
          <w:lang w:eastAsia="hu-HU"/>
        </w:rPr>
        <w:t xml:space="preserve"> ha más út (útszakasz) nem áll rendelkezésre;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66" w:name="pr1406"/>
      <w:bookmarkEnd w:id="1466"/>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főútvonalon 12. életévét be nem töltött személynek kézikocsival közlekedni;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67" w:name="pr1407"/>
      <w:bookmarkEnd w:id="1467"/>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állati erővel vont járművet - az állatok vonóerejét és az útviszonyokat is figyelembe véve - túlterhelni.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68" w:name="pr1408"/>
      <w:bookmarkEnd w:id="1468"/>
      <w:r w:rsidRPr="00437286">
        <w:rPr>
          <w:rFonts w:ascii="Times" w:eastAsia="Times New Roman" w:hAnsi="Times" w:cs="Times"/>
          <w:color w:val="000000"/>
          <w:sz w:val="20"/>
          <w:szCs w:val="20"/>
          <w:lang w:eastAsia="hu-HU"/>
        </w:rPr>
        <w:t>(4) A kézikocsival közlekedő személynek - lakott területen kívül - éjszaka és korlátozott látási viszonyok esetén fényvisszaverő mellényt (ruházatot) kell viselnie.</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469" w:name="pr1409"/>
      <w:bookmarkEnd w:id="1469"/>
      <w:r w:rsidRPr="00437286">
        <w:rPr>
          <w:rFonts w:ascii="Times" w:eastAsia="Times New Roman" w:hAnsi="Times" w:cs="Times"/>
          <w:b/>
          <w:bCs/>
          <w:color w:val="000000"/>
          <w:sz w:val="24"/>
          <w:szCs w:val="24"/>
          <w:lang w:eastAsia="hu-HU"/>
        </w:rPr>
        <w:t>V. fejezet</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470" w:name="pr1410"/>
      <w:bookmarkEnd w:id="1470"/>
      <w:r w:rsidRPr="00437286">
        <w:rPr>
          <w:rFonts w:ascii="Times" w:eastAsia="Times New Roman" w:hAnsi="Times" w:cs="Times"/>
          <w:b/>
          <w:bCs/>
          <w:color w:val="000000"/>
          <w:sz w:val="24"/>
          <w:szCs w:val="24"/>
          <w:lang w:eastAsia="hu-HU"/>
        </w:rPr>
        <w:t>Rendkívüli események</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471" w:name="pr1411"/>
      <w:bookmarkEnd w:id="1471"/>
      <w:r w:rsidRPr="00437286">
        <w:rPr>
          <w:rFonts w:ascii="Times" w:eastAsia="Times New Roman" w:hAnsi="Times" w:cs="Times"/>
          <w:b/>
          <w:bCs/>
          <w:color w:val="000000"/>
          <w:sz w:val="24"/>
          <w:szCs w:val="24"/>
          <w:lang w:eastAsia="hu-HU"/>
        </w:rPr>
        <w:t>Műszaki hiba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72" w:name="56"/>
      <w:bookmarkStart w:id="1473" w:name="pr1412"/>
      <w:bookmarkEnd w:id="1472"/>
      <w:bookmarkEnd w:id="1473"/>
      <w:r w:rsidRPr="00437286">
        <w:rPr>
          <w:rFonts w:ascii="Times" w:eastAsia="Times New Roman" w:hAnsi="Times" w:cs="Times"/>
          <w:b/>
          <w:bCs/>
          <w:color w:val="000000"/>
          <w:sz w:val="20"/>
          <w:szCs w:val="20"/>
          <w:lang w:eastAsia="hu-HU"/>
        </w:rPr>
        <w:t xml:space="preserve">56. § </w:t>
      </w:r>
      <w:r w:rsidRPr="00437286">
        <w:rPr>
          <w:rFonts w:ascii="Times" w:eastAsia="Times New Roman" w:hAnsi="Times" w:cs="Times"/>
          <w:color w:val="000000"/>
          <w:sz w:val="20"/>
          <w:szCs w:val="20"/>
          <w:lang w:eastAsia="hu-HU"/>
        </w:rPr>
        <w:t xml:space="preserve">(1) A vezető köteles a járművet - lehetőleg olyan helyen, ahol a forgalmat nem akadályozza - haladéktalanul megállítani, ha a jármű olyan hibáját észleli, amely balesethez vezethet, </w:t>
      </w:r>
      <w:proofErr w:type="gramStart"/>
      <w:r w:rsidRPr="00437286">
        <w:rPr>
          <w:rFonts w:ascii="Times" w:eastAsia="Times New Roman" w:hAnsi="Times" w:cs="Times"/>
          <w:color w:val="000000"/>
          <w:sz w:val="20"/>
          <w:szCs w:val="20"/>
          <w:lang w:eastAsia="hu-HU"/>
        </w:rPr>
        <w:t>különösen</w:t>
      </w:r>
      <w:proofErr w:type="gramEnd"/>
      <w:r w:rsidRPr="00437286">
        <w:rPr>
          <w:rFonts w:ascii="Times" w:eastAsia="Times New Roman" w:hAnsi="Times" w:cs="Times"/>
          <w:color w:val="000000"/>
          <w:sz w:val="20"/>
          <w:szCs w:val="20"/>
          <w:lang w:eastAsia="hu-HU"/>
        </w:rPr>
        <w:t xml:space="preserve"> ha elromlott a jármű</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74" w:name="pr1413"/>
      <w:bookmarkEnd w:id="1474"/>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kormányszerkezete,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75" w:name="pr1414"/>
      <w:bookmarkEnd w:id="1475"/>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üzemi fékberendezése,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76" w:name="pr1415"/>
      <w:bookmarkEnd w:id="1476"/>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összes féklámpája,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77" w:name="pr1416"/>
      <w:bookmarkEnd w:id="1477"/>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 xml:space="preserve">irányjelző berendezése, </w:t>
      </w:r>
      <w:proofErr w:type="gramStart"/>
      <w:r w:rsidRPr="00437286">
        <w:rPr>
          <w:rFonts w:ascii="Times" w:eastAsia="Times New Roman" w:hAnsi="Times" w:cs="Times"/>
          <w:color w:val="000000"/>
          <w:sz w:val="20"/>
          <w:szCs w:val="20"/>
          <w:lang w:eastAsia="hu-HU"/>
        </w:rPr>
        <w:t>kivéve</w:t>
      </w:r>
      <w:proofErr w:type="gramEnd"/>
      <w:r w:rsidRPr="00437286">
        <w:rPr>
          <w:rFonts w:ascii="Times" w:eastAsia="Times New Roman" w:hAnsi="Times" w:cs="Times"/>
          <w:color w:val="000000"/>
          <w:sz w:val="20"/>
          <w:szCs w:val="20"/>
          <w:lang w:eastAsia="hu-HU"/>
        </w:rPr>
        <w:t xml:space="preserve"> ha kézzel megfelelő irányjelzés adható,</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78" w:name="pr1417"/>
      <w:bookmarkEnd w:id="1478"/>
      <w:proofErr w:type="gramStart"/>
      <w:r w:rsidRPr="00437286">
        <w:rPr>
          <w:rFonts w:ascii="Times" w:eastAsia="Times New Roman" w:hAnsi="Times" w:cs="Times"/>
          <w:i/>
          <w:iCs/>
          <w:color w:val="000000"/>
          <w:sz w:val="20"/>
          <w:szCs w:val="20"/>
          <w:lang w:eastAsia="hu-HU"/>
        </w:rPr>
        <w:lastRenderedPageBreak/>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bal oldali első vagy hátsó helyzetjelző lámpája, kivéve, ha a jármű kivilágítása nem szükséges vagy az elromlott lámpa a távolsági fényszórót és a hátsó helyzetjelző ködlámpát kivéve más lámpával helyettesíthető.</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79" w:name="pr1418"/>
      <w:bookmarkEnd w:id="1479"/>
      <w:r w:rsidRPr="00437286">
        <w:rPr>
          <w:rFonts w:ascii="Times" w:eastAsia="Times New Roman" w:hAnsi="Times" w:cs="Times"/>
          <w:color w:val="000000"/>
          <w:sz w:val="20"/>
          <w:szCs w:val="20"/>
          <w:lang w:eastAsia="hu-HU"/>
        </w:rPr>
        <w:t>(2) Az (1) bekezdésben említett hiba elhárításáig a járművel - a (3) bekezdésben említett esetet kivéve - közlekedni nem szabad.</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80" w:name="pr1419"/>
      <w:bookmarkEnd w:id="1480"/>
      <w:r w:rsidRPr="00437286">
        <w:rPr>
          <w:rFonts w:ascii="Times" w:eastAsia="Times New Roman" w:hAnsi="Times" w:cs="Times"/>
          <w:color w:val="000000"/>
          <w:sz w:val="20"/>
          <w:szCs w:val="20"/>
          <w:lang w:eastAsia="hu-HU"/>
        </w:rPr>
        <w:t>(3) A közlekedés biztonságát közvetlenül nem veszélyeztető műszaki hiba esetében a járművel - fokozott óvatossággal, lehetőleg kis forgalmú úton és időszakban - a legközelebbi olyan helyig szabad közlekedni, ahol a hiba elhárítható. Ha az ilyen műszaki hiba autópályán vagy autóúton következik be, arról a legközelebbi lehajtásra szolgáló úton, illetőleg útkereszteződésben le kell térni.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81" w:name="pr1420"/>
      <w:bookmarkEnd w:id="1481"/>
      <w:r w:rsidRPr="00437286">
        <w:rPr>
          <w:rFonts w:ascii="Times" w:eastAsia="Times New Roman" w:hAnsi="Times" w:cs="Times"/>
          <w:color w:val="000000"/>
          <w:sz w:val="20"/>
          <w:szCs w:val="20"/>
          <w:lang w:eastAsia="hu-HU"/>
        </w:rPr>
        <w:t>(4) Ha a jármű sebességíró műszere romlik el, a jármű a telephelyre való első visszatérésig, de legfeljebb 24 órán át közlekedhet.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82" w:name="pr1421"/>
      <w:bookmarkEnd w:id="1482"/>
      <w:r w:rsidRPr="00437286">
        <w:rPr>
          <w:rFonts w:ascii="Times" w:eastAsia="Times New Roman" w:hAnsi="Times" w:cs="Times"/>
          <w:color w:val="000000"/>
          <w:sz w:val="20"/>
          <w:szCs w:val="20"/>
          <w:lang w:eastAsia="hu-HU"/>
        </w:rPr>
        <w:t>(5) Az elromlott járművet - lehetőség szerint - az úttesten kívül vagy olyan helyen kell elhelyezni, ahol a várakozás nem tilos. A járművet éjszaka és korlátozott látási viszonyok között - az álló járművek kivilágítására vonatkozó szabályok szerint - ki kell világítani. Ha a vezető ezeknek a rendelkezéseknek eleget tenni nem tud (a jármű mozgásképtelen, világító berendezése romlott el stb.), mindent el kell követnie a közlekedés biztonságának megóvása érdekében.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83" w:name="pr1422"/>
      <w:bookmarkEnd w:id="1483"/>
      <w:r w:rsidRPr="00437286">
        <w:rPr>
          <w:rFonts w:ascii="Times" w:eastAsia="Times New Roman" w:hAnsi="Times" w:cs="Times"/>
          <w:color w:val="000000"/>
          <w:sz w:val="20"/>
          <w:szCs w:val="20"/>
          <w:lang w:eastAsia="hu-HU"/>
        </w:rPr>
        <w:t>(6) Lakott területen kívül az úttesten vagy a leállósávon levő elromlott gépjárművet - kivéve a kétkerekű motorkerékpárt -, valamint mezőgazdasági vontatót, lassú járművet és fel nem kapcsolt pótkocsit elakadást jelző háromszöggel meg kell jelölni. Az elakadást jelző háromszöget a jármű mögött úgy kell elhelyezni, hogy az elromlott járművet a többi jármű vezetője kellő távolságból észlelhesse. Az elromlott járművet elakadást jelző háromszöggel lakott területen is meg szabad jelölni.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84" w:name="pr1423"/>
      <w:bookmarkEnd w:id="1484"/>
      <w:r w:rsidRPr="00437286">
        <w:rPr>
          <w:rFonts w:ascii="Times" w:eastAsia="Times New Roman" w:hAnsi="Times" w:cs="Times"/>
          <w:color w:val="000000"/>
          <w:sz w:val="20"/>
          <w:szCs w:val="20"/>
          <w:lang w:eastAsia="hu-HU"/>
        </w:rPr>
        <w:t>(7) Az úttesten levő elromlott járművet az elakadást jelző háromszögön kívül meg szabad jelölni mindkét oldali első és hátsó irányjelzőjének egyidejű működtetésével vagy villogó narancssárga fényjelzést adó elakadást jelző lámpával.</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485" w:name="pr1424"/>
      <w:bookmarkEnd w:id="1485"/>
      <w:r w:rsidRPr="00437286">
        <w:rPr>
          <w:rFonts w:ascii="Times" w:eastAsia="Times New Roman" w:hAnsi="Times" w:cs="Times"/>
          <w:b/>
          <w:bCs/>
          <w:color w:val="000000"/>
          <w:sz w:val="24"/>
          <w:szCs w:val="24"/>
          <w:lang w:eastAsia="hu-HU"/>
        </w:rPr>
        <w:t>Elromlott jármű vontatása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86" w:name="57"/>
      <w:bookmarkStart w:id="1487" w:name="pr1425"/>
      <w:bookmarkEnd w:id="1486"/>
      <w:bookmarkEnd w:id="1487"/>
      <w:r w:rsidRPr="00437286">
        <w:rPr>
          <w:rFonts w:ascii="Times" w:eastAsia="Times New Roman" w:hAnsi="Times" w:cs="Times"/>
          <w:b/>
          <w:bCs/>
          <w:color w:val="000000"/>
          <w:sz w:val="20"/>
          <w:szCs w:val="20"/>
          <w:lang w:eastAsia="hu-HU"/>
        </w:rPr>
        <w:t xml:space="preserve">57. § </w:t>
      </w:r>
      <w:r w:rsidRPr="00437286">
        <w:rPr>
          <w:rFonts w:ascii="Times" w:eastAsia="Times New Roman" w:hAnsi="Times" w:cs="Times"/>
          <w:color w:val="000000"/>
          <w:sz w:val="20"/>
          <w:szCs w:val="20"/>
          <w:lang w:eastAsia="hu-HU"/>
        </w:rPr>
        <w:t xml:space="preserve">(1) Elromlott jármű vontatása során - a 26. § (1) bekezdésének </w:t>
      </w:r>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pontjában foglalt rendelkezés megtartásán túlmenően - fokozott óvatossággal, lehetőleg kisforgalmú úton és időszakban kell közlekedni. Autópályáról és autóútról az elromlott járművet vontató járművel a legközelebbi lehajtásra szolgáló úton, illetőleg útkereszteződésben le kell térni.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88" w:name="pr1426"/>
      <w:bookmarkEnd w:id="1488"/>
      <w:r w:rsidRPr="00437286">
        <w:rPr>
          <w:rFonts w:ascii="Times" w:eastAsia="Times New Roman" w:hAnsi="Times" w:cs="Times"/>
          <w:color w:val="000000"/>
          <w:sz w:val="20"/>
          <w:szCs w:val="20"/>
          <w:lang w:eastAsia="hu-HU"/>
        </w:rPr>
        <w:t>(2) Elromlott gépjárművet, mezőgazdasági vontatót és lassú járművet vontatni csak olyan járművel szabad, amelynek tényleges súlya eléri a vontatott jármű tényleges súlyának a felét; ha azonban az üzemi fékberendezés romlott el, vontatásra csak olyan járművet szabad használni, amelynek tényleges súlya eléri a vontatott jármű tényleges súlyát.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89" w:name="pr1427"/>
      <w:bookmarkEnd w:id="1489"/>
      <w:r w:rsidRPr="00437286">
        <w:rPr>
          <w:rFonts w:ascii="Times" w:eastAsia="Times New Roman" w:hAnsi="Times" w:cs="Times"/>
          <w:color w:val="000000"/>
          <w:sz w:val="20"/>
          <w:szCs w:val="20"/>
          <w:lang w:eastAsia="hu-HU"/>
        </w:rPr>
        <w:t>(3) Kétkerekű motorkerékpárt, segédmotoros kerékpárt és kerékpárt vontatni, valamint ilyen járművel más járművet vontatni tilos.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90" w:name="pr1428"/>
      <w:bookmarkEnd w:id="1490"/>
      <w:r w:rsidRPr="00437286">
        <w:rPr>
          <w:rFonts w:ascii="Times" w:eastAsia="Times New Roman" w:hAnsi="Times" w:cs="Times"/>
          <w:color w:val="000000"/>
          <w:sz w:val="20"/>
          <w:szCs w:val="20"/>
          <w:lang w:eastAsia="hu-HU"/>
        </w:rPr>
        <w:t>(4) Olyan járművet, amelynek kormányszerkezete romlott el, csak emelve szabad vontatni. Emelve vontatásnál a vontatott járművet úgy kell rögzíteni, hogy a megemelt rész oldalirányban ki ne lenghessen. Járművet emelve úgy vontatni, hogy a kormányozott kerekein gördüljön, csak abban az esetben szabad, ha a kormányzott kerekeket elfordulás ellen megfelelően rögzítették.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91" w:name="pr1429"/>
      <w:bookmarkEnd w:id="1491"/>
      <w:r w:rsidRPr="00437286">
        <w:rPr>
          <w:rFonts w:ascii="Times" w:eastAsia="Times New Roman" w:hAnsi="Times" w:cs="Times"/>
          <w:color w:val="000000"/>
          <w:sz w:val="20"/>
          <w:szCs w:val="20"/>
          <w:lang w:eastAsia="hu-HU"/>
        </w:rPr>
        <w:t>(5) A vontatott járművet olyan személynek kell vezetnie, aki megfelel a 4. §</w:t>
      </w:r>
      <w:proofErr w:type="spellStart"/>
      <w:r w:rsidRPr="00437286">
        <w:rPr>
          <w:rFonts w:ascii="Times" w:eastAsia="Times New Roman" w:hAnsi="Times" w:cs="Times"/>
          <w:color w:val="000000"/>
          <w:sz w:val="20"/>
          <w:szCs w:val="20"/>
          <w:lang w:eastAsia="hu-HU"/>
        </w:rPr>
        <w:t>-ban</w:t>
      </w:r>
      <w:proofErr w:type="spellEnd"/>
      <w:r w:rsidRPr="00437286">
        <w:rPr>
          <w:rFonts w:ascii="Times" w:eastAsia="Times New Roman" w:hAnsi="Times" w:cs="Times"/>
          <w:color w:val="000000"/>
          <w:sz w:val="20"/>
          <w:szCs w:val="20"/>
          <w:lang w:eastAsia="hu-HU"/>
        </w:rPr>
        <w:t xml:space="preserve"> foglalt rendelkezéseknek. Vontatott járművön - a vezetőn kívül - személyt szállítani tilos; az emelve vontatott járművön még vezető sem utazhat.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92" w:name="pr1430"/>
      <w:bookmarkEnd w:id="1492"/>
      <w:r w:rsidRPr="00437286">
        <w:rPr>
          <w:rFonts w:ascii="Times" w:eastAsia="Times New Roman" w:hAnsi="Times" w:cs="Times"/>
          <w:color w:val="000000"/>
          <w:sz w:val="20"/>
          <w:szCs w:val="20"/>
          <w:lang w:eastAsia="hu-HU"/>
        </w:rPr>
        <w:t xml:space="preserve">(6) A </w:t>
      </w:r>
      <w:proofErr w:type="spellStart"/>
      <w:r w:rsidRPr="00437286">
        <w:rPr>
          <w:rFonts w:ascii="Times" w:eastAsia="Times New Roman" w:hAnsi="Times" w:cs="Times"/>
          <w:color w:val="000000"/>
          <w:sz w:val="20"/>
          <w:szCs w:val="20"/>
          <w:lang w:eastAsia="hu-HU"/>
        </w:rPr>
        <w:t>vontatórudat</w:t>
      </w:r>
      <w:proofErr w:type="spellEnd"/>
      <w:r w:rsidRPr="00437286">
        <w:rPr>
          <w:rFonts w:ascii="Times" w:eastAsia="Times New Roman" w:hAnsi="Times" w:cs="Times"/>
          <w:color w:val="000000"/>
          <w:sz w:val="20"/>
          <w:szCs w:val="20"/>
          <w:lang w:eastAsia="hu-HU"/>
        </w:rPr>
        <w:t xml:space="preserve">, illetőleg a vontatókötelet a járműveken úgy kell rögzíteni, hogy az le ne szakadhasson. A vontatórúdnak, illetőleg a vontatókötélnek olyan hosszúnak kell lennie, hogy a két </w:t>
      </w:r>
      <w:proofErr w:type="gramStart"/>
      <w:r w:rsidRPr="00437286">
        <w:rPr>
          <w:rFonts w:ascii="Times" w:eastAsia="Times New Roman" w:hAnsi="Times" w:cs="Times"/>
          <w:color w:val="000000"/>
          <w:sz w:val="20"/>
          <w:szCs w:val="20"/>
          <w:lang w:eastAsia="hu-HU"/>
        </w:rPr>
        <w:t>jármű kanyarodás</w:t>
      </w:r>
      <w:proofErr w:type="gramEnd"/>
      <w:r w:rsidRPr="00437286">
        <w:rPr>
          <w:rFonts w:ascii="Times" w:eastAsia="Times New Roman" w:hAnsi="Times" w:cs="Times"/>
          <w:color w:val="000000"/>
          <w:sz w:val="20"/>
          <w:szCs w:val="20"/>
          <w:lang w:eastAsia="hu-HU"/>
        </w:rPr>
        <w:t xml:space="preserve"> közben össze ne érhessen; nem lehet azonban hosszabb, mint a vontatott jármű. Ha a vontatórúd, illetőleg a vontatókötél három méternél hosszabb, azt feltűnő módon (pl. zászlóval, lámpával) meg kell jelölni.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93" w:name="pr1431"/>
      <w:bookmarkEnd w:id="1493"/>
      <w:r w:rsidRPr="00437286">
        <w:rPr>
          <w:rFonts w:ascii="Times" w:eastAsia="Times New Roman" w:hAnsi="Times" w:cs="Times"/>
          <w:color w:val="000000"/>
          <w:sz w:val="20"/>
          <w:szCs w:val="20"/>
          <w:lang w:eastAsia="hu-HU"/>
        </w:rPr>
        <w:t>(7) Olyan járművet, amelynek üzemi fékberendezése romlott el, vagy amelynek megengedett legnagyobb össztömege a 3500 kilogrammot meghaladja, csak - a húzó- és a nyomóerők felvételére egyaránt alkalmas - merev vontatórúddal szabad vontatni.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94" w:name="pr1432"/>
      <w:bookmarkEnd w:id="1494"/>
      <w:r w:rsidRPr="00437286">
        <w:rPr>
          <w:rFonts w:ascii="Times" w:eastAsia="Times New Roman" w:hAnsi="Times" w:cs="Times"/>
          <w:color w:val="000000"/>
          <w:sz w:val="20"/>
          <w:szCs w:val="20"/>
          <w:lang w:eastAsia="hu-HU"/>
        </w:rPr>
        <w:t xml:space="preserve">(8) A vontatott jármű féklámpáját és irányjelző berendezését - </w:t>
      </w:r>
      <w:proofErr w:type="gramStart"/>
      <w:r w:rsidRPr="00437286">
        <w:rPr>
          <w:rFonts w:ascii="Times" w:eastAsia="Times New Roman" w:hAnsi="Times" w:cs="Times"/>
          <w:color w:val="000000"/>
          <w:sz w:val="20"/>
          <w:szCs w:val="20"/>
          <w:lang w:eastAsia="hu-HU"/>
        </w:rPr>
        <w:t>kivéve</w:t>
      </w:r>
      <w:proofErr w:type="gramEnd"/>
      <w:r w:rsidRPr="00437286">
        <w:rPr>
          <w:rFonts w:ascii="Times" w:eastAsia="Times New Roman" w:hAnsi="Times" w:cs="Times"/>
          <w:color w:val="000000"/>
          <w:sz w:val="20"/>
          <w:szCs w:val="20"/>
          <w:lang w:eastAsia="hu-HU"/>
        </w:rPr>
        <w:t xml:space="preserve"> ha a járművet emelve vontatják - működtetni kell, továbbá - éjszaka és korlátozott látási viszonyok között - a vontatott járművet is ki kell világítani.</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495" w:name="pr1433"/>
      <w:bookmarkEnd w:id="1495"/>
      <w:r w:rsidRPr="00437286">
        <w:rPr>
          <w:rFonts w:ascii="Times" w:eastAsia="Times New Roman" w:hAnsi="Times" w:cs="Times"/>
          <w:b/>
          <w:bCs/>
          <w:color w:val="000000"/>
          <w:sz w:val="24"/>
          <w:szCs w:val="24"/>
          <w:lang w:eastAsia="hu-HU"/>
        </w:rPr>
        <w:t>Közúti baleset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96" w:name="58"/>
      <w:bookmarkStart w:id="1497" w:name="pr1434"/>
      <w:bookmarkEnd w:id="1496"/>
      <w:bookmarkEnd w:id="1497"/>
      <w:r w:rsidRPr="00437286">
        <w:rPr>
          <w:rFonts w:ascii="Times" w:eastAsia="Times New Roman" w:hAnsi="Times" w:cs="Times"/>
          <w:b/>
          <w:bCs/>
          <w:color w:val="000000"/>
          <w:sz w:val="20"/>
          <w:szCs w:val="20"/>
          <w:lang w:eastAsia="hu-HU"/>
        </w:rPr>
        <w:lastRenderedPageBreak/>
        <w:t xml:space="preserve">58. § </w:t>
      </w:r>
      <w:r w:rsidRPr="00437286">
        <w:rPr>
          <w:rFonts w:ascii="Times" w:eastAsia="Times New Roman" w:hAnsi="Times" w:cs="Times"/>
          <w:color w:val="000000"/>
          <w:sz w:val="20"/>
          <w:szCs w:val="20"/>
          <w:lang w:eastAsia="hu-HU"/>
        </w:rPr>
        <w:t>(1) A balesettel érintett jármű vezetője köteles a járművel azonnal megállni, a baleset folytán megsérült vagy veszélybe került személy részére segítséget nyújtani és az esetleges további balesetek elkerülése érdekében minden tőle telhetőt megtenni.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498" w:name="pr1435"/>
      <w:bookmarkEnd w:id="1498"/>
      <w:r w:rsidRPr="00437286">
        <w:rPr>
          <w:rFonts w:ascii="Times" w:eastAsia="Times New Roman" w:hAnsi="Times" w:cs="Times"/>
          <w:color w:val="000000"/>
          <w:sz w:val="20"/>
          <w:szCs w:val="20"/>
          <w:lang w:eastAsia="hu-HU"/>
        </w:rPr>
        <w:t>(2) Ha a baleset halált vagy személyi sérülést okozott, a balesetről a rendőrhatóságot (a legközelebbi rendőrt) haladéktalanul értesíteni kell és a lehetőséghez képest gondoskodni kell a nyomok megőrzéséről; a helyszínt csak az intézkedő rendőr engedélyével szabad elhagyni. Ha a baleset veszélyes anyagot szállító járművel következett be, a balesettel nem érintett járművek vezetőinek is haladéktalanul értesíteni kell a rendőrhatóságot (a legközelebbi rendőrt) a balesetről, közölni kell a jármű narancssárga alapszínű tábláján feltüntetett számokat.</w:t>
      </w:r>
    </w:p>
    <w:p w:rsidR="00437286" w:rsidRPr="00437286" w:rsidRDefault="00437286" w:rsidP="00437286">
      <w:pPr>
        <w:spacing w:after="23" w:line="240" w:lineRule="auto"/>
        <w:ind w:left="232" w:right="232" w:firstLine="372"/>
        <w:rPr>
          <w:rFonts w:ascii="Times" w:eastAsia="Times New Roman" w:hAnsi="Times" w:cs="Times"/>
          <w:color w:val="000000"/>
          <w:sz w:val="20"/>
          <w:szCs w:val="20"/>
          <w:lang w:eastAsia="hu-HU"/>
        </w:rPr>
      </w:pPr>
      <w:bookmarkStart w:id="1499" w:name="pr1436"/>
      <w:bookmarkEnd w:id="1499"/>
      <w:r w:rsidRPr="00437286">
        <w:rPr>
          <w:rFonts w:ascii="Times" w:eastAsia="Times New Roman" w:hAnsi="Times" w:cs="Times"/>
          <w:color w:val="000000"/>
          <w:sz w:val="20"/>
          <w:szCs w:val="20"/>
          <w:lang w:eastAsia="hu-HU"/>
        </w:rPr>
        <w:t>(3) Ha a rendőrhatóság értesítése a (2) bekezdésben foglalt rendelkezés értelmében nem kötelező, de valamelyik érdekelt a baleset miatt rendőri intézkedést kíván, és a rendőrhatóságot (a legközelebbi rendőrt) haladéktalanul értesíti, a balesettel érintett járművek vezetőinek a rendőri intézkedést meg kell várniuk.</w:t>
      </w:r>
    </w:p>
    <w:p w:rsidR="00437286" w:rsidRPr="00437286" w:rsidRDefault="00437286" w:rsidP="00437286">
      <w:pPr>
        <w:spacing w:after="23" w:line="240" w:lineRule="auto"/>
        <w:ind w:left="232" w:right="232" w:firstLine="372"/>
        <w:rPr>
          <w:rFonts w:ascii="Times" w:eastAsia="Times New Roman" w:hAnsi="Times" w:cs="Times"/>
          <w:color w:val="000000"/>
          <w:sz w:val="20"/>
          <w:szCs w:val="20"/>
          <w:lang w:eastAsia="hu-HU"/>
        </w:rPr>
      </w:pPr>
      <w:bookmarkStart w:id="1500" w:name="pr1437"/>
      <w:bookmarkEnd w:id="1500"/>
      <w:r w:rsidRPr="00437286">
        <w:rPr>
          <w:rFonts w:ascii="Times" w:eastAsia="Times New Roman" w:hAnsi="Times" w:cs="Times"/>
          <w:color w:val="000000"/>
          <w:sz w:val="20"/>
          <w:szCs w:val="20"/>
          <w:lang w:eastAsia="hu-HU"/>
        </w:rPr>
        <w:t xml:space="preserve">A rendőrhatóság értesítése, illetve rendőri intézkedés hiányában az érdekeltek kötelesek személyazonosságukat és a kötelező felelősségbiztosításuk </w:t>
      </w:r>
      <w:proofErr w:type="gramStart"/>
      <w:r w:rsidRPr="00437286">
        <w:rPr>
          <w:rFonts w:ascii="Times" w:eastAsia="Times New Roman" w:hAnsi="Times" w:cs="Times"/>
          <w:color w:val="000000"/>
          <w:sz w:val="20"/>
          <w:szCs w:val="20"/>
          <w:lang w:eastAsia="hu-HU"/>
        </w:rPr>
        <w:t>fennállását hitelt</w:t>
      </w:r>
      <w:proofErr w:type="gramEnd"/>
      <w:r w:rsidRPr="00437286">
        <w:rPr>
          <w:rFonts w:ascii="Times" w:eastAsia="Times New Roman" w:hAnsi="Times" w:cs="Times"/>
          <w:color w:val="000000"/>
          <w:sz w:val="20"/>
          <w:szCs w:val="20"/>
          <w:lang w:eastAsia="hu-HU"/>
        </w:rPr>
        <w:t xml:space="preserve"> érdemlően igazolni. Ha a baleset folytán megrongálódott jármű vezetője nincs jelen, a károkozó köteles személyi adatait és biztosítója nevét erre alkalmas </w:t>
      </w:r>
      <w:proofErr w:type="gramStart"/>
      <w:r w:rsidRPr="00437286">
        <w:rPr>
          <w:rFonts w:ascii="Times" w:eastAsia="Times New Roman" w:hAnsi="Times" w:cs="Times"/>
          <w:color w:val="000000"/>
          <w:sz w:val="20"/>
          <w:szCs w:val="20"/>
          <w:lang w:eastAsia="hu-HU"/>
        </w:rPr>
        <w:t>módon</w:t>
      </w:r>
      <w:proofErr w:type="gramEnd"/>
      <w:r w:rsidRPr="00437286">
        <w:rPr>
          <w:rFonts w:ascii="Times" w:eastAsia="Times New Roman" w:hAnsi="Times" w:cs="Times"/>
          <w:color w:val="000000"/>
          <w:sz w:val="20"/>
          <w:szCs w:val="20"/>
          <w:lang w:eastAsia="hu-HU"/>
        </w:rPr>
        <w:t xml:space="preserve"> a helyszínen hátrahagyni, és az esetet a felelősségbiztosítási jogszabályok rendelkezéseinek megfelelően a biztosítónak bejelenteni.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01" w:name="pr1438"/>
      <w:bookmarkEnd w:id="1501"/>
      <w:r w:rsidRPr="00437286">
        <w:rPr>
          <w:rFonts w:ascii="Times" w:eastAsia="Times New Roman" w:hAnsi="Times" w:cs="Times"/>
          <w:color w:val="000000"/>
          <w:sz w:val="20"/>
          <w:szCs w:val="20"/>
          <w:lang w:eastAsia="hu-HU"/>
        </w:rPr>
        <w:t>(4) Ha - akár a (2), akár a (3) bekezdés alapján - rendőri intézkedés válik szükségessé, a rendőri intézkedés megtörténtéig a vezetőnek szeszes italt fogyasztania tilos.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02" w:name="pr1439"/>
      <w:bookmarkEnd w:id="1502"/>
      <w:r w:rsidRPr="00437286">
        <w:rPr>
          <w:rFonts w:ascii="Times" w:eastAsia="Times New Roman" w:hAnsi="Times" w:cs="Times"/>
          <w:color w:val="000000"/>
          <w:sz w:val="20"/>
          <w:szCs w:val="20"/>
          <w:lang w:eastAsia="hu-HU"/>
        </w:rPr>
        <w:t xml:space="preserve">(5) Személysérülést okozó baleset, illetőleg jármű kigyulladása esetében a balesettel nem érintett járművek vezetői is kötelesek a tőlük elvárható segítséget nyújtani. </w:t>
      </w:r>
      <w:proofErr w:type="spellStart"/>
      <w:r w:rsidRPr="00437286">
        <w:rPr>
          <w:rFonts w:ascii="Times" w:eastAsia="Times New Roman" w:hAnsi="Times" w:cs="Times"/>
          <w:color w:val="000000"/>
          <w:sz w:val="20"/>
          <w:szCs w:val="20"/>
          <w:lang w:eastAsia="hu-HU"/>
        </w:rPr>
        <w:t>Tűzoltókészülékkel</w:t>
      </w:r>
      <w:proofErr w:type="spellEnd"/>
      <w:r w:rsidRPr="00437286">
        <w:rPr>
          <w:rFonts w:ascii="Times" w:eastAsia="Times New Roman" w:hAnsi="Times" w:cs="Times"/>
          <w:color w:val="000000"/>
          <w:sz w:val="20"/>
          <w:szCs w:val="20"/>
          <w:lang w:eastAsia="hu-HU"/>
        </w:rPr>
        <w:t xml:space="preserve"> ellátott jármű vezetője a készüléket a kigyulladt jármű oltásához köteles rendelkezésre bocsátani.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03" w:name="pr1440"/>
      <w:bookmarkEnd w:id="1503"/>
      <w:r w:rsidRPr="00437286">
        <w:rPr>
          <w:rFonts w:ascii="Times" w:eastAsia="Times New Roman" w:hAnsi="Times" w:cs="Times"/>
          <w:color w:val="000000"/>
          <w:sz w:val="20"/>
          <w:szCs w:val="20"/>
          <w:lang w:eastAsia="hu-HU"/>
        </w:rPr>
        <w:t>(6) A forgalom zavartalanságát - a lehetőséghez képest - baleset bekövetkezése esetén is biztosítani kell.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04" w:name="pr1441"/>
      <w:bookmarkEnd w:id="1504"/>
      <w:r w:rsidRPr="00437286">
        <w:rPr>
          <w:rFonts w:ascii="Times" w:eastAsia="Times New Roman" w:hAnsi="Times" w:cs="Times"/>
          <w:color w:val="000000"/>
          <w:sz w:val="20"/>
          <w:szCs w:val="20"/>
          <w:lang w:eastAsia="hu-HU"/>
        </w:rPr>
        <w:t>(7) A baleset folytán megsérült jármű közlekedésére, kivilágítására és vontatására az 56. § (2)-(7) bekezdésének, valamint az 57. §</w:t>
      </w:r>
      <w:proofErr w:type="spellStart"/>
      <w:r w:rsidRPr="00437286">
        <w:rPr>
          <w:rFonts w:ascii="Times" w:eastAsia="Times New Roman" w:hAnsi="Times" w:cs="Times"/>
          <w:color w:val="000000"/>
          <w:sz w:val="20"/>
          <w:szCs w:val="20"/>
          <w:lang w:eastAsia="hu-HU"/>
        </w:rPr>
        <w:t>-nak</w:t>
      </w:r>
      <w:proofErr w:type="spellEnd"/>
      <w:r w:rsidRPr="00437286">
        <w:rPr>
          <w:rFonts w:ascii="Times" w:eastAsia="Times New Roman" w:hAnsi="Times" w:cs="Times"/>
          <w:color w:val="000000"/>
          <w:sz w:val="20"/>
          <w:szCs w:val="20"/>
          <w:lang w:eastAsia="hu-HU"/>
        </w:rPr>
        <w:t xml:space="preserve"> a rendelkezéseit megfelelően alkalmazni kell.</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505" w:name="pr1442"/>
      <w:bookmarkEnd w:id="1505"/>
      <w:r w:rsidRPr="00437286">
        <w:rPr>
          <w:rFonts w:ascii="Times" w:eastAsia="Times New Roman" w:hAnsi="Times" w:cs="Times"/>
          <w:b/>
          <w:bCs/>
          <w:color w:val="000000"/>
          <w:sz w:val="24"/>
          <w:szCs w:val="24"/>
          <w:lang w:eastAsia="hu-HU"/>
        </w:rPr>
        <w:t>A járművek eltávolítása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06" w:name="59"/>
      <w:bookmarkStart w:id="1507" w:name="pr1443"/>
      <w:bookmarkEnd w:id="1506"/>
      <w:bookmarkEnd w:id="1507"/>
      <w:r>
        <w:rPr>
          <w:rFonts w:ascii="Times" w:eastAsia="Times New Roman" w:hAnsi="Times" w:cs="Times"/>
          <w:noProof/>
          <w:color w:val="000000"/>
          <w:sz w:val="20"/>
          <w:szCs w:val="20"/>
          <w:lang w:eastAsia="hu-HU"/>
        </w:rPr>
        <w:drawing>
          <wp:inline distT="0" distB="0" distL="0" distR="0">
            <wp:extent cx="191770" cy="147320"/>
            <wp:effectExtent l="19050" t="0" r="0" b="0"/>
            <wp:docPr id="432" name="Kép 432"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b/>
          <w:bCs/>
          <w:color w:val="000000"/>
          <w:sz w:val="20"/>
          <w:szCs w:val="20"/>
          <w:lang w:eastAsia="hu-HU"/>
        </w:rPr>
        <w:t>59. §</w:t>
      </w:r>
      <w:r w:rsidRPr="00437286">
        <w:rPr>
          <w:rFonts w:ascii="Times" w:eastAsia="Times New Roman" w:hAnsi="Times" w:cs="Times"/>
          <w:color w:val="000000"/>
          <w:sz w:val="20"/>
          <w:szCs w:val="20"/>
          <w:lang w:eastAsia="hu-HU"/>
        </w:rPr>
        <w:t xml:space="preserve"> (1) A rendőrség, a közterület felügyelet, a közút kezelője - az üzemben tartó értesítése mellett és költségére - elszállítással eltávolíthatja azt a járművet, amely</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08" w:name="pr1444"/>
      <w:bookmarkEnd w:id="1508"/>
      <w:r>
        <w:rPr>
          <w:rFonts w:ascii="Times" w:eastAsia="Times New Roman" w:hAnsi="Times" w:cs="Times"/>
          <w:noProof/>
          <w:color w:val="000000"/>
          <w:sz w:val="20"/>
          <w:szCs w:val="20"/>
          <w:lang w:eastAsia="hu-HU"/>
        </w:rPr>
        <w:drawing>
          <wp:inline distT="0" distB="0" distL="0" distR="0">
            <wp:extent cx="191770" cy="147320"/>
            <wp:effectExtent l="19050" t="0" r="0" b="0"/>
            <wp:docPr id="433" name="Kép 433"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a 15. § (9) bekezdés 63/b. ábra szerinti kiegészítő táblával ellátott megállást vagy várakozást tiltó jelzőtábla hatálya alá eső területen szabálytalanul várakozik,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09" w:name="pr1445"/>
      <w:bookmarkEnd w:id="1509"/>
      <w:r>
        <w:rPr>
          <w:rFonts w:ascii="Times" w:eastAsia="Times New Roman" w:hAnsi="Times" w:cs="Times"/>
          <w:noProof/>
          <w:color w:val="000000"/>
          <w:sz w:val="20"/>
          <w:szCs w:val="20"/>
          <w:lang w:eastAsia="hu-HU"/>
        </w:rPr>
        <w:drawing>
          <wp:inline distT="0" distB="0" distL="0" distR="0">
            <wp:extent cx="191770" cy="147320"/>
            <wp:effectExtent l="19050" t="0" r="0" b="0"/>
            <wp:docPr id="434" name="Kép 434"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b)</w:t>
      </w:r>
      <w:r w:rsidRPr="00437286">
        <w:rPr>
          <w:rFonts w:ascii="Times" w:eastAsia="Times New Roman" w:hAnsi="Times" w:cs="Times"/>
          <w:color w:val="000000"/>
          <w:sz w:val="20"/>
          <w:szCs w:val="20"/>
          <w:lang w:eastAsia="hu-HU"/>
        </w:rPr>
        <w:t xml:space="preserve"> a 37. § (4) bekezdésében, továbbá a 40. § (1)-(2) és (5) bekezdésében, valamint a (8) bekezdés</w:t>
      </w:r>
      <w:r w:rsidRPr="00437286">
        <w:rPr>
          <w:rFonts w:ascii="Times" w:eastAsia="Times New Roman" w:hAnsi="Times" w:cs="Times"/>
          <w:i/>
          <w:iCs/>
          <w:color w:val="000000"/>
          <w:sz w:val="20"/>
          <w:szCs w:val="20"/>
          <w:lang w:eastAsia="hu-HU"/>
        </w:rPr>
        <w:t xml:space="preserve"> b)</w:t>
      </w:r>
      <w:r w:rsidRPr="00437286">
        <w:rPr>
          <w:rFonts w:ascii="Times" w:eastAsia="Times New Roman" w:hAnsi="Times" w:cs="Times"/>
          <w:color w:val="000000"/>
          <w:sz w:val="20"/>
          <w:szCs w:val="20"/>
          <w:lang w:eastAsia="hu-HU"/>
        </w:rPr>
        <w:t xml:space="preserve"> és</w:t>
      </w:r>
      <w:r w:rsidRPr="00437286">
        <w:rPr>
          <w:rFonts w:ascii="Times" w:eastAsia="Times New Roman" w:hAnsi="Times" w:cs="Times"/>
          <w:i/>
          <w:iCs/>
          <w:color w:val="000000"/>
          <w:sz w:val="20"/>
          <w:szCs w:val="20"/>
          <w:lang w:eastAsia="hu-HU"/>
        </w:rPr>
        <w:t xml:space="preserve"> c)</w:t>
      </w:r>
      <w:r w:rsidRPr="00437286">
        <w:rPr>
          <w:rFonts w:ascii="Times" w:eastAsia="Times New Roman" w:hAnsi="Times" w:cs="Times"/>
          <w:color w:val="000000"/>
          <w:sz w:val="20"/>
          <w:szCs w:val="20"/>
          <w:lang w:eastAsia="hu-HU"/>
        </w:rPr>
        <w:t xml:space="preserve"> pontjában meghatározott megállási tilalom megszegésével, vagy a rendelkezésekben meghatározott megállási feltételek figyelmen kívül hagyásával szabálytalanul várakozik,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10" w:name="pr1446"/>
      <w:bookmarkEnd w:id="1510"/>
      <w:r>
        <w:rPr>
          <w:rFonts w:ascii="Times" w:eastAsia="Times New Roman" w:hAnsi="Times" w:cs="Times"/>
          <w:noProof/>
          <w:color w:val="000000"/>
          <w:sz w:val="20"/>
          <w:szCs w:val="20"/>
          <w:lang w:eastAsia="hu-HU"/>
        </w:rPr>
        <w:drawing>
          <wp:inline distT="0" distB="0" distL="0" distR="0">
            <wp:extent cx="191770" cy="147320"/>
            <wp:effectExtent l="19050" t="0" r="0" b="0"/>
            <wp:docPr id="435" name="Kép 435"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c)</w:t>
      </w:r>
      <w:r w:rsidRPr="00437286">
        <w:rPr>
          <w:rFonts w:ascii="Times" w:eastAsia="Times New Roman" w:hAnsi="Times" w:cs="Times"/>
          <w:color w:val="000000"/>
          <w:sz w:val="20"/>
          <w:szCs w:val="20"/>
          <w:lang w:eastAsia="hu-HU"/>
        </w:rPr>
        <w:t xml:space="preserve"> kijelölt rakodóhelyen szabálytalanul tartózkodik,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11" w:name="pr1447"/>
      <w:bookmarkEnd w:id="1511"/>
      <w:r>
        <w:rPr>
          <w:rFonts w:ascii="Times" w:eastAsia="Times New Roman" w:hAnsi="Times" w:cs="Times"/>
          <w:noProof/>
          <w:color w:val="000000"/>
          <w:sz w:val="20"/>
          <w:szCs w:val="20"/>
          <w:lang w:eastAsia="hu-HU"/>
        </w:rPr>
        <w:drawing>
          <wp:inline distT="0" distB="0" distL="0" distR="0">
            <wp:extent cx="191770" cy="147320"/>
            <wp:effectExtent l="19050" t="0" r="0" b="0"/>
            <wp:docPr id="436" name="Kép 436"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d)</w:t>
      </w:r>
      <w:r w:rsidRPr="00437286">
        <w:rPr>
          <w:rFonts w:ascii="Times" w:eastAsia="Times New Roman" w:hAnsi="Times" w:cs="Times"/>
          <w:color w:val="000000"/>
          <w:sz w:val="20"/>
          <w:szCs w:val="20"/>
          <w:lang w:eastAsia="hu-HU"/>
        </w:rPr>
        <w:t xml:space="preserve"> a mozgáskorlátozottak </w:t>
      </w:r>
      <w:proofErr w:type="spellStart"/>
      <w:r w:rsidRPr="00437286">
        <w:rPr>
          <w:rFonts w:ascii="Times" w:eastAsia="Times New Roman" w:hAnsi="Times" w:cs="Times"/>
          <w:color w:val="000000"/>
          <w:sz w:val="20"/>
          <w:szCs w:val="20"/>
          <w:lang w:eastAsia="hu-HU"/>
        </w:rPr>
        <w:t>gépkocsijai</w:t>
      </w:r>
      <w:proofErr w:type="spellEnd"/>
      <w:r w:rsidRPr="00437286">
        <w:rPr>
          <w:rFonts w:ascii="Times" w:eastAsia="Times New Roman" w:hAnsi="Times" w:cs="Times"/>
          <w:color w:val="000000"/>
          <w:sz w:val="20"/>
          <w:szCs w:val="20"/>
          <w:lang w:eastAsia="hu-HU"/>
        </w:rPr>
        <w:t xml:space="preserve"> részére fenntartott, jelzőtáblával (115. és 115/</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ábra) vagy útburkolati jellel megjelölt várakozóhelyen jogosulatlanul várakozik.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12" w:name="pr1448"/>
      <w:bookmarkEnd w:id="1512"/>
      <w:r>
        <w:rPr>
          <w:rFonts w:ascii="Times" w:eastAsia="Times New Roman" w:hAnsi="Times" w:cs="Times"/>
          <w:noProof/>
          <w:color w:val="000000"/>
          <w:sz w:val="20"/>
          <w:szCs w:val="20"/>
          <w:lang w:eastAsia="hu-HU"/>
        </w:rPr>
        <w:drawing>
          <wp:inline distT="0" distB="0" distL="0" distR="0">
            <wp:extent cx="191770" cy="147320"/>
            <wp:effectExtent l="19050" t="0" r="0" b="0"/>
            <wp:docPr id="437" name="Kép 437"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A jármű elszállításáról a közterület felügyeletnek, illetve az út kezelőjének a rendőrséget is értesítenie kell.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13" w:name="pr1449"/>
      <w:bookmarkEnd w:id="1513"/>
      <w:r w:rsidRPr="00437286">
        <w:rPr>
          <w:rFonts w:ascii="Times" w:eastAsia="Times New Roman" w:hAnsi="Times" w:cs="Times"/>
          <w:color w:val="000000"/>
          <w:sz w:val="20"/>
          <w:szCs w:val="20"/>
          <w:lang w:eastAsia="hu-HU"/>
        </w:rPr>
        <w:t>(2) Közveszély vagy elemi csapás elhárítása, illetőleg az ebből származó kár csökkentése érdekében, valamint a közút különleges igénybevétele esetében a rendőrhatóság felhívhatja az üzemben tartót a jármű eltávolítására. Ha az üzemben tartó a kellő időben közölt felhívásnak nem tesz eleget, a rendőrhatóság a járművet az üzemben tartó költségére eltávolíttathatja. Ha az üzemben tartó a jármű eltávolítására előzetesen nem hívható fel, a rendőrhatóság a járművet saját költségére távolíttathatja el; az üzemben tartót a jármű eltávolításáról ilyen esetben is értesíteni kell. A járművet a tűzoltóság is eltávolíthatja; erről azonban a rendőrhatóságot is értesítenie kell. E bekezdés rendelkezéseit kell alkalmazni a baleset folytán megsérült és elhagyott járművek eltávolítására is.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14" w:name="pr1450"/>
      <w:bookmarkEnd w:id="1514"/>
      <w:r>
        <w:rPr>
          <w:rFonts w:ascii="Times" w:eastAsia="Times New Roman" w:hAnsi="Times" w:cs="Times"/>
          <w:noProof/>
          <w:color w:val="000000"/>
          <w:sz w:val="20"/>
          <w:szCs w:val="20"/>
          <w:lang w:eastAsia="hu-HU"/>
        </w:rPr>
        <w:drawing>
          <wp:inline distT="0" distB="0" distL="0" distR="0">
            <wp:extent cx="191770" cy="147320"/>
            <wp:effectExtent l="19050" t="0" r="0" b="0"/>
            <wp:docPr id="438" name="Kép 438"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(3) Azt a hatósági jelzéssel nem rendelkező járművet, amely a közúti forgalomban csak ilyen jelzéssel vehet részt, főútvonalon tilos, mellékútvonalon - közterület-használati engedély nélkül - legfeljebb 10 napig szabad tárolni. Az úton e rendelkezések megszegésével tárolt járművet a rendőrség, a közterület felügyelet, a közút kezelője - a tulajdonos költségére - eltávolíthatja.</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515" w:name="pr1451"/>
      <w:bookmarkEnd w:id="1515"/>
      <w:r w:rsidRPr="00437286">
        <w:rPr>
          <w:rFonts w:ascii="Times" w:eastAsia="Times New Roman" w:hAnsi="Times" w:cs="Times"/>
          <w:b/>
          <w:bCs/>
          <w:i/>
          <w:iCs/>
          <w:color w:val="000000"/>
          <w:sz w:val="24"/>
          <w:szCs w:val="24"/>
          <w:lang w:eastAsia="hu-HU"/>
        </w:rPr>
        <w:t>V. RÉSZ</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516" w:name="pr1452"/>
      <w:bookmarkEnd w:id="1516"/>
      <w:r w:rsidRPr="00437286">
        <w:rPr>
          <w:rFonts w:ascii="Times" w:eastAsia="Times New Roman" w:hAnsi="Times" w:cs="Times"/>
          <w:b/>
          <w:bCs/>
          <w:i/>
          <w:iCs/>
          <w:color w:val="000000"/>
          <w:sz w:val="24"/>
          <w:szCs w:val="24"/>
          <w:lang w:eastAsia="hu-HU"/>
        </w:rPr>
        <w:lastRenderedPageBreak/>
        <w:t>Vegyes rendelkezések</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517" w:name="pr1453"/>
      <w:bookmarkEnd w:id="1517"/>
      <w:r w:rsidRPr="00437286">
        <w:rPr>
          <w:rFonts w:ascii="Times" w:eastAsia="Times New Roman" w:hAnsi="Times" w:cs="Times"/>
          <w:b/>
          <w:bCs/>
          <w:color w:val="000000"/>
          <w:sz w:val="24"/>
          <w:szCs w:val="24"/>
          <w:lang w:eastAsia="hu-HU"/>
        </w:rPr>
        <w:t>A járművet javító műhelyre vonatkozó rendelkezések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18" w:name="60"/>
      <w:bookmarkStart w:id="1519" w:name="pr1454"/>
      <w:bookmarkEnd w:id="1518"/>
      <w:bookmarkEnd w:id="1519"/>
      <w:r w:rsidRPr="00437286">
        <w:rPr>
          <w:rFonts w:ascii="Times" w:eastAsia="Times New Roman" w:hAnsi="Times" w:cs="Times"/>
          <w:b/>
          <w:bCs/>
          <w:color w:val="000000"/>
          <w:sz w:val="20"/>
          <w:szCs w:val="20"/>
          <w:lang w:eastAsia="hu-HU"/>
        </w:rPr>
        <w:t xml:space="preserve">60. § </w:t>
      </w:r>
      <w:r w:rsidRPr="00437286">
        <w:rPr>
          <w:rFonts w:ascii="Times" w:eastAsia="Times New Roman" w:hAnsi="Times" w:cs="Times"/>
          <w:color w:val="000000"/>
          <w:sz w:val="20"/>
          <w:szCs w:val="20"/>
          <w:lang w:eastAsia="hu-HU"/>
        </w:rPr>
        <w:t>(1) A jármű biztonsági berendezéseinek javítását, karbantartását, illetőleg ellenőrzését végző vállalat (szövetkezet, kisiparos stb.) felelős azért, hogy a javítást, a karbantartást, illetőleg az ellenőrzést szabályszerűen elvégezték.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20" w:name="pr1455"/>
      <w:bookmarkEnd w:id="1520"/>
      <w:r w:rsidRPr="00437286">
        <w:rPr>
          <w:rFonts w:ascii="Times" w:eastAsia="Times New Roman" w:hAnsi="Times" w:cs="Times"/>
          <w:color w:val="000000"/>
          <w:sz w:val="20"/>
          <w:szCs w:val="20"/>
          <w:lang w:eastAsia="hu-HU"/>
        </w:rPr>
        <w:t>(2) A javítást végző vállalat (szövetkezet, kisiparos stb.) köteles a rendőrhatóságnak haladéktalanul bejelenteni a tudomására jutott olyan járműrongálódást, amelyről alaposan feltehető, hogy személysérüléssel járó baleset folytán keletkezett.</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521" w:name="pr1456"/>
      <w:bookmarkEnd w:id="1521"/>
      <w:r w:rsidRPr="00437286">
        <w:rPr>
          <w:rFonts w:ascii="Times" w:eastAsia="Times New Roman" w:hAnsi="Times" w:cs="Times"/>
          <w:b/>
          <w:bCs/>
          <w:color w:val="000000"/>
          <w:sz w:val="24"/>
          <w:szCs w:val="24"/>
          <w:lang w:eastAsia="hu-HU"/>
        </w:rPr>
        <w:t>A járművek üzemben tartóira vonatkozó külön rendelkezések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22" w:name="61"/>
      <w:bookmarkStart w:id="1523" w:name="pr1457"/>
      <w:bookmarkEnd w:id="1522"/>
      <w:bookmarkEnd w:id="1523"/>
      <w:r w:rsidRPr="00437286">
        <w:rPr>
          <w:rFonts w:ascii="Times" w:eastAsia="Times New Roman" w:hAnsi="Times" w:cs="Times"/>
          <w:b/>
          <w:bCs/>
          <w:color w:val="000000"/>
          <w:sz w:val="20"/>
          <w:szCs w:val="20"/>
          <w:lang w:eastAsia="hu-HU"/>
        </w:rPr>
        <w:t xml:space="preserve">61. § </w:t>
      </w:r>
      <w:r w:rsidRPr="00437286">
        <w:rPr>
          <w:rFonts w:ascii="Times" w:eastAsia="Times New Roman" w:hAnsi="Times" w:cs="Times"/>
          <w:color w:val="000000"/>
          <w:sz w:val="20"/>
          <w:szCs w:val="20"/>
          <w:lang w:eastAsia="hu-HU"/>
        </w:rPr>
        <w:t>(1)-(2)</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24" w:name="pr1458"/>
      <w:bookmarkEnd w:id="1524"/>
      <w:r w:rsidRPr="00437286">
        <w:rPr>
          <w:rFonts w:ascii="Times" w:eastAsia="Times New Roman" w:hAnsi="Times" w:cs="Times"/>
          <w:color w:val="000000"/>
          <w:sz w:val="20"/>
          <w:szCs w:val="20"/>
          <w:lang w:eastAsia="hu-HU"/>
        </w:rPr>
        <w:t>(3) Veszélyes anyagot szállító jármű üzembentartója köteles gondoskodni arról, hogy a jármű vezetője megfelelően képzett legyen (az adott szállításhoz megfelelő bizonyítvánnyal rendelkezzen), a szükséges tudnivalókat ismerje, és a jármű az előírt felszerelésekkel rendelkezzen.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25" w:name="pr1459"/>
      <w:bookmarkEnd w:id="1525"/>
      <w:r w:rsidRPr="00437286">
        <w:rPr>
          <w:rFonts w:ascii="Times" w:eastAsia="Times New Roman" w:hAnsi="Times" w:cs="Times"/>
          <w:color w:val="000000"/>
          <w:sz w:val="20"/>
          <w:szCs w:val="20"/>
          <w:lang w:eastAsia="hu-HU"/>
        </w:rPr>
        <w:t>(4) A 60. § (2) bekezdésében meghatározott bejelentési kötelezettség vonatkozik a járművet üzemben tartó közületi szervre is, tekintet nélkül arra, hogy a közületi szervnek van-e saját javító műhelye.</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526" w:name="pr1460"/>
      <w:bookmarkEnd w:id="1526"/>
      <w:r w:rsidRPr="00437286">
        <w:rPr>
          <w:rFonts w:ascii="Times" w:eastAsia="Times New Roman" w:hAnsi="Times" w:cs="Times"/>
          <w:b/>
          <w:bCs/>
          <w:color w:val="000000"/>
          <w:sz w:val="24"/>
          <w:szCs w:val="24"/>
          <w:lang w:eastAsia="hu-HU"/>
        </w:rPr>
        <w:t>Állatok hajtása (vezetése)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27" w:name="62"/>
      <w:bookmarkStart w:id="1528" w:name="pr1461"/>
      <w:bookmarkEnd w:id="1527"/>
      <w:bookmarkEnd w:id="1528"/>
      <w:r w:rsidRPr="00437286">
        <w:rPr>
          <w:rFonts w:ascii="Times" w:eastAsia="Times New Roman" w:hAnsi="Times" w:cs="Times"/>
          <w:b/>
          <w:bCs/>
          <w:color w:val="000000"/>
          <w:sz w:val="20"/>
          <w:szCs w:val="20"/>
          <w:lang w:eastAsia="hu-HU"/>
        </w:rPr>
        <w:t xml:space="preserve">62. § </w:t>
      </w:r>
      <w:r w:rsidRPr="00437286">
        <w:rPr>
          <w:rFonts w:ascii="Times" w:eastAsia="Times New Roman" w:hAnsi="Times" w:cs="Times"/>
          <w:color w:val="000000"/>
          <w:sz w:val="20"/>
          <w:szCs w:val="20"/>
          <w:lang w:eastAsia="hu-HU"/>
        </w:rPr>
        <w:t>(1) Állatot szorosan az úttest szélén kell hajtani, illetőleg vezetni; ha azonban ez a forgalmat lényegesen akadályozná, az állattal a leállósávra, illetőleg az útpadkára kell lehúzódni.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29" w:name="pr1462"/>
      <w:bookmarkEnd w:id="1529"/>
      <w:r w:rsidRPr="00437286">
        <w:rPr>
          <w:rFonts w:ascii="Times" w:eastAsia="Times New Roman" w:hAnsi="Times" w:cs="Times"/>
          <w:color w:val="000000"/>
          <w:sz w:val="20"/>
          <w:szCs w:val="20"/>
          <w:lang w:eastAsia="hu-HU"/>
        </w:rPr>
        <w:t xml:space="preserve">(2) Az úton állatot olyan személy hajthat, illetőleg vezethet, aki az állatot irányítani képes és meg tudja akadályozni azt, hogy az állat a személy és vagyonbiztonságot veszélyeztesse. Az állatok csoportos hajtásához annyi hajtó szükséges, amennyi e feltételek teljesítéséhez elegendő. Az állatot hajtónak, illetőleg vezetőnek - ha a lakott területen kívüli út </w:t>
      </w:r>
      <w:proofErr w:type="spellStart"/>
      <w:r w:rsidRPr="00437286">
        <w:rPr>
          <w:rFonts w:ascii="Times" w:eastAsia="Times New Roman" w:hAnsi="Times" w:cs="Times"/>
          <w:color w:val="000000"/>
          <w:sz w:val="20"/>
          <w:szCs w:val="20"/>
          <w:lang w:eastAsia="hu-HU"/>
        </w:rPr>
        <w:t>úttestjén</w:t>
      </w:r>
      <w:proofErr w:type="spellEnd"/>
      <w:r w:rsidRPr="00437286">
        <w:rPr>
          <w:rFonts w:ascii="Times" w:eastAsia="Times New Roman" w:hAnsi="Times" w:cs="Times"/>
          <w:color w:val="000000"/>
          <w:sz w:val="20"/>
          <w:szCs w:val="20"/>
          <w:lang w:eastAsia="hu-HU"/>
        </w:rPr>
        <w:t xml:space="preserve"> vagy leállósávján tartózkodik - éjszaka és korlátozott látási viszonyok esetén fényvisszaverő mellényt (ruházatot) kell viselnie.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30" w:name="pr1463"/>
      <w:bookmarkEnd w:id="1530"/>
      <w:r w:rsidRPr="00437286">
        <w:rPr>
          <w:rFonts w:ascii="Times" w:eastAsia="Times New Roman" w:hAnsi="Times" w:cs="Times"/>
          <w:color w:val="000000"/>
          <w:sz w:val="20"/>
          <w:szCs w:val="20"/>
          <w:lang w:eastAsia="hu-HU"/>
        </w:rPr>
        <w:t>(3) Vasúti átjárón állatokat csak kisebb - legfeljebb 10 állatból álló - csoportokban szabad áthajtani.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31" w:name="pr1464"/>
      <w:bookmarkEnd w:id="1531"/>
      <w:r w:rsidRPr="00437286">
        <w:rPr>
          <w:rFonts w:ascii="Times" w:eastAsia="Times New Roman" w:hAnsi="Times" w:cs="Times"/>
          <w:color w:val="000000"/>
          <w:sz w:val="20"/>
          <w:szCs w:val="20"/>
          <w:lang w:eastAsia="hu-HU"/>
        </w:rPr>
        <w:t>(4) Éjszaka és korlátozott látási viszonyok között az állat, illetőleg állatcsoport bal oldalán előre fehér vagy sárga fényt, hátra piros vagy sárga fényt adó, a járművek vezetői által kellő távolságból észlelhető lámpát kell vinni.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32" w:name="pr1465"/>
      <w:bookmarkEnd w:id="1532"/>
      <w:r w:rsidRPr="00437286">
        <w:rPr>
          <w:rFonts w:ascii="Times" w:eastAsia="Times New Roman" w:hAnsi="Times" w:cs="Times"/>
          <w:color w:val="000000"/>
          <w:sz w:val="20"/>
          <w:szCs w:val="20"/>
          <w:lang w:eastAsia="hu-HU"/>
        </w:rPr>
        <w:t>(5) Tilos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33" w:name="pr1466"/>
      <w:bookmarkEnd w:id="1533"/>
      <w:r w:rsidRPr="00437286">
        <w:rPr>
          <w:rFonts w:ascii="Times" w:eastAsia="Times New Roman" w:hAnsi="Times" w:cs="Times"/>
          <w:i/>
          <w:iCs/>
          <w:color w:val="000000"/>
          <w:sz w:val="20"/>
          <w:szCs w:val="20"/>
          <w:lang w:eastAsia="hu-HU"/>
        </w:rPr>
        <w:t xml:space="preserve">a) </w:t>
      </w:r>
      <w:r w:rsidRPr="00437286">
        <w:rPr>
          <w:rFonts w:ascii="Times" w:eastAsia="Times New Roman" w:hAnsi="Times" w:cs="Times"/>
          <w:color w:val="000000"/>
          <w:sz w:val="20"/>
          <w:szCs w:val="20"/>
          <w:lang w:eastAsia="hu-HU"/>
        </w:rPr>
        <w:t xml:space="preserve">főútvonalon állatot hajtani, illetőleg vezetni, </w:t>
      </w:r>
      <w:proofErr w:type="gramStart"/>
      <w:r w:rsidRPr="00437286">
        <w:rPr>
          <w:rFonts w:ascii="Times" w:eastAsia="Times New Roman" w:hAnsi="Times" w:cs="Times"/>
          <w:color w:val="000000"/>
          <w:sz w:val="20"/>
          <w:szCs w:val="20"/>
          <w:lang w:eastAsia="hu-HU"/>
        </w:rPr>
        <w:t>kivéve</w:t>
      </w:r>
      <w:proofErr w:type="gramEnd"/>
      <w:r w:rsidRPr="00437286">
        <w:rPr>
          <w:rFonts w:ascii="Times" w:eastAsia="Times New Roman" w:hAnsi="Times" w:cs="Times"/>
          <w:color w:val="000000"/>
          <w:sz w:val="20"/>
          <w:szCs w:val="20"/>
          <w:lang w:eastAsia="hu-HU"/>
        </w:rPr>
        <w:t xml:space="preserve"> ha más út (útszakasz) nem áll rendelkezésre;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34" w:name="pr1467"/>
      <w:bookmarkEnd w:id="1534"/>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 xml:space="preserve">állati erővel vont jármű bal oldalához és más </w:t>
      </w:r>
      <w:proofErr w:type="spellStart"/>
      <w:r w:rsidRPr="00437286">
        <w:rPr>
          <w:rFonts w:ascii="Times" w:eastAsia="Times New Roman" w:hAnsi="Times" w:cs="Times"/>
          <w:color w:val="000000"/>
          <w:sz w:val="20"/>
          <w:szCs w:val="20"/>
          <w:lang w:eastAsia="hu-HU"/>
        </w:rPr>
        <w:t>járműhöz</w:t>
      </w:r>
      <w:proofErr w:type="spellEnd"/>
      <w:r w:rsidRPr="00437286">
        <w:rPr>
          <w:rFonts w:ascii="Times" w:eastAsia="Times New Roman" w:hAnsi="Times" w:cs="Times"/>
          <w:color w:val="000000"/>
          <w:sz w:val="20"/>
          <w:szCs w:val="20"/>
          <w:lang w:eastAsia="hu-HU"/>
        </w:rPr>
        <w:t xml:space="preserve"> állatot, valamint állati erővel vont jármű után kettőnél több állatot kötni;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35" w:name="pr1468"/>
      <w:bookmarkEnd w:id="1535"/>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 xml:space="preserve">állatot az úton őrizetlenül hagyni, </w:t>
      </w:r>
      <w:proofErr w:type="gramStart"/>
      <w:r w:rsidRPr="00437286">
        <w:rPr>
          <w:rFonts w:ascii="Times" w:eastAsia="Times New Roman" w:hAnsi="Times" w:cs="Times"/>
          <w:color w:val="000000"/>
          <w:sz w:val="20"/>
          <w:szCs w:val="20"/>
          <w:lang w:eastAsia="hu-HU"/>
        </w:rPr>
        <w:t>kivéve</w:t>
      </w:r>
      <w:proofErr w:type="gramEnd"/>
      <w:r w:rsidRPr="00437286">
        <w:rPr>
          <w:rFonts w:ascii="Times" w:eastAsia="Times New Roman" w:hAnsi="Times" w:cs="Times"/>
          <w:color w:val="000000"/>
          <w:sz w:val="20"/>
          <w:szCs w:val="20"/>
          <w:lang w:eastAsia="hu-HU"/>
        </w:rPr>
        <w:t xml:space="preserve"> ha oly módon megkötötték, hogy elindulni ne tudjon.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36" w:name="pr1469"/>
      <w:bookmarkEnd w:id="1536"/>
      <w:r w:rsidRPr="00437286">
        <w:rPr>
          <w:rFonts w:ascii="Times" w:eastAsia="Times New Roman" w:hAnsi="Times" w:cs="Times"/>
          <w:color w:val="000000"/>
          <w:sz w:val="20"/>
          <w:szCs w:val="20"/>
          <w:lang w:eastAsia="hu-HU"/>
        </w:rPr>
        <w:t>(6) Állatot az út közelében - magánterületen is - csak oly módon szabad tartani, hogy az útra ne juthasson.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37" w:name="pr1470"/>
      <w:bookmarkEnd w:id="1537"/>
      <w:r w:rsidRPr="00437286">
        <w:rPr>
          <w:rFonts w:ascii="Times" w:eastAsia="Times New Roman" w:hAnsi="Times" w:cs="Times"/>
          <w:color w:val="000000"/>
          <w:sz w:val="20"/>
          <w:szCs w:val="20"/>
          <w:lang w:eastAsia="hu-HU"/>
        </w:rPr>
        <w:t>(7) Az e §</w:t>
      </w:r>
      <w:proofErr w:type="spellStart"/>
      <w:r w:rsidRPr="00437286">
        <w:rPr>
          <w:rFonts w:ascii="Times" w:eastAsia="Times New Roman" w:hAnsi="Times" w:cs="Times"/>
          <w:color w:val="000000"/>
          <w:sz w:val="20"/>
          <w:szCs w:val="20"/>
          <w:lang w:eastAsia="hu-HU"/>
        </w:rPr>
        <w:t>-ban</w:t>
      </w:r>
      <w:proofErr w:type="spellEnd"/>
      <w:r w:rsidRPr="00437286">
        <w:rPr>
          <w:rFonts w:ascii="Times" w:eastAsia="Times New Roman" w:hAnsi="Times" w:cs="Times"/>
          <w:color w:val="000000"/>
          <w:sz w:val="20"/>
          <w:szCs w:val="20"/>
          <w:lang w:eastAsia="hu-HU"/>
        </w:rPr>
        <w:t xml:space="preserve"> foglalt rendelkezések - a (2) bekezdés első mondatát kivéve - nem vonatkoznak a kutyának pórázon való vezetésére; a kutyát pórázon vezető személyre a gyalogosokra vonatkozó rendelkezések az irányadók.</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538" w:name="pr1471"/>
      <w:bookmarkEnd w:id="1538"/>
      <w:r w:rsidRPr="00437286">
        <w:rPr>
          <w:rFonts w:ascii="Times" w:eastAsia="Times New Roman" w:hAnsi="Times" w:cs="Times"/>
          <w:b/>
          <w:bCs/>
          <w:color w:val="000000"/>
          <w:sz w:val="24"/>
          <w:szCs w:val="24"/>
          <w:lang w:eastAsia="hu-HU"/>
        </w:rPr>
        <w:t>Az utak igénybevételével kapcsolatos egyéb szabályok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39" w:name="63"/>
      <w:bookmarkStart w:id="1540" w:name="pr1472"/>
      <w:bookmarkEnd w:id="1539"/>
      <w:bookmarkEnd w:id="1540"/>
      <w:r w:rsidRPr="00437286">
        <w:rPr>
          <w:rFonts w:ascii="Times" w:eastAsia="Times New Roman" w:hAnsi="Times" w:cs="Times"/>
          <w:b/>
          <w:bCs/>
          <w:color w:val="000000"/>
          <w:sz w:val="20"/>
          <w:szCs w:val="20"/>
          <w:lang w:eastAsia="hu-HU"/>
        </w:rPr>
        <w:t xml:space="preserve">63. § </w:t>
      </w:r>
      <w:r w:rsidRPr="00437286">
        <w:rPr>
          <w:rFonts w:ascii="Times" w:eastAsia="Times New Roman" w:hAnsi="Times" w:cs="Times"/>
          <w:color w:val="000000"/>
          <w:sz w:val="20"/>
          <w:szCs w:val="20"/>
          <w:lang w:eastAsia="hu-HU"/>
        </w:rPr>
        <w:t>(1) Aki a közutat vagy a közúti jelzést megrongálta, beszennyezte vagy a közútra a közlekedés biztonságát, zavartalanságát hátrányosan befolyásoló tárgyat juttatott, köteles a keletkező veszély elhárításáról gondoskodni, illetőleg ameddig az nem lehetséges, a veszélyről a közlekedés többi résztvevőjét tájékoztatni.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41" w:name="pr1473"/>
      <w:bookmarkEnd w:id="1541"/>
      <w:r w:rsidRPr="00437286">
        <w:rPr>
          <w:rFonts w:ascii="Times" w:eastAsia="Times New Roman" w:hAnsi="Times" w:cs="Times"/>
          <w:color w:val="000000"/>
          <w:sz w:val="20"/>
          <w:szCs w:val="20"/>
          <w:lang w:eastAsia="hu-HU"/>
        </w:rPr>
        <w:lastRenderedPageBreak/>
        <w:t>(2) Földútról szilárd burkolatú útra való ráhajtás előtt a járműről a rátapadt sarat - amely a szilárd burkolatú utat beszennyezheti - el kell távolítani.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42" w:name="pr1474"/>
      <w:bookmarkEnd w:id="1542"/>
      <w:r w:rsidRPr="00437286">
        <w:rPr>
          <w:rFonts w:ascii="Times" w:eastAsia="Times New Roman" w:hAnsi="Times" w:cs="Times"/>
          <w:color w:val="000000"/>
          <w:sz w:val="20"/>
          <w:szCs w:val="20"/>
          <w:lang w:eastAsia="hu-HU"/>
        </w:rPr>
        <w:t xml:space="preserve">(3) Tilos az úton olyan tárgyat csúsztatni, illetőleg vontatni, amely </w:t>
      </w:r>
      <w:proofErr w:type="gramStart"/>
      <w:r w:rsidRPr="00437286">
        <w:rPr>
          <w:rFonts w:ascii="Times" w:eastAsia="Times New Roman" w:hAnsi="Times" w:cs="Times"/>
          <w:color w:val="000000"/>
          <w:sz w:val="20"/>
          <w:szCs w:val="20"/>
          <w:lang w:eastAsia="hu-HU"/>
        </w:rPr>
        <w:t>ezáltal</w:t>
      </w:r>
      <w:proofErr w:type="gramEnd"/>
      <w:r w:rsidRPr="00437286">
        <w:rPr>
          <w:rFonts w:ascii="Times" w:eastAsia="Times New Roman" w:hAnsi="Times" w:cs="Times"/>
          <w:color w:val="000000"/>
          <w:sz w:val="20"/>
          <w:szCs w:val="20"/>
          <w:lang w:eastAsia="hu-HU"/>
        </w:rPr>
        <w:t xml:space="preserve"> az utat megrongálhatja.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43" w:name="pr1475"/>
      <w:bookmarkEnd w:id="1543"/>
      <w:r>
        <w:rPr>
          <w:rFonts w:ascii="Times" w:eastAsia="Times New Roman" w:hAnsi="Times" w:cs="Times"/>
          <w:noProof/>
          <w:color w:val="000000"/>
          <w:sz w:val="20"/>
          <w:szCs w:val="20"/>
          <w:lang w:eastAsia="hu-HU"/>
        </w:rPr>
        <w:drawing>
          <wp:inline distT="0" distB="0" distL="0" distR="0">
            <wp:extent cx="191770" cy="147320"/>
            <wp:effectExtent l="19050" t="0" r="0" b="0"/>
            <wp:docPr id="439" name="Kép 439"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(4) A közúti forgalom ellenőrzése során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44" w:name="pr1476"/>
      <w:bookmarkEnd w:id="1544"/>
      <w:r>
        <w:rPr>
          <w:rFonts w:ascii="Times" w:eastAsia="Times New Roman" w:hAnsi="Times" w:cs="Times"/>
          <w:noProof/>
          <w:color w:val="000000"/>
          <w:sz w:val="20"/>
          <w:szCs w:val="20"/>
          <w:lang w:eastAsia="hu-HU"/>
        </w:rPr>
        <w:drawing>
          <wp:inline distT="0" distB="0" distL="0" distR="0">
            <wp:extent cx="191770" cy="147320"/>
            <wp:effectExtent l="19050" t="0" r="0" b="0"/>
            <wp:docPr id="440" name="Kép 440"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w:t>
      </w:r>
      <w:r w:rsidRPr="00437286">
        <w:rPr>
          <w:rFonts w:ascii="Times" w:eastAsia="Times New Roman" w:hAnsi="Times" w:cs="Times"/>
          <w:color w:val="000000"/>
          <w:sz w:val="20"/>
          <w:szCs w:val="20"/>
          <w:lang w:eastAsia="hu-HU"/>
        </w:rPr>
        <w:t xml:space="preserve"> a közúti forgalom ellenőrzését végző berendezést;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45" w:name="pr1477"/>
      <w:bookmarkEnd w:id="1545"/>
      <w:r>
        <w:rPr>
          <w:rFonts w:ascii="Times" w:eastAsia="Times New Roman" w:hAnsi="Times" w:cs="Times"/>
          <w:noProof/>
          <w:color w:val="000000"/>
          <w:sz w:val="20"/>
          <w:szCs w:val="20"/>
          <w:lang w:eastAsia="hu-HU"/>
        </w:rPr>
        <w:drawing>
          <wp:inline distT="0" distB="0" distL="0" distR="0">
            <wp:extent cx="191770" cy="147320"/>
            <wp:effectExtent l="19050" t="0" r="0" b="0"/>
            <wp:docPr id="441" name="Kép 441"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b)</w:t>
      </w:r>
      <w:r w:rsidRPr="00437286">
        <w:rPr>
          <w:rFonts w:ascii="Times" w:eastAsia="Times New Roman" w:hAnsi="Times" w:cs="Times"/>
          <w:color w:val="000000"/>
          <w:sz w:val="20"/>
          <w:szCs w:val="20"/>
          <w:lang w:eastAsia="hu-HU"/>
        </w:rPr>
        <w:t xml:space="preserve"> azt a járművet, amelyben a közúti forgalom ellenőrzését végző berendezés üzemel</w:t>
      </w:r>
    </w:p>
    <w:p w:rsidR="00437286" w:rsidRPr="00437286" w:rsidRDefault="00437286" w:rsidP="00437286">
      <w:pPr>
        <w:spacing w:after="0" w:line="240" w:lineRule="auto"/>
        <w:ind w:left="232" w:right="232"/>
        <w:rPr>
          <w:rFonts w:ascii="Times" w:eastAsia="Times New Roman" w:hAnsi="Times" w:cs="Times"/>
          <w:color w:val="000000"/>
          <w:sz w:val="20"/>
          <w:szCs w:val="20"/>
          <w:lang w:eastAsia="hu-HU"/>
        </w:rPr>
      </w:pPr>
      <w:bookmarkStart w:id="1546" w:name="pr1478"/>
      <w:bookmarkEnd w:id="1546"/>
      <w:r>
        <w:rPr>
          <w:rFonts w:ascii="Times" w:eastAsia="Times New Roman" w:hAnsi="Times" w:cs="Times"/>
          <w:noProof/>
          <w:color w:val="000000"/>
          <w:sz w:val="20"/>
          <w:szCs w:val="20"/>
          <w:lang w:eastAsia="hu-HU"/>
        </w:rPr>
        <w:drawing>
          <wp:inline distT="0" distB="0" distL="0" distR="0">
            <wp:extent cx="191770" cy="147320"/>
            <wp:effectExtent l="19050" t="0" r="0" b="0"/>
            <wp:docPr id="442" name="Kép 442"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közúton úgy kell elhelyezni, hogy a gyalogos és jármű forgalmat indokolatlan mértékben ne akadályozza.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47" w:name="pr1479"/>
      <w:bookmarkEnd w:id="1547"/>
      <w:r>
        <w:rPr>
          <w:rFonts w:ascii="Times" w:eastAsia="Times New Roman" w:hAnsi="Times" w:cs="Times"/>
          <w:noProof/>
          <w:color w:val="000000"/>
          <w:sz w:val="20"/>
          <w:szCs w:val="20"/>
          <w:lang w:eastAsia="hu-HU"/>
        </w:rPr>
        <w:drawing>
          <wp:inline distT="0" distB="0" distL="0" distR="0">
            <wp:extent cx="191770" cy="147320"/>
            <wp:effectExtent l="19050" t="0" r="0" b="0"/>
            <wp:docPr id="443" name="Kép 443"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(5) A (4) bekezdés</w:t>
      </w:r>
      <w:r w:rsidRPr="00437286">
        <w:rPr>
          <w:rFonts w:ascii="Times" w:eastAsia="Times New Roman" w:hAnsi="Times" w:cs="Times"/>
          <w:i/>
          <w:iCs/>
          <w:color w:val="000000"/>
          <w:sz w:val="20"/>
          <w:szCs w:val="20"/>
          <w:lang w:eastAsia="hu-HU"/>
        </w:rPr>
        <w:t xml:space="preserve"> b)</w:t>
      </w:r>
      <w:r w:rsidRPr="00437286">
        <w:rPr>
          <w:rFonts w:ascii="Times" w:eastAsia="Times New Roman" w:hAnsi="Times" w:cs="Times"/>
          <w:color w:val="000000"/>
          <w:sz w:val="20"/>
          <w:szCs w:val="20"/>
          <w:lang w:eastAsia="hu-HU"/>
        </w:rPr>
        <w:t xml:space="preserve"> pontjában meghatározott jármű a járműforgalom elől elzárt területen, továbbá a közútnak azon a részén is elhelyezhető, ahol a járművek megállása vagy várakozása tilos.</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548" w:name="pr1480"/>
      <w:bookmarkEnd w:id="1548"/>
      <w:r w:rsidRPr="00437286">
        <w:rPr>
          <w:rFonts w:ascii="Times" w:eastAsia="Times New Roman" w:hAnsi="Times" w:cs="Times"/>
          <w:b/>
          <w:bCs/>
          <w:i/>
          <w:iCs/>
          <w:color w:val="000000"/>
          <w:sz w:val="24"/>
          <w:szCs w:val="24"/>
          <w:lang w:eastAsia="hu-HU"/>
        </w:rPr>
        <w:t>VI. RÉSZ</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549" w:name="pr1481"/>
      <w:bookmarkEnd w:id="1549"/>
      <w:r w:rsidRPr="00437286">
        <w:rPr>
          <w:rFonts w:ascii="Times" w:eastAsia="Times New Roman" w:hAnsi="Times" w:cs="Times"/>
          <w:b/>
          <w:bCs/>
          <w:i/>
          <w:iCs/>
          <w:color w:val="000000"/>
          <w:sz w:val="24"/>
          <w:szCs w:val="24"/>
          <w:lang w:eastAsia="hu-HU"/>
        </w:rPr>
        <w:t>Záró rendelkezések</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550" w:name="pr1482"/>
      <w:bookmarkEnd w:id="1550"/>
      <w:r w:rsidRPr="00437286">
        <w:rPr>
          <w:rFonts w:ascii="Times" w:eastAsia="Times New Roman" w:hAnsi="Times" w:cs="Times"/>
          <w:b/>
          <w:bCs/>
          <w:color w:val="000000"/>
          <w:sz w:val="24"/>
          <w:szCs w:val="24"/>
          <w:lang w:eastAsia="hu-HU"/>
        </w:rPr>
        <w:t>Hatálybalépés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51" w:name="64"/>
      <w:bookmarkStart w:id="1552" w:name="pr1483"/>
      <w:bookmarkEnd w:id="1551"/>
      <w:bookmarkEnd w:id="1552"/>
      <w:r w:rsidRPr="00437286">
        <w:rPr>
          <w:rFonts w:ascii="Times" w:eastAsia="Times New Roman" w:hAnsi="Times" w:cs="Times"/>
          <w:b/>
          <w:bCs/>
          <w:color w:val="000000"/>
          <w:sz w:val="20"/>
          <w:szCs w:val="20"/>
          <w:lang w:eastAsia="hu-HU"/>
        </w:rPr>
        <w:t xml:space="preserve">64. § </w:t>
      </w:r>
      <w:r w:rsidRPr="00437286">
        <w:rPr>
          <w:rFonts w:ascii="Times" w:eastAsia="Times New Roman" w:hAnsi="Times" w:cs="Times"/>
          <w:color w:val="000000"/>
          <w:sz w:val="20"/>
          <w:szCs w:val="20"/>
          <w:lang w:eastAsia="hu-HU"/>
        </w:rPr>
        <w:t>(1) Ez a rendelet - a (2) bekezdésben említett kivétellel - az 1976. évi január hó 1. napján lép hatályba; egyidejűleg a közúti közlekedés szabályairól szóló 2/1962. (IX. 29.) BM-KPM együttes rendelet, valamint az ennek módosítása, illetőleg kiegészítése tárgyában kiadott 1/1965. (I. 9.) BM-KPM együttes rendelet, 1/1966. (VI. 24.) BM-KPM együttes rendelet, 1/1967. (II. 9.) BM-KPM együttes rendelet, 3/1968. (V. 26.) BM-KPM együttes rendelet, 1/1971. (I. 29.) BM-KPM együttes rendelet, 2/1971. (VII. 1.) BM-KPM együttes rendelet és 5/1974. (XI. 12.) BM-KPM együttes rendelet hatályukat vesztik.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53" w:name="pr1484"/>
      <w:bookmarkEnd w:id="1553"/>
      <w:r w:rsidRPr="00437286">
        <w:rPr>
          <w:rFonts w:ascii="Times" w:eastAsia="Times New Roman" w:hAnsi="Times" w:cs="Times"/>
          <w:color w:val="000000"/>
          <w:sz w:val="20"/>
          <w:szCs w:val="20"/>
          <w:lang w:eastAsia="hu-HU"/>
        </w:rPr>
        <w:t>(2)</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554" w:name="pr1485"/>
      <w:bookmarkEnd w:id="1554"/>
      <w:r w:rsidRPr="00437286">
        <w:rPr>
          <w:rFonts w:ascii="Times" w:eastAsia="Times New Roman" w:hAnsi="Times" w:cs="Times"/>
          <w:b/>
          <w:bCs/>
          <w:color w:val="000000"/>
          <w:sz w:val="24"/>
          <w:szCs w:val="24"/>
          <w:lang w:eastAsia="hu-HU"/>
        </w:rPr>
        <w:t>A járművekre vonatkozó átmeneti rendelkezések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55" w:name="65"/>
      <w:bookmarkStart w:id="1556" w:name="pr1486"/>
      <w:bookmarkEnd w:id="1555"/>
      <w:bookmarkEnd w:id="1556"/>
      <w:r w:rsidRPr="00437286">
        <w:rPr>
          <w:rFonts w:ascii="Times" w:eastAsia="Times New Roman" w:hAnsi="Times" w:cs="Times"/>
          <w:b/>
          <w:bCs/>
          <w:color w:val="000000"/>
          <w:sz w:val="20"/>
          <w:szCs w:val="20"/>
          <w:lang w:eastAsia="hu-HU"/>
        </w:rPr>
        <w:t xml:space="preserve">65. § </w:t>
      </w:r>
      <w:r w:rsidRPr="00437286">
        <w:rPr>
          <w:rFonts w:ascii="Times" w:eastAsia="Times New Roman" w:hAnsi="Times" w:cs="Times"/>
          <w:color w:val="000000"/>
          <w:sz w:val="20"/>
          <w:szCs w:val="20"/>
          <w:lang w:eastAsia="hu-HU"/>
        </w:rPr>
        <w:t>(1)</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57" w:name="pr1487"/>
      <w:bookmarkEnd w:id="1557"/>
      <w:r w:rsidRPr="00437286">
        <w:rPr>
          <w:rFonts w:ascii="Times" w:eastAsia="Times New Roman" w:hAnsi="Times" w:cs="Times"/>
          <w:color w:val="000000"/>
          <w:sz w:val="20"/>
          <w:szCs w:val="20"/>
          <w:lang w:eastAsia="hu-HU"/>
        </w:rPr>
        <w:t xml:space="preserve">(2) Ahol korábbi jogszabály - a közúti közlekedéssel kapcsolatban - munkagépet (önjáró munkagépet) említ, </w:t>
      </w:r>
      <w:proofErr w:type="gramStart"/>
      <w:r w:rsidRPr="00437286">
        <w:rPr>
          <w:rFonts w:ascii="Times" w:eastAsia="Times New Roman" w:hAnsi="Times" w:cs="Times"/>
          <w:color w:val="000000"/>
          <w:sz w:val="20"/>
          <w:szCs w:val="20"/>
          <w:lang w:eastAsia="hu-HU"/>
        </w:rPr>
        <w:t>ezen</w:t>
      </w:r>
      <w:proofErr w:type="gramEnd"/>
      <w:r w:rsidRPr="00437286">
        <w:rPr>
          <w:rFonts w:ascii="Times" w:eastAsia="Times New Roman" w:hAnsi="Times" w:cs="Times"/>
          <w:color w:val="000000"/>
          <w:sz w:val="20"/>
          <w:szCs w:val="20"/>
          <w:lang w:eastAsia="hu-HU"/>
        </w:rPr>
        <w:t xml:space="preserve"> lassú járművet kell érteni.</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558" w:name="pr1488"/>
      <w:bookmarkEnd w:id="1558"/>
      <w:r w:rsidRPr="00437286">
        <w:rPr>
          <w:rFonts w:ascii="Times" w:eastAsia="Times New Roman" w:hAnsi="Times" w:cs="Times"/>
          <w:b/>
          <w:bCs/>
          <w:color w:val="000000"/>
          <w:sz w:val="24"/>
          <w:szCs w:val="24"/>
          <w:lang w:eastAsia="hu-HU"/>
        </w:rPr>
        <w:t>A közúti jelzésekre vonatkozó átmeneti rendelkezések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59" w:name="66"/>
      <w:bookmarkStart w:id="1560" w:name="pr1489"/>
      <w:bookmarkEnd w:id="1559"/>
      <w:bookmarkEnd w:id="1560"/>
      <w:r w:rsidRPr="00437286">
        <w:rPr>
          <w:rFonts w:ascii="Times" w:eastAsia="Times New Roman" w:hAnsi="Times" w:cs="Times"/>
          <w:b/>
          <w:bCs/>
          <w:color w:val="000000"/>
          <w:sz w:val="20"/>
          <w:szCs w:val="20"/>
          <w:lang w:eastAsia="hu-HU"/>
        </w:rPr>
        <w:t xml:space="preserve">66. § </w:t>
      </w:r>
      <w:r w:rsidRPr="00437286">
        <w:rPr>
          <w:rFonts w:ascii="Times" w:eastAsia="Times New Roman" w:hAnsi="Times" w:cs="Times"/>
          <w:color w:val="000000"/>
          <w:sz w:val="20"/>
          <w:szCs w:val="20"/>
          <w:lang w:eastAsia="hu-HU"/>
        </w:rPr>
        <w:t>(1)</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61" w:name="pr1490"/>
      <w:bookmarkEnd w:id="1561"/>
      <w:r w:rsidRPr="00437286">
        <w:rPr>
          <w:rFonts w:ascii="Times" w:eastAsia="Times New Roman" w:hAnsi="Times" w:cs="Times"/>
          <w:color w:val="000000"/>
          <w:sz w:val="20"/>
          <w:szCs w:val="20"/>
          <w:lang w:eastAsia="hu-HU"/>
        </w:rPr>
        <w:t xml:space="preserve">(2) A villamos-, a trolibusz- és az </w:t>
      </w:r>
      <w:proofErr w:type="spellStart"/>
      <w:r w:rsidRPr="00437286">
        <w:rPr>
          <w:rFonts w:ascii="Times" w:eastAsia="Times New Roman" w:hAnsi="Times" w:cs="Times"/>
          <w:color w:val="000000"/>
          <w:sz w:val="20"/>
          <w:szCs w:val="20"/>
          <w:lang w:eastAsia="hu-HU"/>
        </w:rPr>
        <w:t>autóbuszmegállóhely</w:t>
      </w:r>
      <w:proofErr w:type="spellEnd"/>
      <w:r w:rsidRPr="00437286">
        <w:rPr>
          <w:rFonts w:ascii="Times" w:eastAsia="Times New Roman" w:hAnsi="Times" w:cs="Times"/>
          <w:color w:val="000000"/>
          <w:sz w:val="20"/>
          <w:szCs w:val="20"/>
          <w:lang w:eastAsia="hu-HU"/>
        </w:rPr>
        <w:t xml:space="preserve"> jelzésére korábban alkalmazott táblák - kicserélésükig - továbbra is érvényesek.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62" w:name="67"/>
      <w:bookmarkStart w:id="1563" w:name="pr1491"/>
      <w:bookmarkEnd w:id="1562"/>
      <w:bookmarkEnd w:id="1563"/>
      <w:r w:rsidRPr="00437286">
        <w:rPr>
          <w:rFonts w:ascii="Times" w:eastAsia="Times New Roman" w:hAnsi="Times" w:cs="Times"/>
          <w:b/>
          <w:bCs/>
          <w:color w:val="000000"/>
          <w:sz w:val="20"/>
          <w:szCs w:val="20"/>
          <w:lang w:eastAsia="hu-HU"/>
        </w:rPr>
        <w:t xml:space="preserve">67. § </w:t>
      </w:r>
      <w:r w:rsidRPr="00437286">
        <w:rPr>
          <w:rFonts w:ascii="Times" w:eastAsia="Times New Roman" w:hAnsi="Times" w:cs="Times"/>
          <w:color w:val="000000"/>
          <w:sz w:val="20"/>
          <w:szCs w:val="20"/>
          <w:lang w:eastAsia="hu-HU"/>
        </w:rPr>
        <w:t>Ez a rendelet a következő uniós jogi aktusoknak való megfelelést szolgálja: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64" w:name="pr1492"/>
      <w:bookmarkEnd w:id="1564"/>
      <w:r w:rsidRPr="00437286">
        <w:rPr>
          <w:rFonts w:ascii="Times" w:eastAsia="Times New Roman" w:hAnsi="Times" w:cs="Times"/>
          <w:i/>
          <w:iCs/>
          <w:color w:val="000000"/>
          <w:sz w:val="20"/>
          <w:szCs w:val="20"/>
          <w:lang w:eastAsia="hu-HU"/>
        </w:rPr>
        <w:t xml:space="preserve">a) </w:t>
      </w:r>
      <w:r w:rsidRPr="00437286">
        <w:rPr>
          <w:rFonts w:ascii="Times" w:eastAsia="Times New Roman" w:hAnsi="Times" w:cs="Times"/>
          <w:color w:val="000000"/>
          <w:sz w:val="20"/>
          <w:szCs w:val="20"/>
          <w:lang w:eastAsia="hu-HU"/>
        </w:rPr>
        <w:t xml:space="preserve">a Tanács 91/671/EGK irányelve (1991. december 16.) a 3,5 tonnánál könnyebb járművekben a biztonsági </w:t>
      </w:r>
      <w:proofErr w:type="gramStart"/>
      <w:r w:rsidRPr="00437286">
        <w:rPr>
          <w:rFonts w:ascii="Times" w:eastAsia="Times New Roman" w:hAnsi="Times" w:cs="Times"/>
          <w:color w:val="000000"/>
          <w:sz w:val="20"/>
          <w:szCs w:val="20"/>
          <w:lang w:eastAsia="hu-HU"/>
        </w:rPr>
        <w:t>öv kötelező</w:t>
      </w:r>
      <w:proofErr w:type="gramEnd"/>
      <w:r w:rsidRPr="00437286">
        <w:rPr>
          <w:rFonts w:ascii="Times" w:eastAsia="Times New Roman" w:hAnsi="Times" w:cs="Times"/>
          <w:color w:val="000000"/>
          <w:sz w:val="20"/>
          <w:szCs w:val="20"/>
          <w:lang w:eastAsia="hu-HU"/>
        </w:rPr>
        <w:t xml:space="preserve"> használatára vonatkozó tagállami jogszabályok közelítéséről, a közúti járművek forgalomba helyezésének és forgalomban tartásának műszaki feltételeiről szóló 6/1990. (IV. 12.) </w:t>
      </w:r>
      <w:proofErr w:type="spellStart"/>
      <w:r w:rsidRPr="00437286">
        <w:rPr>
          <w:rFonts w:ascii="Times" w:eastAsia="Times New Roman" w:hAnsi="Times" w:cs="Times"/>
          <w:color w:val="000000"/>
          <w:sz w:val="20"/>
          <w:szCs w:val="20"/>
          <w:lang w:eastAsia="hu-HU"/>
        </w:rPr>
        <w:t>KöHÉM</w:t>
      </w:r>
      <w:proofErr w:type="spellEnd"/>
      <w:r w:rsidRPr="00437286">
        <w:rPr>
          <w:rFonts w:ascii="Times" w:eastAsia="Times New Roman" w:hAnsi="Times" w:cs="Times"/>
          <w:color w:val="000000"/>
          <w:sz w:val="20"/>
          <w:szCs w:val="20"/>
          <w:lang w:eastAsia="hu-HU"/>
        </w:rPr>
        <w:t xml:space="preserve"> rendelettel együtt;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65" w:name="pr1493"/>
      <w:bookmarkEnd w:id="1565"/>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 xml:space="preserve">az Európai Parlament és a Tanács 2003/20/EK irányelve (2003. április 8.) a 3,5 tonnánál könnyebb járművekben a biztonsági </w:t>
      </w:r>
      <w:proofErr w:type="gramStart"/>
      <w:r w:rsidRPr="00437286">
        <w:rPr>
          <w:rFonts w:ascii="Times" w:eastAsia="Times New Roman" w:hAnsi="Times" w:cs="Times"/>
          <w:color w:val="000000"/>
          <w:sz w:val="20"/>
          <w:szCs w:val="20"/>
          <w:lang w:eastAsia="hu-HU"/>
        </w:rPr>
        <w:t>öv kötelező</w:t>
      </w:r>
      <w:proofErr w:type="gramEnd"/>
      <w:r w:rsidRPr="00437286">
        <w:rPr>
          <w:rFonts w:ascii="Times" w:eastAsia="Times New Roman" w:hAnsi="Times" w:cs="Times"/>
          <w:color w:val="000000"/>
          <w:sz w:val="20"/>
          <w:szCs w:val="20"/>
          <w:lang w:eastAsia="hu-HU"/>
        </w:rPr>
        <w:t xml:space="preserve"> használatára vonatkozó tagállami jogszabályok közelítéséről szóló 91/671/EK tanácsi irányelv módosításáról, a közúti járművek forgalomba helyezésének és forgalomban tartásának műszaki feltételeiről szóló 6/1990. (IV. 12.) </w:t>
      </w:r>
      <w:proofErr w:type="spellStart"/>
      <w:r w:rsidRPr="00437286">
        <w:rPr>
          <w:rFonts w:ascii="Times" w:eastAsia="Times New Roman" w:hAnsi="Times" w:cs="Times"/>
          <w:color w:val="000000"/>
          <w:sz w:val="20"/>
          <w:szCs w:val="20"/>
          <w:lang w:eastAsia="hu-HU"/>
        </w:rPr>
        <w:t>KöHÉM</w:t>
      </w:r>
      <w:proofErr w:type="spellEnd"/>
      <w:r w:rsidRPr="00437286">
        <w:rPr>
          <w:rFonts w:ascii="Times" w:eastAsia="Times New Roman" w:hAnsi="Times" w:cs="Times"/>
          <w:color w:val="000000"/>
          <w:sz w:val="20"/>
          <w:szCs w:val="20"/>
          <w:lang w:eastAsia="hu-HU"/>
        </w:rPr>
        <w:t xml:space="preserve"> rendelettel együtt;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66" w:name="pr1494"/>
      <w:bookmarkEnd w:id="1566"/>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az Európai Parlament és a Tanács 2004/54/EK irányelve (2004. április 29.) a transzeurópai közúthálózat alagútjaira vonatkozó biztonsági minimumkövetelményekről, III. melléklet 2.1. pont.</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567" w:name="pr1495"/>
      <w:bookmarkEnd w:id="1567"/>
      <w:r w:rsidRPr="00437286">
        <w:rPr>
          <w:rFonts w:ascii="Times" w:eastAsia="Times New Roman" w:hAnsi="Times" w:cs="Times"/>
          <w:b/>
          <w:bCs/>
          <w:i/>
          <w:iCs/>
          <w:color w:val="000000"/>
          <w:sz w:val="24"/>
          <w:szCs w:val="24"/>
          <w:u w:val="single"/>
          <w:lang w:eastAsia="hu-HU"/>
        </w:rPr>
        <w:t>1. számú függelék az 1/1975. (II. 5.) KPM-BM együttes rendelethez</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68" w:name="pr1496"/>
      <w:bookmarkEnd w:id="1568"/>
      <w:r w:rsidRPr="00437286">
        <w:rPr>
          <w:rFonts w:ascii="Times" w:eastAsia="Times New Roman" w:hAnsi="Times" w:cs="Times"/>
          <w:color w:val="000000"/>
          <w:sz w:val="20"/>
          <w:szCs w:val="20"/>
          <w:lang w:eastAsia="hu-HU"/>
        </w:rPr>
        <w:lastRenderedPageBreak/>
        <w:t>A rendeletben használt egyes fogalmak meghatározása a következő:</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569" w:name="pr1497"/>
      <w:bookmarkEnd w:id="1569"/>
      <w:r w:rsidRPr="00437286">
        <w:rPr>
          <w:rFonts w:ascii="Times" w:eastAsia="Times New Roman" w:hAnsi="Times" w:cs="Times"/>
          <w:b/>
          <w:bCs/>
          <w:i/>
          <w:iCs/>
          <w:color w:val="000000"/>
          <w:sz w:val="24"/>
          <w:szCs w:val="24"/>
          <w:lang w:eastAsia="hu-HU"/>
        </w:rPr>
        <w:t>I. Az úttal kapcsolatos fogalmak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70" w:name="pr1498"/>
      <w:bookmarkEnd w:id="1570"/>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Út: a gyalogosok és a közúti járművek közlekedésére szolgáló közterület (közút), illetőleg magánterület (közforgalom elől el nem zárt magánút).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71" w:name="pr1499"/>
      <w:bookmarkEnd w:id="1571"/>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Járda: az útnak a gyalogosok közlekedésére szolgáló - az úttesttől szintkülönbséggel, kiemelt szegéllyel, vagy más látható módon elhatárolt - része; a gyalogút azonban nem járda.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72" w:name="pr1500"/>
      <w:bookmarkEnd w:id="1572"/>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Úttest: az útnak a közúti járművek közlekedésére szolgáló része.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73" w:name="pr1501"/>
      <w:bookmarkEnd w:id="1573"/>
      <w:r w:rsidRPr="00437286">
        <w:rPr>
          <w:rFonts w:ascii="Times" w:eastAsia="Times New Roman" w:hAnsi="Times" w:cs="Times"/>
          <w:i/>
          <w:iCs/>
          <w:color w:val="000000"/>
          <w:sz w:val="20"/>
          <w:szCs w:val="20"/>
          <w:lang w:eastAsia="hu-HU"/>
        </w:rPr>
        <w:t xml:space="preserve">d) </w:t>
      </w:r>
      <w:proofErr w:type="gramStart"/>
      <w:r w:rsidRPr="00437286">
        <w:rPr>
          <w:rFonts w:ascii="Times" w:eastAsia="Times New Roman" w:hAnsi="Times" w:cs="Times"/>
          <w:color w:val="000000"/>
          <w:sz w:val="20"/>
          <w:szCs w:val="20"/>
          <w:lang w:eastAsia="hu-HU"/>
        </w:rPr>
        <w:t>A</w:t>
      </w:r>
      <w:proofErr w:type="gramEnd"/>
      <w:r w:rsidRPr="00437286">
        <w:rPr>
          <w:rFonts w:ascii="Times" w:eastAsia="Times New Roman" w:hAnsi="Times" w:cs="Times"/>
          <w:color w:val="000000"/>
          <w:sz w:val="20"/>
          <w:szCs w:val="20"/>
          <w:lang w:eastAsia="hu-HU"/>
        </w:rPr>
        <w:t xml:space="preserve"> menetirány szerinti jobb oldal: az úttestnek az a része, amely - a menetirányt tekintve - az úttest útburkolati jellel megjelölt vagy képzeletbeli felezővonalától jobb oldalra esik. Egyirányú forgalmú úton és körfogalmú úton az úttest, továbbá </w:t>
      </w:r>
      <w:proofErr w:type="spellStart"/>
      <w:r w:rsidRPr="00437286">
        <w:rPr>
          <w:rFonts w:ascii="Times" w:eastAsia="Times New Roman" w:hAnsi="Times" w:cs="Times"/>
          <w:color w:val="000000"/>
          <w:sz w:val="20"/>
          <w:szCs w:val="20"/>
          <w:lang w:eastAsia="hu-HU"/>
        </w:rPr>
        <w:t>osztottpályás</w:t>
      </w:r>
      <w:proofErr w:type="spellEnd"/>
      <w:r w:rsidRPr="00437286">
        <w:rPr>
          <w:rFonts w:ascii="Times" w:eastAsia="Times New Roman" w:hAnsi="Times" w:cs="Times"/>
          <w:color w:val="000000"/>
          <w:sz w:val="20"/>
          <w:szCs w:val="20"/>
          <w:lang w:eastAsia="hu-HU"/>
        </w:rPr>
        <w:t xml:space="preserve"> úton a menetirányt tekintve jobb oldalra eső úttest teljes szélességében menetirány szerinti jobb oldalnak tekintendő.</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74" w:name="pr1502"/>
      <w:bookmarkEnd w:id="1574"/>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Forgalmi sáv: az úttestnek egy gépkocsisor biztonságos közlekedésére elegendő szélességű - akár útburkolati jellel megjelölt, akár meg nem jelölt - része.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75" w:name="pr1503"/>
      <w:bookmarkEnd w:id="1575"/>
      <w:proofErr w:type="gramStart"/>
      <w:r w:rsidRPr="00437286">
        <w:rPr>
          <w:rFonts w:ascii="Times" w:eastAsia="Times New Roman" w:hAnsi="Times" w:cs="Times"/>
          <w:i/>
          <w:iCs/>
          <w:color w:val="000000"/>
          <w:sz w:val="20"/>
          <w:szCs w:val="20"/>
          <w:lang w:eastAsia="hu-HU"/>
        </w:rPr>
        <w:t>f</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Leállósáv: az útnak az úttesttel azonos szintben levő, attól útburkolati jellel elválasztott és útburkolattal ellátott része.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76" w:name="pr1504"/>
      <w:bookmarkEnd w:id="1576"/>
      <w:proofErr w:type="gramStart"/>
      <w:r w:rsidRPr="00437286">
        <w:rPr>
          <w:rFonts w:ascii="Times" w:eastAsia="Times New Roman" w:hAnsi="Times" w:cs="Times"/>
          <w:i/>
          <w:iCs/>
          <w:color w:val="000000"/>
          <w:sz w:val="20"/>
          <w:szCs w:val="20"/>
          <w:lang w:eastAsia="hu-HU"/>
        </w:rPr>
        <w:t>f</w:t>
      </w:r>
      <w:proofErr w:type="gramEnd"/>
      <w:r w:rsidRPr="00437286">
        <w:rPr>
          <w:rFonts w:ascii="Times" w:eastAsia="Times New Roman" w:hAnsi="Times" w:cs="Times"/>
          <w:color w:val="000000"/>
          <w:sz w:val="20"/>
          <w:szCs w:val="20"/>
          <w:lang w:eastAsia="hu-HU"/>
        </w:rPr>
        <w:t>/1. Kerékpársáv: az úttesten útburkolati jellel kijelölt - kerékpárosok egyirányú közlekedésére szolgáló - különleges forgalmi sáv.</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77" w:name="pr1505"/>
      <w:bookmarkEnd w:id="1577"/>
      <w:proofErr w:type="gramStart"/>
      <w:r w:rsidRPr="00437286">
        <w:rPr>
          <w:rFonts w:ascii="Times" w:eastAsia="Times New Roman" w:hAnsi="Times" w:cs="Times"/>
          <w:i/>
          <w:iCs/>
          <w:color w:val="000000"/>
          <w:sz w:val="20"/>
          <w:szCs w:val="20"/>
          <w:lang w:eastAsia="hu-HU"/>
        </w:rPr>
        <w:t>g</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Útpadka: az útnak az úttest mellett levő, útburkolattal el nem látott része.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78" w:name="pr1506"/>
      <w:bookmarkEnd w:id="1578"/>
      <w:proofErr w:type="gramStart"/>
      <w:r w:rsidRPr="00437286">
        <w:rPr>
          <w:rFonts w:ascii="Times" w:eastAsia="Times New Roman" w:hAnsi="Times" w:cs="Times"/>
          <w:i/>
          <w:iCs/>
          <w:color w:val="000000"/>
          <w:sz w:val="20"/>
          <w:szCs w:val="20"/>
          <w:lang w:eastAsia="hu-HU"/>
        </w:rPr>
        <w:t>h</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Kerékpárút: jelzőtáblával kerékpárútként megjelölt út.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79" w:name="pr1507"/>
      <w:bookmarkEnd w:id="1579"/>
      <w:r>
        <w:rPr>
          <w:rFonts w:ascii="Times" w:eastAsia="Times New Roman" w:hAnsi="Times" w:cs="Times"/>
          <w:noProof/>
          <w:color w:val="000000"/>
          <w:sz w:val="20"/>
          <w:szCs w:val="20"/>
          <w:lang w:eastAsia="hu-HU"/>
        </w:rPr>
        <w:drawing>
          <wp:inline distT="0" distB="0" distL="0" distR="0">
            <wp:extent cx="191770" cy="147320"/>
            <wp:effectExtent l="19050" t="0" r="0" b="0"/>
            <wp:docPr id="444" name="Kép 444"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i/>
          <w:iCs/>
          <w:color w:val="000000"/>
          <w:sz w:val="20"/>
          <w:szCs w:val="20"/>
          <w:lang w:eastAsia="hu-HU"/>
        </w:rPr>
        <w:t>h</w:t>
      </w:r>
      <w:proofErr w:type="gramEnd"/>
      <w:r w:rsidRPr="00437286">
        <w:rPr>
          <w:rFonts w:ascii="Times" w:eastAsia="Times New Roman" w:hAnsi="Times" w:cs="Times"/>
          <w:color w:val="000000"/>
          <w:sz w:val="20"/>
          <w:szCs w:val="20"/>
          <w:lang w:eastAsia="hu-HU"/>
        </w:rPr>
        <w:t>/1. Gyalog- és kerékpárút: jelzőtáblával gyalog- és kerékpárútként megjelölt út, amelyen a gyalogos és a kerékpáros forgalom részére fenntartott útfelületet burkolati jellel és eltérő színű burkolattal is kijelölhető.</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80" w:name="pr1508"/>
      <w:bookmarkEnd w:id="1580"/>
      <w:r>
        <w:rPr>
          <w:rFonts w:ascii="Times" w:eastAsia="Times New Roman" w:hAnsi="Times" w:cs="Times"/>
          <w:noProof/>
          <w:color w:val="000000"/>
          <w:sz w:val="20"/>
          <w:szCs w:val="20"/>
          <w:lang w:eastAsia="hu-HU"/>
        </w:rPr>
        <w:drawing>
          <wp:inline distT="0" distB="0" distL="0" distR="0">
            <wp:extent cx="191770" cy="147320"/>
            <wp:effectExtent l="19050" t="0" r="0" b="0"/>
            <wp:docPr id="445" name="Kép 445"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i/>
          <w:iCs/>
          <w:color w:val="000000"/>
          <w:sz w:val="20"/>
          <w:szCs w:val="20"/>
          <w:lang w:eastAsia="hu-HU"/>
        </w:rPr>
        <w:t>h</w:t>
      </w:r>
      <w:proofErr w:type="gramEnd"/>
      <w:r w:rsidRPr="00437286">
        <w:rPr>
          <w:rFonts w:ascii="Times" w:eastAsia="Times New Roman" w:hAnsi="Times" w:cs="Times"/>
          <w:color w:val="000000"/>
          <w:sz w:val="20"/>
          <w:szCs w:val="20"/>
          <w:lang w:eastAsia="hu-HU"/>
        </w:rPr>
        <w:t>/2. Kerékpáros nyom: az úttesten kerékpárt és nyilat mutató sárga színű burkolati jellel kijelölt útfelület.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81" w:name="pr1509"/>
      <w:bookmarkEnd w:id="1581"/>
      <w:r>
        <w:rPr>
          <w:rFonts w:ascii="Times" w:eastAsia="Times New Roman" w:hAnsi="Times" w:cs="Times"/>
          <w:noProof/>
          <w:color w:val="000000"/>
          <w:sz w:val="20"/>
          <w:szCs w:val="20"/>
          <w:lang w:eastAsia="hu-HU"/>
        </w:rPr>
        <w:drawing>
          <wp:inline distT="0" distB="0" distL="0" distR="0">
            <wp:extent cx="191770" cy="147320"/>
            <wp:effectExtent l="19050" t="0" r="0" b="0"/>
            <wp:docPr id="446" name="Kép 446"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i/>
          <w:iCs/>
          <w:color w:val="000000"/>
          <w:sz w:val="20"/>
          <w:szCs w:val="20"/>
          <w:lang w:eastAsia="hu-HU"/>
        </w:rPr>
        <w:t>h</w:t>
      </w:r>
      <w:proofErr w:type="gramEnd"/>
      <w:r w:rsidRPr="00437286">
        <w:rPr>
          <w:rFonts w:ascii="Times" w:eastAsia="Times New Roman" w:hAnsi="Times" w:cs="Times"/>
          <w:color w:val="000000"/>
          <w:sz w:val="20"/>
          <w:szCs w:val="20"/>
          <w:lang w:eastAsia="hu-HU"/>
        </w:rPr>
        <w:t>/3. Nyitott kerékpársáv: az úttesten útburkolati jellel kijelölt - kerékpár és különleges esetekben (az egymás mellett történő elhaladáshoz szükséges hely biztosítása érdekében) jármű egyirányú közlekedésére szolgáló - különleges forgalmi sáv.</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82" w:name="pr1510"/>
      <w:bookmarkEnd w:id="1582"/>
      <w:r w:rsidRPr="00437286">
        <w:rPr>
          <w:rFonts w:ascii="Times" w:eastAsia="Times New Roman" w:hAnsi="Times" w:cs="Times"/>
          <w:i/>
          <w:iCs/>
          <w:color w:val="000000"/>
          <w:sz w:val="20"/>
          <w:szCs w:val="20"/>
          <w:lang w:eastAsia="hu-HU"/>
        </w:rPr>
        <w:t xml:space="preserve">i) </w:t>
      </w:r>
      <w:r w:rsidRPr="00437286">
        <w:rPr>
          <w:rFonts w:ascii="Times" w:eastAsia="Times New Roman" w:hAnsi="Times" w:cs="Times"/>
          <w:color w:val="000000"/>
          <w:sz w:val="20"/>
          <w:szCs w:val="20"/>
          <w:lang w:eastAsia="hu-HU"/>
        </w:rPr>
        <w:t>Járdasziget: az útnak az úttesten levő, attól kiemelt szegéllyel elválasztott és körülhatárolt - a járműforgalom elől elzárt, a gyalogosok védelmére vagy a járműforgalom irányítására szolgáló - része.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83" w:name="pr1511"/>
      <w:bookmarkEnd w:id="1583"/>
      <w:r w:rsidRPr="00437286">
        <w:rPr>
          <w:rFonts w:ascii="Times" w:eastAsia="Times New Roman" w:hAnsi="Times" w:cs="Times"/>
          <w:i/>
          <w:iCs/>
          <w:color w:val="000000"/>
          <w:sz w:val="20"/>
          <w:szCs w:val="20"/>
          <w:lang w:eastAsia="hu-HU"/>
        </w:rPr>
        <w:t xml:space="preserve">j) </w:t>
      </w:r>
      <w:proofErr w:type="spellStart"/>
      <w:r w:rsidRPr="00437286">
        <w:rPr>
          <w:rFonts w:ascii="Times" w:eastAsia="Times New Roman" w:hAnsi="Times" w:cs="Times"/>
          <w:color w:val="000000"/>
          <w:sz w:val="20"/>
          <w:szCs w:val="20"/>
          <w:lang w:eastAsia="hu-HU"/>
        </w:rPr>
        <w:t>Osztottpályás</w:t>
      </w:r>
      <w:proofErr w:type="spellEnd"/>
      <w:r w:rsidRPr="00437286">
        <w:rPr>
          <w:rFonts w:ascii="Times" w:eastAsia="Times New Roman" w:hAnsi="Times" w:cs="Times"/>
          <w:color w:val="000000"/>
          <w:sz w:val="20"/>
          <w:szCs w:val="20"/>
          <w:lang w:eastAsia="hu-HU"/>
        </w:rPr>
        <w:t xml:space="preserve"> út: olyan út, amelynek a két forgalmi irány céljára - egymástól járdaszigettel, növényzettel, zárt </w:t>
      </w:r>
      <w:proofErr w:type="spellStart"/>
      <w:r w:rsidRPr="00437286">
        <w:rPr>
          <w:rFonts w:ascii="Times" w:eastAsia="Times New Roman" w:hAnsi="Times" w:cs="Times"/>
          <w:color w:val="000000"/>
          <w:sz w:val="20"/>
          <w:szCs w:val="20"/>
          <w:lang w:eastAsia="hu-HU"/>
        </w:rPr>
        <w:t>villamospályával</w:t>
      </w:r>
      <w:proofErr w:type="spellEnd"/>
      <w:r w:rsidRPr="00437286">
        <w:rPr>
          <w:rFonts w:ascii="Times" w:eastAsia="Times New Roman" w:hAnsi="Times" w:cs="Times"/>
          <w:color w:val="000000"/>
          <w:sz w:val="20"/>
          <w:szCs w:val="20"/>
          <w:lang w:eastAsia="hu-HU"/>
        </w:rPr>
        <w:t xml:space="preserve"> vagy más hasonló módon elválasztott - két külön </w:t>
      </w:r>
      <w:proofErr w:type="spellStart"/>
      <w:r w:rsidRPr="00437286">
        <w:rPr>
          <w:rFonts w:ascii="Times" w:eastAsia="Times New Roman" w:hAnsi="Times" w:cs="Times"/>
          <w:color w:val="000000"/>
          <w:sz w:val="20"/>
          <w:szCs w:val="20"/>
          <w:lang w:eastAsia="hu-HU"/>
        </w:rPr>
        <w:t>úttestje</w:t>
      </w:r>
      <w:proofErr w:type="spellEnd"/>
      <w:r w:rsidRPr="00437286">
        <w:rPr>
          <w:rFonts w:ascii="Times" w:eastAsia="Times New Roman" w:hAnsi="Times" w:cs="Times"/>
          <w:color w:val="000000"/>
          <w:sz w:val="20"/>
          <w:szCs w:val="20"/>
          <w:lang w:eastAsia="hu-HU"/>
        </w:rPr>
        <w:t xml:space="preserve"> van.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84" w:name="pr1512"/>
      <w:bookmarkEnd w:id="1584"/>
      <w:r w:rsidRPr="00437286">
        <w:rPr>
          <w:rFonts w:ascii="Times" w:eastAsia="Times New Roman" w:hAnsi="Times" w:cs="Times"/>
          <w:i/>
          <w:iCs/>
          <w:color w:val="000000"/>
          <w:sz w:val="20"/>
          <w:szCs w:val="20"/>
          <w:lang w:eastAsia="hu-HU"/>
        </w:rPr>
        <w:t xml:space="preserve">k) </w:t>
      </w:r>
      <w:r w:rsidRPr="00437286">
        <w:rPr>
          <w:rFonts w:ascii="Times" w:eastAsia="Times New Roman" w:hAnsi="Times" w:cs="Times"/>
          <w:color w:val="000000"/>
          <w:sz w:val="20"/>
          <w:szCs w:val="20"/>
          <w:lang w:eastAsia="hu-HU"/>
        </w:rPr>
        <w:t>Útkereszteződés: két vagy több útnak azonos szintben való kereszteződése, egymásba torkollása, illetőleg elágazása.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85" w:name="pr1513"/>
      <w:bookmarkEnd w:id="1585"/>
      <w:proofErr w:type="gramStart"/>
      <w:r w:rsidRPr="00437286">
        <w:rPr>
          <w:rFonts w:ascii="Times" w:eastAsia="Times New Roman" w:hAnsi="Times" w:cs="Times"/>
          <w:i/>
          <w:iCs/>
          <w:color w:val="000000"/>
          <w:sz w:val="20"/>
          <w:szCs w:val="20"/>
          <w:lang w:eastAsia="hu-HU"/>
        </w:rPr>
        <w:t>l</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 xml:space="preserve">Autópálya: jelzőtáblával autópályaként megjelölt </w:t>
      </w:r>
      <w:proofErr w:type="spellStart"/>
      <w:r w:rsidRPr="00437286">
        <w:rPr>
          <w:rFonts w:ascii="Times" w:eastAsia="Times New Roman" w:hAnsi="Times" w:cs="Times"/>
          <w:color w:val="000000"/>
          <w:sz w:val="20"/>
          <w:szCs w:val="20"/>
          <w:lang w:eastAsia="hu-HU"/>
        </w:rPr>
        <w:t>osztottpályás</w:t>
      </w:r>
      <w:proofErr w:type="spellEnd"/>
      <w:r w:rsidRPr="00437286">
        <w:rPr>
          <w:rFonts w:ascii="Times" w:eastAsia="Times New Roman" w:hAnsi="Times" w:cs="Times"/>
          <w:color w:val="000000"/>
          <w:sz w:val="20"/>
          <w:szCs w:val="20"/>
          <w:lang w:eastAsia="hu-HU"/>
        </w:rPr>
        <w:t xml:space="preserve"> út.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86" w:name="pr1514"/>
      <w:bookmarkEnd w:id="1586"/>
      <w:proofErr w:type="gramStart"/>
      <w:r w:rsidRPr="00437286">
        <w:rPr>
          <w:rFonts w:ascii="Times" w:eastAsia="Times New Roman" w:hAnsi="Times" w:cs="Times"/>
          <w:i/>
          <w:iCs/>
          <w:color w:val="000000"/>
          <w:sz w:val="20"/>
          <w:szCs w:val="20"/>
          <w:lang w:eastAsia="hu-HU"/>
        </w:rPr>
        <w:t>m</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Autóút: jelzőtáblával autóútként megjelölt út.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87" w:name="pr1515"/>
      <w:bookmarkEnd w:id="1587"/>
      <w:r w:rsidRPr="00437286">
        <w:rPr>
          <w:rFonts w:ascii="Times" w:eastAsia="Times New Roman" w:hAnsi="Times" w:cs="Times"/>
          <w:i/>
          <w:iCs/>
          <w:color w:val="000000"/>
          <w:sz w:val="20"/>
          <w:szCs w:val="20"/>
          <w:lang w:eastAsia="hu-HU"/>
        </w:rPr>
        <w:t xml:space="preserve">n) </w:t>
      </w:r>
      <w:r w:rsidRPr="00437286">
        <w:rPr>
          <w:rFonts w:ascii="Times" w:eastAsia="Times New Roman" w:hAnsi="Times" w:cs="Times"/>
          <w:color w:val="000000"/>
          <w:sz w:val="20"/>
          <w:szCs w:val="20"/>
          <w:lang w:eastAsia="hu-HU"/>
        </w:rPr>
        <w:t>Főútvonal: jelzőtáblával főútvonalként megjelölt út.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88" w:name="pr1516"/>
      <w:bookmarkEnd w:id="1588"/>
      <w:r w:rsidRPr="00437286">
        <w:rPr>
          <w:rFonts w:ascii="Times" w:eastAsia="Times New Roman" w:hAnsi="Times" w:cs="Times"/>
          <w:i/>
          <w:iCs/>
          <w:color w:val="000000"/>
          <w:sz w:val="20"/>
          <w:szCs w:val="20"/>
          <w:lang w:eastAsia="hu-HU"/>
        </w:rPr>
        <w:t xml:space="preserve">o) </w:t>
      </w:r>
      <w:r w:rsidRPr="00437286">
        <w:rPr>
          <w:rFonts w:ascii="Times" w:eastAsia="Times New Roman" w:hAnsi="Times" w:cs="Times"/>
          <w:color w:val="000000"/>
          <w:sz w:val="20"/>
          <w:szCs w:val="20"/>
          <w:lang w:eastAsia="hu-HU"/>
        </w:rPr>
        <w:t>Gyalogút: jelzőtáblával gyalogútként megjelölt út, illetőleg olyan út, amely kizárólag a gyalogosok közlekedésére szolgál és az úttesttől tartós fizikai akadály (árok, korlát, kerítés, sövény, stb.) vagy két méternél nagyobb távolság választja el.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89" w:name="pr1517"/>
      <w:bookmarkEnd w:id="1589"/>
      <w:r w:rsidRPr="00437286">
        <w:rPr>
          <w:rFonts w:ascii="Times" w:eastAsia="Times New Roman" w:hAnsi="Times" w:cs="Times"/>
          <w:i/>
          <w:iCs/>
          <w:color w:val="000000"/>
          <w:sz w:val="20"/>
          <w:szCs w:val="20"/>
          <w:lang w:eastAsia="hu-HU"/>
        </w:rPr>
        <w:t xml:space="preserve">p) </w:t>
      </w:r>
      <w:r w:rsidRPr="00437286">
        <w:rPr>
          <w:rFonts w:ascii="Times" w:eastAsia="Times New Roman" w:hAnsi="Times" w:cs="Times"/>
          <w:color w:val="000000"/>
          <w:sz w:val="20"/>
          <w:szCs w:val="20"/>
          <w:lang w:eastAsia="hu-HU"/>
        </w:rPr>
        <w:t>Útzár: a közútnak, rendőrségi ellenőrzés céljából, a járművek továbbhaladását akadályozó eszközökkel történő lezárása.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90" w:name="pr1518"/>
      <w:bookmarkEnd w:id="1590"/>
      <w:r w:rsidRPr="00437286">
        <w:rPr>
          <w:rFonts w:ascii="Times" w:eastAsia="Times New Roman" w:hAnsi="Times" w:cs="Times"/>
          <w:i/>
          <w:iCs/>
          <w:color w:val="000000"/>
          <w:sz w:val="20"/>
          <w:szCs w:val="20"/>
          <w:lang w:eastAsia="hu-HU"/>
        </w:rPr>
        <w:t xml:space="preserve">r) </w:t>
      </w:r>
      <w:r w:rsidRPr="00437286">
        <w:rPr>
          <w:rFonts w:ascii="Times" w:eastAsia="Times New Roman" w:hAnsi="Times" w:cs="Times"/>
          <w:color w:val="000000"/>
          <w:sz w:val="20"/>
          <w:szCs w:val="20"/>
          <w:lang w:eastAsia="hu-HU"/>
        </w:rPr>
        <w:t>Biztosított vasúti átjáró: a közúti járművek forgalmát teljes sorompó; teljes sorompó és piros fényt adó kiegészítő berendezés; hangjelző berendezés; fénysorompó; félsorompóval kiegészített fénysorompó; jelzőőr szabályozza.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91" w:name="pr1519"/>
      <w:bookmarkEnd w:id="1591"/>
      <w:proofErr w:type="gramStart"/>
      <w:r w:rsidRPr="00437286">
        <w:rPr>
          <w:rFonts w:ascii="Times" w:eastAsia="Times New Roman" w:hAnsi="Times" w:cs="Times"/>
          <w:i/>
          <w:iCs/>
          <w:color w:val="000000"/>
          <w:sz w:val="20"/>
          <w:szCs w:val="20"/>
          <w:lang w:eastAsia="hu-HU"/>
        </w:rPr>
        <w:t>s</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 xml:space="preserve">Biztosítatlan vasúti átjáró: a közúti járművek forgalmát az </w:t>
      </w:r>
      <w:r w:rsidRPr="00437286">
        <w:rPr>
          <w:rFonts w:ascii="Times" w:eastAsia="Times New Roman" w:hAnsi="Times" w:cs="Times"/>
          <w:i/>
          <w:iCs/>
          <w:color w:val="000000"/>
          <w:sz w:val="20"/>
          <w:szCs w:val="20"/>
          <w:lang w:eastAsia="hu-HU"/>
        </w:rPr>
        <w:t xml:space="preserve">r) </w:t>
      </w:r>
      <w:r w:rsidRPr="00437286">
        <w:rPr>
          <w:rFonts w:ascii="Times" w:eastAsia="Times New Roman" w:hAnsi="Times" w:cs="Times"/>
          <w:color w:val="000000"/>
          <w:sz w:val="20"/>
          <w:szCs w:val="20"/>
          <w:lang w:eastAsia="hu-HU"/>
        </w:rPr>
        <w:t>pontban meghatározott berendezések vagy jelzőőr nem szabályozza.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92" w:name="pr1520"/>
      <w:bookmarkEnd w:id="1592"/>
      <w:proofErr w:type="spellStart"/>
      <w:r w:rsidRPr="00437286">
        <w:rPr>
          <w:rFonts w:ascii="Times" w:eastAsia="Times New Roman" w:hAnsi="Times" w:cs="Times"/>
          <w:i/>
          <w:iCs/>
          <w:color w:val="000000"/>
          <w:sz w:val="20"/>
          <w:szCs w:val="20"/>
          <w:lang w:eastAsia="hu-HU"/>
        </w:rPr>
        <w:t>sz</w:t>
      </w:r>
      <w:proofErr w:type="spell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 xml:space="preserve">Földút: </w:t>
      </w:r>
      <w:proofErr w:type="gramStart"/>
      <w:r w:rsidRPr="00437286">
        <w:rPr>
          <w:rFonts w:ascii="Times" w:eastAsia="Times New Roman" w:hAnsi="Times" w:cs="Times"/>
          <w:color w:val="000000"/>
          <w:sz w:val="20"/>
          <w:szCs w:val="20"/>
          <w:lang w:eastAsia="hu-HU"/>
        </w:rPr>
        <w:t>jármű közlekedésre</w:t>
      </w:r>
      <w:proofErr w:type="gramEnd"/>
      <w:r w:rsidRPr="00437286">
        <w:rPr>
          <w:rFonts w:ascii="Times" w:eastAsia="Times New Roman" w:hAnsi="Times" w:cs="Times"/>
          <w:color w:val="000000"/>
          <w:sz w:val="20"/>
          <w:szCs w:val="20"/>
          <w:lang w:eastAsia="hu-HU"/>
        </w:rPr>
        <w:t xml:space="preserve"> szabadon tartott, eredeti termett talajú vagy ahhoz hasonló anyagú (pl. zúzottkő, kavics, murva, kohósalak stb.) út, amelyen legfeljebb talajszerkezetet javító beavatkozás történt, ideértve azon földutat is, amely a szilárd burkolatú úthoz való csatlakozás, illetve a vasúti átjáró előtt legfeljebb 50 méter hosszban szilárd burkolattal rendelkezik.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93" w:name="pr1521"/>
      <w:bookmarkEnd w:id="1593"/>
      <w:proofErr w:type="gramStart"/>
      <w:r w:rsidRPr="00437286">
        <w:rPr>
          <w:rFonts w:ascii="Times" w:eastAsia="Times New Roman" w:hAnsi="Times" w:cs="Times"/>
          <w:i/>
          <w:iCs/>
          <w:color w:val="000000"/>
          <w:sz w:val="20"/>
          <w:szCs w:val="20"/>
          <w:lang w:eastAsia="hu-HU"/>
        </w:rPr>
        <w:t>t</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 xml:space="preserve">Szilárd burkolatú út: olyan út, amelynek </w:t>
      </w:r>
      <w:proofErr w:type="spellStart"/>
      <w:r w:rsidRPr="00437286">
        <w:rPr>
          <w:rFonts w:ascii="Times" w:eastAsia="Times New Roman" w:hAnsi="Times" w:cs="Times"/>
          <w:color w:val="000000"/>
          <w:sz w:val="20"/>
          <w:szCs w:val="20"/>
          <w:lang w:eastAsia="hu-HU"/>
        </w:rPr>
        <w:t>úttestje</w:t>
      </w:r>
      <w:proofErr w:type="spellEnd"/>
      <w:r w:rsidRPr="00437286">
        <w:rPr>
          <w:rFonts w:ascii="Times" w:eastAsia="Times New Roman" w:hAnsi="Times" w:cs="Times"/>
          <w:color w:val="000000"/>
          <w:sz w:val="20"/>
          <w:szCs w:val="20"/>
          <w:lang w:eastAsia="hu-HU"/>
        </w:rPr>
        <w:t xml:space="preserve"> szabályosan lerakott kő vagy műkő, továbbá beton vagy aszfalt burkolattal rendelkezik.</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594" w:name="pr1522"/>
      <w:bookmarkEnd w:id="1594"/>
      <w:r w:rsidRPr="00437286">
        <w:rPr>
          <w:rFonts w:ascii="Times" w:eastAsia="Times New Roman" w:hAnsi="Times" w:cs="Times"/>
          <w:b/>
          <w:bCs/>
          <w:i/>
          <w:iCs/>
          <w:color w:val="000000"/>
          <w:sz w:val="24"/>
          <w:szCs w:val="24"/>
          <w:lang w:eastAsia="hu-HU"/>
        </w:rPr>
        <w:t xml:space="preserve">II. </w:t>
      </w:r>
      <w:proofErr w:type="gramStart"/>
      <w:r w:rsidRPr="00437286">
        <w:rPr>
          <w:rFonts w:ascii="Times" w:eastAsia="Times New Roman" w:hAnsi="Times" w:cs="Times"/>
          <w:b/>
          <w:bCs/>
          <w:i/>
          <w:iCs/>
          <w:color w:val="000000"/>
          <w:sz w:val="24"/>
          <w:szCs w:val="24"/>
          <w:lang w:eastAsia="hu-HU"/>
        </w:rPr>
        <w:t>A</w:t>
      </w:r>
      <w:proofErr w:type="gramEnd"/>
      <w:r w:rsidRPr="00437286">
        <w:rPr>
          <w:rFonts w:ascii="Times" w:eastAsia="Times New Roman" w:hAnsi="Times" w:cs="Times"/>
          <w:b/>
          <w:bCs/>
          <w:i/>
          <w:iCs/>
          <w:color w:val="000000"/>
          <w:sz w:val="24"/>
          <w:szCs w:val="24"/>
          <w:lang w:eastAsia="hu-HU"/>
        </w:rPr>
        <w:t xml:space="preserve"> közúti járművekkel kapcsolatos fogalmak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95" w:name="pr1523"/>
      <w:bookmarkEnd w:id="1595"/>
      <w:proofErr w:type="gramStart"/>
      <w:r w:rsidRPr="00437286">
        <w:rPr>
          <w:rFonts w:ascii="Times" w:eastAsia="Times New Roman" w:hAnsi="Times" w:cs="Times"/>
          <w:i/>
          <w:iCs/>
          <w:color w:val="000000"/>
          <w:sz w:val="20"/>
          <w:szCs w:val="20"/>
          <w:lang w:eastAsia="hu-HU"/>
        </w:rPr>
        <w:lastRenderedPageBreak/>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Jármű: közúti szállító- vagy vontató eszköz, ideértve az önjáró vagy vontatott munkagépet is. A mozgáskorlátozottak közlekedésére szolgáló, emberi erővel tolt vagy hajtott kerekes szék és a gépi meghajtású kerekes szék - ha sík úton önerejéből 10 km/óra sebességnél gyorsabban haladni nem képes, továbbá a gyermekkocsi és a talicska - azonban nem minősül járműnek. Az ilyen eszközökkel közlekedő személyek gyalogosoknak minősülnek.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96" w:name="pr1524"/>
      <w:bookmarkEnd w:id="1596"/>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Gépjármű: olyan jármű, amelyet beépített erőgép hajt. A mezőgazdasági vontató, a lassú jármű, a segédmotoros kerékpár és a villamos azonban nem minősül gépjárműnek.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97" w:name="pr1525"/>
      <w:bookmarkEnd w:id="1597"/>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 xml:space="preserve">Gépkocsi: olyan gépjármű, melynek négy vagy több kereke van; a </w:t>
      </w:r>
      <w:proofErr w:type="gramStart"/>
      <w:r w:rsidRPr="00437286">
        <w:rPr>
          <w:rFonts w:ascii="Times" w:eastAsia="Times New Roman" w:hAnsi="Times" w:cs="Times"/>
          <w:color w:val="000000"/>
          <w:sz w:val="20"/>
          <w:szCs w:val="20"/>
          <w:lang w:eastAsia="hu-HU"/>
        </w:rPr>
        <w:t>négy kerekű</w:t>
      </w:r>
      <w:proofErr w:type="gramEnd"/>
      <w:r w:rsidRPr="00437286">
        <w:rPr>
          <w:rFonts w:ascii="Times" w:eastAsia="Times New Roman" w:hAnsi="Times" w:cs="Times"/>
          <w:color w:val="000000"/>
          <w:sz w:val="20"/>
          <w:szCs w:val="20"/>
          <w:lang w:eastAsia="hu-HU"/>
        </w:rPr>
        <w:t xml:space="preserve"> motorkerékpár azonban nem gépkocsi.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98" w:name="pr1526"/>
      <w:bookmarkEnd w:id="1598"/>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Személygépkocsi: személyszállítás céljára készült olyan gépkocsi, amelyben - a vezető ülését is beleértve - legfeljebb 9 állandó ülőhely van.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599" w:name="pr1527"/>
      <w:bookmarkEnd w:id="1599"/>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Autóbusz: személyszállítás céljára készült, elektromos felsővezetékhez nem kötött olyan gépkocsi, amelyben - a vezető ülését is beleértve - kilencnél több állandó ülőhely van.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00" w:name="pr1528"/>
      <w:bookmarkEnd w:id="1600"/>
      <w:proofErr w:type="gramStart"/>
      <w:r w:rsidRPr="00437286">
        <w:rPr>
          <w:rFonts w:ascii="Times" w:eastAsia="Times New Roman" w:hAnsi="Times" w:cs="Times"/>
          <w:i/>
          <w:iCs/>
          <w:color w:val="000000"/>
          <w:sz w:val="20"/>
          <w:szCs w:val="20"/>
          <w:lang w:eastAsia="hu-HU"/>
        </w:rPr>
        <w:t>f</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Trolibusz: elektromos felsővezetékhez kötött gépkocsi.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01" w:name="pr1529"/>
      <w:bookmarkEnd w:id="1601"/>
      <w:proofErr w:type="gramStart"/>
      <w:r w:rsidRPr="00437286">
        <w:rPr>
          <w:rFonts w:ascii="Times" w:eastAsia="Times New Roman" w:hAnsi="Times" w:cs="Times"/>
          <w:i/>
          <w:iCs/>
          <w:color w:val="000000"/>
          <w:sz w:val="20"/>
          <w:szCs w:val="20"/>
          <w:lang w:eastAsia="hu-HU"/>
        </w:rPr>
        <w:t>g</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Vontató: pótkocsi vontatására készült, rakfelület nélküli gépkocsi.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02" w:name="pr1530"/>
      <w:bookmarkEnd w:id="1602"/>
      <w:proofErr w:type="gramStart"/>
      <w:r w:rsidRPr="00437286">
        <w:rPr>
          <w:rFonts w:ascii="Times" w:eastAsia="Times New Roman" w:hAnsi="Times" w:cs="Times"/>
          <w:i/>
          <w:iCs/>
          <w:color w:val="000000"/>
          <w:sz w:val="20"/>
          <w:szCs w:val="20"/>
          <w:lang w:eastAsia="hu-HU"/>
        </w:rPr>
        <w:t>h</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Nyerges vontató: olyan vontató, amely a rajta levő nyeregszerkezet útján a vontatott félpótkocsi súlyának jelentős részét átveszi.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03" w:name="pr1531"/>
      <w:bookmarkEnd w:id="1603"/>
      <w:r w:rsidRPr="00437286">
        <w:rPr>
          <w:rFonts w:ascii="Times" w:eastAsia="Times New Roman" w:hAnsi="Times" w:cs="Times"/>
          <w:i/>
          <w:iCs/>
          <w:color w:val="000000"/>
          <w:sz w:val="20"/>
          <w:szCs w:val="20"/>
          <w:lang w:eastAsia="hu-HU"/>
        </w:rPr>
        <w:t xml:space="preserve">i) </w:t>
      </w:r>
      <w:r w:rsidRPr="00437286">
        <w:rPr>
          <w:rFonts w:ascii="Times" w:eastAsia="Times New Roman" w:hAnsi="Times" w:cs="Times"/>
          <w:color w:val="000000"/>
          <w:sz w:val="20"/>
          <w:szCs w:val="20"/>
          <w:lang w:eastAsia="hu-HU"/>
        </w:rPr>
        <w:t>Tehergépkocsi: a személygépkocsit, az autóbuszt, a trolibuszt és a vontatót kivéve minden gépkocsi.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04" w:name="pr1532"/>
      <w:bookmarkEnd w:id="1604"/>
      <w:r>
        <w:rPr>
          <w:rFonts w:ascii="Times" w:eastAsia="Times New Roman" w:hAnsi="Times" w:cs="Times"/>
          <w:noProof/>
          <w:color w:val="000000"/>
          <w:sz w:val="20"/>
          <w:szCs w:val="20"/>
          <w:lang w:eastAsia="hu-HU"/>
        </w:rPr>
        <w:drawing>
          <wp:inline distT="0" distB="0" distL="0" distR="0">
            <wp:extent cx="191770" cy="147320"/>
            <wp:effectExtent l="19050" t="0" r="0" b="0"/>
            <wp:docPr id="447" name="Kép 447"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j)</w:t>
      </w:r>
      <w:r w:rsidRPr="00437286">
        <w:rPr>
          <w:rFonts w:ascii="Times" w:eastAsia="Times New Roman" w:hAnsi="Times" w:cs="Times"/>
          <w:color w:val="000000"/>
          <w:sz w:val="20"/>
          <w:szCs w:val="20"/>
          <w:lang w:eastAsia="hu-HU"/>
        </w:rPr>
        <w:t xml:space="preserve"> Motorkerékpár: a külön jogszabályban L3e járműkategóriába sorolt kétkerekű oldalkocsi nélküli, L4e járműkategóriába sorolt oldalkocsival rendelkező jármű, továbbá a motoros tricikli.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05" w:name="pr1533"/>
      <w:bookmarkEnd w:id="1605"/>
      <w:r>
        <w:rPr>
          <w:rFonts w:ascii="Times" w:eastAsia="Times New Roman" w:hAnsi="Times" w:cs="Times"/>
          <w:noProof/>
          <w:color w:val="000000"/>
          <w:sz w:val="20"/>
          <w:szCs w:val="20"/>
          <w:lang w:eastAsia="hu-HU"/>
        </w:rPr>
        <w:drawing>
          <wp:inline distT="0" distB="0" distL="0" distR="0">
            <wp:extent cx="191770" cy="147320"/>
            <wp:effectExtent l="19050" t="0" r="0" b="0"/>
            <wp:docPr id="448" name="Kép 448"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k)</w:t>
      </w:r>
      <w:r w:rsidRPr="00437286">
        <w:rPr>
          <w:rFonts w:ascii="Times" w:eastAsia="Times New Roman" w:hAnsi="Times" w:cs="Times"/>
          <w:color w:val="000000"/>
          <w:sz w:val="20"/>
          <w:szCs w:val="20"/>
          <w:lang w:eastAsia="hu-HU"/>
        </w:rPr>
        <w:t xml:space="preserve"> Motoros tricikli: a külön jogszabályban L5e járműkategóriába sorolt háromkerekű és L7e járműkategóriába sorolt négykerekű motorkerékpár.</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06" w:name="pr1534"/>
      <w:bookmarkEnd w:id="1606"/>
      <w:proofErr w:type="gramStart"/>
      <w:r w:rsidRPr="00437286">
        <w:rPr>
          <w:rFonts w:ascii="Times" w:eastAsia="Times New Roman" w:hAnsi="Times" w:cs="Times"/>
          <w:i/>
          <w:iCs/>
          <w:color w:val="000000"/>
          <w:sz w:val="20"/>
          <w:szCs w:val="20"/>
          <w:lang w:eastAsia="hu-HU"/>
        </w:rPr>
        <w:t>l</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Mezőgazdasági vontató: kerekes vagy lánctalpas kialakítású, legalább két tengellyel rendelkező, pótkocsi vontatására és/vagy mezőgazdasági, erdészeti feladatú berendezések, gépek vontatására, hordozására, tolására, működtetésére alkalmas, 25 km/óra sebességnél gyorsabban haladni képes jármű, mely teher- és személyszállításra is alkalmas lehet.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07" w:name="pr1535"/>
      <w:bookmarkEnd w:id="1607"/>
      <w:proofErr w:type="gramStart"/>
      <w:r w:rsidRPr="00437286">
        <w:rPr>
          <w:rFonts w:ascii="Times" w:eastAsia="Times New Roman" w:hAnsi="Times" w:cs="Times"/>
          <w:i/>
          <w:iCs/>
          <w:color w:val="000000"/>
          <w:sz w:val="20"/>
          <w:szCs w:val="20"/>
          <w:lang w:eastAsia="hu-HU"/>
        </w:rPr>
        <w:t>m</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Lassú jármű: olyan jármű, amelyet beépített erőgép hajt és sík úton önerejéből 25 km/óra sebességnél gyorsabban haladni nem képes.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08" w:name="pr1536"/>
      <w:bookmarkEnd w:id="1608"/>
      <w:r w:rsidRPr="00437286">
        <w:rPr>
          <w:rFonts w:ascii="Times" w:eastAsia="Times New Roman" w:hAnsi="Times" w:cs="Times"/>
          <w:i/>
          <w:iCs/>
          <w:color w:val="000000"/>
          <w:sz w:val="20"/>
          <w:szCs w:val="20"/>
          <w:lang w:eastAsia="hu-HU"/>
        </w:rPr>
        <w:t xml:space="preserve">n) </w:t>
      </w:r>
      <w:r w:rsidRPr="00437286">
        <w:rPr>
          <w:rFonts w:ascii="Times" w:eastAsia="Times New Roman" w:hAnsi="Times" w:cs="Times"/>
          <w:color w:val="000000"/>
          <w:sz w:val="20"/>
          <w:szCs w:val="20"/>
          <w:lang w:eastAsia="hu-HU"/>
        </w:rPr>
        <w:t>Pótkocsi: olyan jármű, amely gépjárművel, mezőgazdasági vontatóval vagy lassú járművel történő vontatásra készült. A legfeljebb 750 kilogramm megengedett legnagyobb össztömegű pótkocsi: könnyű pótkocsi, az ennél nagyobb össztömegű pótkocsi: nehéz pótkocsi.</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09" w:name="pr1537"/>
      <w:bookmarkEnd w:id="1609"/>
      <w:r w:rsidRPr="00437286">
        <w:rPr>
          <w:rFonts w:ascii="Times" w:eastAsia="Times New Roman" w:hAnsi="Times" w:cs="Times"/>
          <w:i/>
          <w:iCs/>
          <w:color w:val="000000"/>
          <w:sz w:val="20"/>
          <w:szCs w:val="20"/>
          <w:lang w:eastAsia="hu-HU"/>
        </w:rPr>
        <w:t xml:space="preserve">o) </w:t>
      </w:r>
      <w:r w:rsidRPr="00437286">
        <w:rPr>
          <w:rFonts w:ascii="Times" w:eastAsia="Times New Roman" w:hAnsi="Times" w:cs="Times"/>
          <w:color w:val="000000"/>
          <w:sz w:val="20"/>
          <w:szCs w:val="20"/>
          <w:lang w:eastAsia="hu-HU"/>
        </w:rPr>
        <w:t>Félpótkocsi: olyan pótkocsi, amely a vontató nyeregszerkezetére támaszkodik úgy, hogy súlyának jelentős részét a vontató veszi át.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10" w:name="pr1538"/>
      <w:bookmarkEnd w:id="1610"/>
      <w:r w:rsidRPr="00437286">
        <w:rPr>
          <w:rFonts w:ascii="Times" w:eastAsia="Times New Roman" w:hAnsi="Times" w:cs="Times"/>
          <w:i/>
          <w:iCs/>
          <w:color w:val="000000"/>
          <w:sz w:val="20"/>
          <w:szCs w:val="20"/>
          <w:lang w:eastAsia="hu-HU"/>
        </w:rPr>
        <w:t xml:space="preserve">p) </w:t>
      </w:r>
      <w:r w:rsidRPr="00437286">
        <w:rPr>
          <w:rFonts w:ascii="Times" w:eastAsia="Times New Roman" w:hAnsi="Times" w:cs="Times"/>
          <w:color w:val="000000"/>
          <w:sz w:val="20"/>
          <w:szCs w:val="20"/>
          <w:lang w:eastAsia="hu-HU"/>
        </w:rPr>
        <w:t>Járműszerelvény: gépjárműből, mezőgazdasági vontatóból vagy lassú járműből és hozzákapcsolt pótkocsiból (egyéb vontatmányból) álló, a forgalomban egy vezetővel, egységként résztvevő járműkombináció.</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11" w:name="pr1539"/>
      <w:bookmarkEnd w:id="1611"/>
      <w:r>
        <w:rPr>
          <w:rFonts w:ascii="Times" w:eastAsia="Times New Roman" w:hAnsi="Times" w:cs="Times"/>
          <w:noProof/>
          <w:color w:val="000000"/>
          <w:sz w:val="20"/>
          <w:szCs w:val="20"/>
          <w:lang w:eastAsia="hu-HU"/>
        </w:rPr>
        <w:drawing>
          <wp:inline distT="0" distB="0" distL="0" distR="0">
            <wp:extent cx="191770" cy="147320"/>
            <wp:effectExtent l="19050" t="0" r="0" b="0"/>
            <wp:docPr id="449" name="Kép 449"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r)</w:t>
      </w:r>
      <w:r w:rsidRPr="00437286">
        <w:rPr>
          <w:rFonts w:ascii="Times" w:eastAsia="Times New Roman" w:hAnsi="Times" w:cs="Times"/>
          <w:color w:val="000000"/>
          <w:sz w:val="20"/>
          <w:szCs w:val="20"/>
          <w:lang w:eastAsia="hu-HU"/>
        </w:rPr>
        <w:t xml:space="preserve"> Segédmotoros kerékpár: a külön jogszabályban L1e járműkategóriába sorolt kétkerekű, L2e járműkategóriába sorolt háromkerekű jármű, továbbá az L6e járműkategóriába sorolt </w:t>
      </w:r>
      <w:proofErr w:type="spellStart"/>
      <w:r w:rsidRPr="00437286">
        <w:rPr>
          <w:rFonts w:ascii="Times" w:eastAsia="Times New Roman" w:hAnsi="Times" w:cs="Times"/>
          <w:color w:val="000000"/>
          <w:sz w:val="20"/>
          <w:szCs w:val="20"/>
          <w:lang w:eastAsia="hu-HU"/>
        </w:rPr>
        <w:t>quad</w:t>
      </w:r>
      <w:proofErr w:type="spellEnd"/>
      <w:r w:rsidRPr="00437286">
        <w:rPr>
          <w:rFonts w:ascii="Times" w:eastAsia="Times New Roman" w:hAnsi="Times" w:cs="Times"/>
          <w:color w:val="000000"/>
          <w:sz w:val="20"/>
          <w:szCs w:val="20"/>
          <w:lang w:eastAsia="hu-HU"/>
        </w:rPr>
        <w:t xml:space="preserve"> és </w:t>
      </w:r>
      <w:proofErr w:type="spellStart"/>
      <w:r w:rsidRPr="00437286">
        <w:rPr>
          <w:rFonts w:ascii="Times" w:eastAsia="Times New Roman" w:hAnsi="Times" w:cs="Times"/>
          <w:color w:val="000000"/>
          <w:sz w:val="20"/>
          <w:szCs w:val="20"/>
          <w:lang w:eastAsia="hu-HU"/>
        </w:rPr>
        <w:t>mopedautó</w:t>
      </w:r>
      <w:proofErr w:type="spellEnd"/>
      <w:r w:rsidRPr="00437286">
        <w:rPr>
          <w:rFonts w:ascii="Times" w:eastAsia="Times New Roman" w:hAnsi="Times" w:cs="Times"/>
          <w:color w:val="000000"/>
          <w:sz w:val="20"/>
          <w:szCs w:val="20"/>
          <w:lang w:eastAsia="hu-HU"/>
        </w:rPr>
        <w: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12" w:name="pr1540"/>
      <w:bookmarkEnd w:id="1612"/>
      <w:r>
        <w:rPr>
          <w:rFonts w:ascii="Times" w:eastAsia="Times New Roman" w:hAnsi="Times" w:cs="Times"/>
          <w:noProof/>
          <w:color w:val="000000"/>
          <w:sz w:val="20"/>
          <w:szCs w:val="20"/>
          <w:lang w:eastAsia="hu-HU"/>
        </w:rPr>
        <w:drawing>
          <wp:inline distT="0" distB="0" distL="0" distR="0">
            <wp:extent cx="191770" cy="147320"/>
            <wp:effectExtent l="19050" t="0" r="0" b="0"/>
            <wp:docPr id="450" name="Kép 450"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r/1. Kerékpár: olyan, legalább kétkerekű jármű, amelyet emberi erő hajt, és ezt legfeljebb 300 W teljesítményű motor segíti. A kerékpáron a kerékpárt nem hajtó személy is szállítható erre alkalmas ülésen. A kerékpáron utánfutó vontatására alkalmas berendezés helyezhető el.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13" w:name="pr1541"/>
      <w:bookmarkEnd w:id="1613"/>
      <w:r>
        <w:rPr>
          <w:rFonts w:ascii="Times" w:eastAsia="Times New Roman" w:hAnsi="Times" w:cs="Times"/>
          <w:noProof/>
          <w:color w:val="000000"/>
          <w:sz w:val="20"/>
          <w:szCs w:val="20"/>
          <w:lang w:eastAsia="hu-HU"/>
        </w:rPr>
        <w:drawing>
          <wp:inline distT="0" distB="0" distL="0" distR="0">
            <wp:extent cx="191770" cy="147320"/>
            <wp:effectExtent l="19050" t="0" r="0" b="0"/>
            <wp:docPr id="451" name="Kép 451"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r</w:t>
      </w:r>
      <w:r w:rsidRPr="00437286">
        <w:rPr>
          <w:rFonts w:ascii="Times" w:eastAsia="Times New Roman" w:hAnsi="Times" w:cs="Times"/>
          <w:color w:val="000000"/>
          <w:sz w:val="20"/>
          <w:szCs w:val="20"/>
          <w:lang w:eastAsia="hu-HU"/>
        </w:rPr>
        <w:t xml:space="preserve">/2. </w:t>
      </w:r>
      <w:proofErr w:type="spellStart"/>
      <w:r w:rsidRPr="00437286">
        <w:rPr>
          <w:rFonts w:ascii="Times" w:eastAsia="Times New Roman" w:hAnsi="Times" w:cs="Times"/>
          <w:color w:val="000000"/>
          <w:sz w:val="20"/>
          <w:szCs w:val="20"/>
          <w:lang w:eastAsia="hu-HU"/>
        </w:rPr>
        <w:t>Quad</w:t>
      </w:r>
      <w:proofErr w:type="spellEnd"/>
      <w:r w:rsidRPr="00437286">
        <w:rPr>
          <w:rFonts w:ascii="Times" w:eastAsia="Times New Roman" w:hAnsi="Times" w:cs="Times"/>
          <w:color w:val="000000"/>
          <w:sz w:val="20"/>
          <w:szCs w:val="20"/>
          <w:lang w:eastAsia="hu-HU"/>
        </w:rPr>
        <w:t>: a külön jogszabályban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14" w:name="pr1542"/>
      <w:bookmarkEnd w:id="1614"/>
      <w:r>
        <w:rPr>
          <w:rFonts w:ascii="Times" w:eastAsia="Times New Roman" w:hAnsi="Times" w:cs="Times"/>
          <w:noProof/>
          <w:color w:val="000000"/>
          <w:sz w:val="20"/>
          <w:szCs w:val="20"/>
          <w:lang w:eastAsia="hu-HU"/>
        </w:rPr>
        <w:drawing>
          <wp:inline distT="0" distB="0" distL="0" distR="0">
            <wp:extent cx="191770" cy="147320"/>
            <wp:effectExtent l="19050" t="0" r="0" b="0"/>
            <wp:docPr id="452" name="Kép 452"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 L6e járműkategóriába sorolt könnyű négykerekű segédmotoros kerékpár vagy</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15" w:name="pr1543"/>
      <w:bookmarkEnd w:id="1615"/>
      <w:r>
        <w:rPr>
          <w:rFonts w:ascii="Times" w:eastAsia="Times New Roman" w:hAnsi="Times" w:cs="Times"/>
          <w:noProof/>
          <w:color w:val="000000"/>
          <w:sz w:val="20"/>
          <w:szCs w:val="20"/>
          <w:lang w:eastAsia="hu-HU"/>
        </w:rPr>
        <w:drawing>
          <wp:inline distT="0" distB="0" distL="0" distR="0">
            <wp:extent cx="191770" cy="147320"/>
            <wp:effectExtent l="19050" t="0" r="0" b="0"/>
            <wp:docPr id="453" name="Kép 453"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 L7e járműkategóriába sorolt négykerekű motorkerékpár,</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16" w:name="pr1544"/>
      <w:bookmarkEnd w:id="1616"/>
      <w:r>
        <w:rPr>
          <w:rFonts w:ascii="Times" w:eastAsia="Times New Roman" w:hAnsi="Times" w:cs="Times"/>
          <w:noProof/>
          <w:color w:val="000000"/>
          <w:sz w:val="20"/>
          <w:szCs w:val="20"/>
          <w:lang w:eastAsia="hu-HU"/>
        </w:rPr>
        <w:drawing>
          <wp:inline distT="0" distB="0" distL="0" distR="0">
            <wp:extent cx="191770" cy="147320"/>
            <wp:effectExtent l="19050" t="0" r="0" b="0"/>
            <wp:docPr id="454" name="Kép 454"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gramStart"/>
      <w:r w:rsidRPr="00437286">
        <w:rPr>
          <w:rFonts w:ascii="Times" w:eastAsia="Times New Roman" w:hAnsi="Times" w:cs="Times"/>
          <w:color w:val="000000"/>
          <w:sz w:val="20"/>
          <w:szCs w:val="20"/>
          <w:lang w:eastAsia="hu-HU"/>
        </w:rPr>
        <w:t>amely</w:t>
      </w:r>
      <w:proofErr w:type="gramEnd"/>
      <w:r w:rsidRPr="00437286">
        <w:rPr>
          <w:rFonts w:ascii="Times" w:eastAsia="Times New Roman" w:hAnsi="Times" w:cs="Times"/>
          <w:color w:val="000000"/>
          <w:sz w:val="20"/>
          <w:szCs w:val="20"/>
          <w:lang w:eastAsia="hu-HU"/>
        </w:rPr>
        <w:t xml:space="preserve"> nyitott utasterű, kormányműve nem áttételes és a motorkerékpárok esetében szokásos kezelőszervekkel van felszerelve.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17" w:name="pr1545"/>
      <w:bookmarkEnd w:id="1617"/>
      <w:r>
        <w:rPr>
          <w:rFonts w:ascii="Times" w:eastAsia="Times New Roman" w:hAnsi="Times" w:cs="Times"/>
          <w:noProof/>
          <w:color w:val="000000"/>
          <w:sz w:val="20"/>
          <w:szCs w:val="20"/>
          <w:lang w:eastAsia="hu-HU"/>
        </w:rPr>
        <w:drawing>
          <wp:inline distT="0" distB="0" distL="0" distR="0">
            <wp:extent cx="191770" cy="147320"/>
            <wp:effectExtent l="19050" t="0" r="0" b="0"/>
            <wp:docPr id="455" name="Kép 455"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r</w:t>
      </w:r>
      <w:r w:rsidRPr="00437286">
        <w:rPr>
          <w:rFonts w:ascii="Times" w:eastAsia="Times New Roman" w:hAnsi="Times" w:cs="Times"/>
          <w:color w:val="000000"/>
          <w:sz w:val="20"/>
          <w:szCs w:val="20"/>
          <w:lang w:eastAsia="hu-HU"/>
        </w:rPr>
        <w:t xml:space="preserve">/3. </w:t>
      </w:r>
      <w:proofErr w:type="spellStart"/>
      <w:r w:rsidRPr="00437286">
        <w:rPr>
          <w:rFonts w:ascii="Times" w:eastAsia="Times New Roman" w:hAnsi="Times" w:cs="Times"/>
          <w:color w:val="000000"/>
          <w:sz w:val="20"/>
          <w:szCs w:val="20"/>
          <w:lang w:eastAsia="hu-HU"/>
        </w:rPr>
        <w:t>Mopedautó</w:t>
      </w:r>
      <w:proofErr w:type="spellEnd"/>
      <w:r w:rsidRPr="00437286">
        <w:rPr>
          <w:rFonts w:ascii="Times" w:eastAsia="Times New Roman" w:hAnsi="Times" w:cs="Times"/>
          <w:color w:val="000000"/>
          <w:sz w:val="20"/>
          <w:szCs w:val="20"/>
          <w:lang w:eastAsia="hu-HU"/>
        </w:rPr>
        <w:t>: a külön jogszabályban L6e járműkategóriába sorolt könnyű négykerekű segédmotoros kerékpár, amely zárt utasterű, több személy szállítására kialakított, kormánykerékkel és a gépkocsikban szokásos kezelőszervekkel van felszerelve.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18" w:name="pr1546"/>
      <w:bookmarkEnd w:id="1618"/>
      <w:proofErr w:type="gramStart"/>
      <w:r w:rsidRPr="00437286">
        <w:rPr>
          <w:rFonts w:ascii="Times" w:eastAsia="Times New Roman" w:hAnsi="Times" w:cs="Times"/>
          <w:i/>
          <w:iCs/>
          <w:color w:val="000000"/>
          <w:sz w:val="20"/>
          <w:szCs w:val="20"/>
          <w:lang w:eastAsia="hu-HU"/>
        </w:rPr>
        <w:t>s</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Villamos: olyan jármű, amely az úttestbe épített, vasúti pályaként meg nem jelölt sínpályán való közlekedésre szolgál.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19" w:name="pr1547"/>
      <w:bookmarkEnd w:id="1619"/>
      <w:proofErr w:type="spellStart"/>
      <w:r w:rsidRPr="00437286">
        <w:rPr>
          <w:rFonts w:ascii="Times" w:eastAsia="Times New Roman" w:hAnsi="Times" w:cs="Times"/>
          <w:i/>
          <w:iCs/>
          <w:color w:val="000000"/>
          <w:sz w:val="20"/>
          <w:szCs w:val="20"/>
          <w:lang w:eastAsia="hu-HU"/>
        </w:rPr>
        <w:t>sz</w:t>
      </w:r>
      <w:proofErr w:type="spell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Veszélyes anyagot szállító jármű: olyan jármű, amelyet elején és hátulján narancssárga alapszínű, felirat nélküli vagy felirattal ellátott táblával jelöltek meg (162. és 163.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620" w:name="pr1548"/>
      <w:bookmarkEnd w:id="1620"/>
      <w:r>
        <w:rPr>
          <w:rFonts w:ascii="Times" w:eastAsia="Times New Roman" w:hAnsi="Times" w:cs="Times"/>
          <w:noProof/>
          <w:color w:val="000000"/>
          <w:sz w:val="24"/>
          <w:szCs w:val="24"/>
          <w:lang w:eastAsia="hu-HU"/>
        </w:rPr>
        <w:lastRenderedPageBreak/>
        <w:drawing>
          <wp:inline distT="0" distB="0" distL="0" distR="0">
            <wp:extent cx="2315210" cy="1666875"/>
            <wp:effectExtent l="19050" t="0" r="8890" b="0"/>
            <wp:docPr id="456" name="Kép 456" descr="http://www.complex.hu/jr/gen/gp2_16_97500001$BKPM__21_7KRS162$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www.complex.hu/jr/gen/gp2_16_97500001$BKPM__21_7KRS162$BBMP_0.png"/>
                    <pic:cNvPicPr>
                      <a:picLocks noChangeAspect="1" noChangeArrowheads="1"/>
                    </pic:cNvPicPr>
                  </pic:nvPicPr>
                  <pic:blipFill>
                    <a:blip r:embed="rId261"/>
                    <a:srcRect/>
                    <a:stretch>
                      <a:fillRect/>
                    </a:stretch>
                  </pic:blipFill>
                  <pic:spPr bwMode="auto">
                    <a:xfrm>
                      <a:off x="0" y="0"/>
                      <a:ext cx="2315210" cy="166687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1621" w:name="pr1549"/>
      <w:bookmarkEnd w:id="1621"/>
      <w:r w:rsidRPr="00437286">
        <w:rPr>
          <w:rFonts w:ascii="Times" w:eastAsia="Times New Roman" w:hAnsi="Times" w:cs="Times"/>
          <w:color w:val="000000"/>
          <w:sz w:val="20"/>
          <w:szCs w:val="20"/>
          <w:lang w:eastAsia="hu-HU"/>
        </w:rPr>
        <w:t>162.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622" w:name="pr1550"/>
      <w:bookmarkEnd w:id="1622"/>
      <w:r>
        <w:rPr>
          <w:rFonts w:ascii="Times" w:eastAsia="Times New Roman" w:hAnsi="Times" w:cs="Times"/>
          <w:noProof/>
          <w:color w:val="000000"/>
          <w:sz w:val="24"/>
          <w:szCs w:val="24"/>
          <w:lang w:eastAsia="hu-HU"/>
        </w:rPr>
        <w:drawing>
          <wp:inline distT="0" distB="0" distL="0" distR="0">
            <wp:extent cx="2300605" cy="1681480"/>
            <wp:effectExtent l="19050" t="0" r="4445" b="0"/>
            <wp:docPr id="457" name="Kép 457" descr="http://www.complex.hu/jr/gen/gp2_16_97500001$BKPM__21_7KRS163$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www.complex.hu/jr/gen/gp2_16_97500001$BKPM__21_7KRS163$BBMP_0.png"/>
                    <pic:cNvPicPr>
                      <a:picLocks noChangeAspect="1" noChangeArrowheads="1"/>
                    </pic:cNvPicPr>
                  </pic:nvPicPr>
                  <pic:blipFill>
                    <a:blip r:embed="rId262"/>
                    <a:srcRect/>
                    <a:stretch>
                      <a:fillRect/>
                    </a:stretch>
                  </pic:blipFill>
                  <pic:spPr bwMode="auto">
                    <a:xfrm>
                      <a:off x="0" y="0"/>
                      <a:ext cx="2300605" cy="168148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1623" w:name="pr1551"/>
      <w:bookmarkEnd w:id="1623"/>
      <w:r w:rsidRPr="00437286">
        <w:rPr>
          <w:rFonts w:ascii="Times" w:eastAsia="Times New Roman" w:hAnsi="Times" w:cs="Times"/>
          <w:color w:val="000000"/>
          <w:sz w:val="20"/>
          <w:szCs w:val="20"/>
          <w:lang w:eastAsia="hu-HU"/>
        </w:rPr>
        <w:t>163.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24" w:name="pr1552"/>
      <w:bookmarkEnd w:id="1624"/>
      <w:proofErr w:type="gramStart"/>
      <w:r w:rsidRPr="00437286">
        <w:rPr>
          <w:rFonts w:ascii="Times" w:eastAsia="Times New Roman" w:hAnsi="Times" w:cs="Times"/>
          <w:i/>
          <w:iCs/>
          <w:color w:val="000000"/>
          <w:sz w:val="20"/>
          <w:szCs w:val="20"/>
          <w:lang w:eastAsia="hu-HU"/>
        </w:rPr>
        <w:t>t</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Sajáttömeg: üzemanyaggal feltöltött és a szükséges tartozékokkal (szerszám, pótkerék stb.) ellátott üres jármű tömege.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25" w:name="pr1553"/>
      <w:bookmarkEnd w:id="1625"/>
      <w:r w:rsidRPr="00437286">
        <w:rPr>
          <w:rFonts w:ascii="Times" w:eastAsia="Times New Roman" w:hAnsi="Times" w:cs="Times"/>
          <w:i/>
          <w:iCs/>
          <w:color w:val="000000"/>
          <w:sz w:val="20"/>
          <w:szCs w:val="20"/>
          <w:lang w:eastAsia="hu-HU"/>
        </w:rPr>
        <w:t xml:space="preserve">u) </w:t>
      </w:r>
      <w:r w:rsidRPr="00437286">
        <w:rPr>
          <w:rFonts w:ascii="Times" w:eastAsia="Times New Roman" w:hAnsi="Times" w:cs="Times"/>
          <w:color w:val="000000"/>
          <w:sz w:val="20"/>
          <w:szCs w:val="20"/>
          <w:lang w:eastAsia="hu-HU"/>
        </w:rPr>
        <w:t>Össztömeg: a jármű saját tömegének, valamint a rajta levő személyeknek, rakománynak és egyéb tárgyaknak az együttes tömege.</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26" w:name="pr1554"/>
      <w:bookmarkEnd w:id="1626"/>
      <w:r w:rsidRPr="00437286">
        <w:rPr>
          <w:rFonts w:ascii="Times" w:eastAsia="Times New Roman" w:hAnsi="Times" w:cs="Times"/>
          <w:i/>
          <w:iCs/>
          <w:color w:val="000000"/>
          <w:sz w:val="20"/>
          <w:szCs w:val="20"/>
          <w:lang w:eastAsia="hu-HU"/>
        </w:rPr>
        <w:t xml:space="preserve">v) </w:t>
      </w:r>
      <w:r w:rsidRPr="00437286">
        <w:rPr>
          <w:rFonts w:ascii="Times" w:eastAsia="Times New Roman" w:hAnsi="Times" w:cs="Times"/>
          <w:color w:val="000000"/>
          <w:sz w:val="20"/>
          <w:szCs w:val="20"/>
          <w:lang w:eastAsia="hu-HU"/>
        </w:rPr>
        <w:t>Megengedett legnagyobb össztömeg: az illetékes hatóság által meghatározott az a tömeg, amelyet a jármű össztömege nem haladhat meg.</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27" w:name="pr1555"/>
      <w:bookmarkEnd w:id="1627"/>
      <w:r w:rsidRPr="00437286">
        <w:rPr>
          <w:rFonts w:ascii="Times" w:eastAsia="Times New Roman" w:hAnsi="Times" w:cs="Times"/>
          <w:i/>
          <w:iCs/>
          <w:color w:val="000000"/>
          <w:sz w:val="20"/>
          <w:szCs w:val="20"/>
          <w:lang w:eastAsia="hu-HU"/>
        </w:rPr>
        <w:t>w) Gyermekbiztonsági rendszer:</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28" w:name="pr1556"/>
      <w:bookmarkEnd w:id="1628"/>
      <w:proofErr w:type="spellStart"/>
      <w:r w:rsidRPr="00437286">
        <w:rPr>
          <w:rFonts w:ascii="Times" w:eastAsia="Times New Roman" w:hAnsi="Times" w:cs="Times"/>
          <w:i/>
          <w:iCs/>
          <w:color w:val="000000"/>
          <w:sz w:val="20"/>
          <w:szCs w:val="20"/>
          <w:lang w:eastAsia="hu-HU"/>
        </w:rPr>
        <w:t>wa</w:t>
      </w:r>
      <w:proofErr w:type="spellEnd"/>
      <w:r w:rsidRPr="00437286">
        <w:rPr>
          <w:rFonts w:ascii="Times" w:eastAsia="Times New Roman" w:hAnsi="Times" w:cs="Times"/>
          <w:i/>
          <w:iCs/>
          <w:color w:val="000000"/>
          <w:sz w:val="20"/>
          <w:szCs w:val="20"/>
          <w:lang w:eastAsia="hu-HU"/>
        </w:rPr>
        <w:t xml:space="preserve">) integrált gyermekbiztonsági rendszer: </w:t>
      </w:r>
      <w:r w:rsidRPr="00437286">
        <w:rPr>
          <w:rFonts w:ascii="Times" w:eastAsia="Times New Roman" w:hAnsi="Times" w:cs="Times"/>
          <w:color w:val="000000"/>
          <w:sz w:val="20"/>
          <w:szCs w:val="20"/>
          <w:lang w:eastAsia="hu-HU"/>
        </w:rPr>
        <w:t>hevederek vagy hajlékony elemek kombinációja, biztonsági csattal, beállító eszközökkel, tartozékokkal és egyes esetekben kiegészítő székkel és/vagy ütközésvédelemmel együtt, amit a saját beépített hevederrel vagy hevederekkel rögzítenek;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29" w:name="pr1557"/>
      <w:bookmarkEnd w:id="1629"/>
      <w:proofErr w:type="spellStart"/>
      <w:r w:rsidRPr="00437286">
        <w:rPr>
          <w:rFonts w:ascii="Times" w:eastAsia="Times New Roman" w:hAnsi="Times" w:cs="Times"/>
          <w:i/>
          <w:iCs/>
          <w:color w:val="000000"/>
          <w:sz w:val="20"/>
          <w:szCs w:val="20"/>
          <w:lang w:eastAsia="hu-HU"/>
        </w:rPr>
        <w:t>wb</w:t>
      </w:r>
      <w:proofErr w:type="spellEnd"/>
      <w:r w:rsidRPr="00437286">
        <w:rPr>
          <w:rFonts w:ascii="Times" w:eastAsia="Times New Roman" w:hAnsi="Times" w:cs="Times"/>
          <w:i/>
          <w:iCs/>
          <w:color w:val="000000"/>
          <w:sz w:val="20"/>
          <w:szCs w:val="20"/>
          <w:lang w:eastAsia="hu-HU"/>
        </w:rPr>
        <w:t xml:space="preserve">) nem integrált gyermekbiztonsági rendszer: </w:t>
      </w:r>
      <w:r w:rsidRPr="00437286">
        <w:rPr>
          <w:rFonts w:ascii="Times" w:eastAsia="Times New Roman" w:hAnsi="Times" w:cs="Times"/>
          <w:color w:val="000000"/>
          <w:sz w:val="20"/>
          <w:szCs w:val="20"/>
          <w:lang w:eastAsia="hu-HU"/>
        </w:rPr>
        <w:t>részleges biztonsági rendszer, amely a felnőttek számára szolgáló biztonsági övvel együtt használva - amely körbeveszi a gyermek testét, vagy biztonságosan rögzíti azt a szerkezetet, amelyben a gyermeket elhelyezik - teljes gyermekbiztonsági rendszert képez.</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30" w:name="pr1558"/>
      <w:bookmarkEnd w:id="1630"/>
      <w:r w:rsidRPr="00437286">
        <w:rPr>
          <w:rFonts w:ascii="Times" w:eastAsia="Times New Roman" w:hAnsi="Times" w:cs="Times"/>
          <w:i/>
          <w:iCs/>
          <w:color w:val="000000"/>
          <w:sz w:val="20"/>
          <w:szCs w:val="20"/>
          <w:lang w:eastAsia="hu-HU"/>
        </w:rPr>
        <w:t xml:space="preserve">x) Betegszállító gépjármű: </w:t>
      </w:r>
      <w:r w:rsidRPr="00437286">
        <w:rPr>
          <w:rFonts w:ascii="Times" w:eastAsia="Times New Roman" w:hAnsi="Times" w:cs="Times"/>
          <w:color w:val="000000"/>
          <w:sz w:val="20"/>
          <w:szCs w:val="20"/>
          <w:lang w:eastAsia="hu-HU"/>
        </w:rPr>
        <w:t>külön jogszabály szerint ilyennek megjelölt és üzemeltetett jármű.</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31" w:name="pr1559"/>
      <w:bookmarkEnd w:id="1631"/>
      <w:r>
        <w:rPr>
          <w:rFonts w:ascii="Times" w:eastAsia="Times New Roman" w:hAnsi="Times" w:cs="Times"/>
          <w:noProof/>
          <w:color w:val="000000"/>
          <w:sz w:val="20"/>
          <w:szCs w:val="20"/>
          <w:lang w:eastAsia="hu-HU"/>
        </w:rPr>
        <w:drawing>
          <wp:inline distT="0" distB="0" distL="0" distR="0">
            <wp:extent cx="191770" cy="147320"/>
            <wp:effectExtent l="19050" t="0" r="0" b="0"/>
            <wp:docPr id="458" name="Kép 458"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i/>
          <w:iCs/>
          <w:color w:val="000000"/>
          <w:sz w:val="20"/>
          <w:szCs w:val="20"/>
          <w:lang w:eastAsia="hu-HU"/>
        </w:rPr>
        <w:t>y)</w:t>
      </w:r>
      <w:r w:rsidRPr="00437286">
        <w:rPr>
          <w:rFonts w:ascii="Times" w:eastAsia="Times New Roman" w:hAnsi="Times" w:cs="Times"/>
          <w:color w:val="000000"/>
          <w:sz w:val="20"/>
          <w:szCs w:val="20"/>
          <w:lang w:eastAsia="hu-HU"/>
        </w:rPr>
        <w:t xml:space="preserve"> Iskolabusz: kizárólag gyermekek, tanulók, felnőtt kísérő melletti szállítására rendszeresített és a 48. § (12) bekezdésében meghatározott feltételeknek megfelelő autóbusz, amely a közoktatási intézmény munkarendjéhez igazodóan közlekedik.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32" w:name="pr1560"/>
      <w:bookmarkEnd w:id="1632"/>
      <w:r w:rsidRPr="00437286">
        <w:rPr>
          <w:rFonts w:ascii="Times" w:eastAsia="Times New Roman" w:hAnsi="Times" w:cs="Times"/>
          <w:i/>
          <w:iCs/>
          <w:color w:val="000000"/>
          <w:sz w:val="20"/>
          <w:szCs w:val="20"/>
          <w:lang w:eastAsia="hu-HU"/>
        </w:rPr>
        <w:t xml:space="preserve">z) </w:t>
      </w:r>
      <w:r w:rsidRPr="00437286">
        <w:rPr>
          <w:rFonts w:ascii="Times" w:eastAsia="Times New Roman" w:hAnsi="Times" w:cs="Times"/>
          <w:color w:val="000000"/>
          <w:sz w:val="20"/>
          <w:szCs w:val="20"/>
          <w:lang w:eastAsia="hu-HU"/>
        </w:rPr>
        <w:t>Tengelyterhelés: a jármű egy-egy tengelyén levő kerekek által a vízszintes talajra átvitt súly.</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633" w:name="pr1561"/>
      <w:bookmarkEnd w:id="1633"/>
      <w:r w:rsidRPr="00437286">
        <w:rPr>
          <w:rFonts w:ascii="Times" w:eastAsia="Times New Roman" w:hAnsi="Times" w:cs="Times"/>
          <w:b/>
          <w:bCs/>
          <w:i/>
          <w:iCs/>
          <w:color w:val="000000"/>
          <w:sz w:val="24"/>
          <w:szCs w:val="24"/>
          <w:lang w:eastAsia="hu-HU"/>
        </w:rPr>
        <w:t xml:space="preserve">III. </w:t>
      </w:r>
      <w:proofErr w:type="gramStart"/>
      <w:r w:rsidRPr="00437286">
        <w:rPr>
          <w:rFonts w:ascii="Times" w:eastAsia="Times New Roman" w:hAnsi="Times" w:cs="Times"/>
          <w:b/>
          <w:bCs/>
          <w:i/>
          <w:iCs/>
          <w:color w:val="000000"/>
          <w:sz w:val="24"/>
          <w:szCs w:val="24"/>
          <w:lang w:eastAsia="hu-HU"/>
        </w:rPr>
        <w:t>A</w:t>
      </w:r>
      <w:proofErr w:type="gramEnd"/>
      <w:r w:rsidRPr="00437286">
        <w:rPr>
          <w:rFonts w:ascii="Times" w:eastAsia="Times New Roman" w:hAnsi="Times" w:cs="Times"/>
          <w:b/>
          <w:bCs/>
          <w:i/>
          <w:iCs/>
          <w:color w:val="000000"/>
          <w:sz w:val="24"/>
          <w:szCs w:val="24"/>
          <w:lang w:eastAsia="hu-HU"/>
        </w:rPr>
        <w:t xml:space="preserve"> közúti forgalommal kapcsolatos fogalmak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34" w:name="pr1562"/>
      <w:bookmarkEnd w:id="1634"/>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Vezető: az a személy, aki az úton járművet vezet, vagy állatot hajt (vezet). A segédmotoros kerékpárt és a kerékpárt toló személy nem minősül vezetőnek. A gépkocsivezetés oktatása és az azt követő gyakorlati vizsga során vezetőnek az oktató minősül.</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35" w:name="pr1563"/>
      <w:bookmarkEnd w:id="1635"/>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 xml:space="preserve">Elsőbbség: továbbhaladási jog a közlekedés más résztvevőjével szemben. Azt a járművet, amelynek elsőbbsége van, az elsőbbségadásra kötelezett nem kényszerítheti haladási irányának vagy sebességének hirtelen megváltoztatására. Azt a gyalogost, akinek elsőbbsége van, az elsőbbségre kötelezett nem </w:t>
      </w:r>
      <w:proofErr w:type="gramStart"/>
      <w:r w:rsidRPr="00437286">
        <w:rPr>
          <w:rFonts w:ascii="Times" w:eastAsia="Times New Roman" w:hAnsi="Times" w:cs="Times"/>
          <w:color w:val="000000"/>
          <w:sz w:val="20"/>
          <w:szCs w:val="20"/>
          <w:lang w:eastAsia="hu-HU"/>
        </w:rPr>
        <w:t>akadályozhatja</w:t>
      </w:r>
      <w:proofErr w:type="gramEnd"/>
      <w:r w:rsidRPr="00437286">
        <w:rPr>
          <w:rFonts w:ascii="Times" w:eastAsia="Times New Roman" w:hAnsi="Times" w:cs="Times"/>
          <w:color w:val="000000"/>
          <w:sz w:val="20"/>
          <w:szCs w:val="20"/>
          <w:lang w:eastAsia="hu-HU"/>
        </w:rPr>
        <w:t xml:space="preserve"> és nem zavarhatja áthaladásában.</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36" w:name="pr1564"/>
      <w:bookmarkEnd w:id="1636"/>
      <w:r w:rsidRPr="00437286">
        <w:rPr>
          <w:rFonts w:ascii="Times" w:eastAsia="Times New Roman" w:hAnsi="Times" w:cs="Times"/>
          <w:i/>
          <w:iCs/>
          <w:color w:val="000000"/>
          <w:sz w:val="20"/>
          <w:szCs w:val="20"/>
          <w:lang w:eastAsia="hu-HU"/>
        </w:rPr>
        <w:lastRenderedPageBreak/>
        <w:t xml:space="preserve">c) </w:t>
      </w:r>
      <w:r w:rsidRPr="00437286">
        <w:rPr>
          <w:rFonts w:ascii="Times" w:eastAsia="Times New Roman" w:hAnsi="Times" w:cs="Times"/>
          <w:color w:val="000000"/>
          <w:sz w:val="20"/>
          <w:szCs w:val="20"/>
          <w:lang w:eastAsia="hu-HU"/>
        </w:rPr>
        <w:t>Előzés: járművel az úttesten azonos irányban haladó jármű melletti elhaladás. Párhuzamos közlekedés esetében a különböző forgalmi sávokban folyamatosan haladó járművek egymás melletti elhaladása nem minősül előzésnek.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37" w:name="pr1565"/>
      <w:bookmarkEnd w:id="1637"/>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Megállás: járművel a be- és a kiszálláshoz, vagy a folyamatos fel- és lerakáshoz szükséges ideig, illetőleg - ha a vezető a járműnél marad - egyéb okból legfeljebb 5 percig történő egy helyben tartózkodás.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38" w:name="pr1566"/>
      <w:bookmarkEnd w:id="1638"/>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Várakozás: járművel a megállásnál hosszabb ideig történő egyhelyben tartózkodás.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39" w:name="pr1567"/>
      <w:bookmarkEnd w:id="1639"/>
      <w:proofErr w:type="gramStart"/>
      <w:r w:rsidRPr="00437286">
        <w:rPr>
          <w:rFonts w:ascii="Times" w:eastAsia="Times New Roman" w:hAnsi="Times" w:cs="Times"/>
          <w:i/>
          <w:iCs/>
          <w:color w:val="000000"/>
          <w:sz w:val="20"/>
          <w:szCs w:val="20"/>
          <w:lang w:eastAsia="hu-HU"/>
        </w:rPr>
        <w:t>f</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Lakott terület: a lakott terület kezdetét és végét jelző táblák közé eső terület.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40" w:name="pr1568"/>
      <w:bookmarkEnd w:id="1640"/>
      <w:proofErr w:type="gramStart"/>
      <w:r w:rsidRPr="00437286">
        <w:rPr>
          <w:rFonts w:ascii="Times" w:eastAsia="Times New Roman" w:hAnsi="Times" w:cs="Times"/>
          <w:i/>
          <w:iCs/>
          <w:color w:val="000000"/>
          <w:sz w:val="20"/>
          <w:szCs w:val="20"/>
          <w:lang w:eastAsia="hu-HU"/>
        </w:rPr>
        <w:t>g</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Éjszaka: az esti szürkület kezdetétől a reggeli szürkület megszűnéséig terjedő időszak.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41" w:name="pr1569"/>
      <w:bookmarkEnd w:id="1641"/>
      <w:proofErr w:type="gramStart"/>
      <w:r w:rsidRPr="00437286">
        <w:rPr>
          <w:rFonts w:ascii="Times" w:eastAsia="Times New Roman" w:hAnsi="Times" w:cs="Times"/>
          <w:i/>
          <w:iCs/>
          <w:color w:val="000000"/>
          <w:sz w:val="20"/>
          <w:szCs w:val="20"/>
          <w:lang w:eastAsia="hu-HU"/>
        </w:rPr>
        <w:t>h</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Korlátozott látási viszonyok: az átlagos látási viszonyoknak felhősödés, köd, eső, hóesés, porfelhő vagy más ok miatt előállt jelentősebb korlátozottsága.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42" w:name="pr1570"/>
      <w:bookmarkEnd w:id="1642"/>
      <w:r w:rsidRPr="00437286">
        <w:rPr>
          <w:rFonts w:ascii="Times" w:eastAsia="Times New Roman" w:hAnsi="Times" w:cs="Times"/>
          <w:i/>
          <w:iCs/>
          <w:color w:val="000000"/>
          <w:sz w:val="20"/>
          <w:szCs w:val="20"/>
          <w:lang w:eastAsia="hu-HU"/>
        </w:rPr>
        <w:t xml:space="preserve">i) </w:t>
      </w:r>
      <w:r w:rsidRPr="00437286">
        <w:rPr>
          <w:rFonts w:ascii="Times" w:eastAsia="Times New Roman" w:hAnsi="Times" w:cs="Times"/>
          <w:color w:val="000000"/>
          <w:sz w:val="20"/>
          <w:szCs w:val="20"/>
          <w:lang w:eastAsia="hu-HU"/>
        </w:rPr>
        <w:t>Mobil rádiótelefon: a közcélú mobil rádiótelefon szolgáltatás igénybevételére alkalmas készülék (végberendezés).</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43" w:name="pr1571"/>
      <w:bookmarkEnd w:id="1643"/>
      <w:r w:rsidRPr="00437286">
        <w:rPr>
          <w:rFonts w:ascii="Times" w:eastAsia="Times New Roman" w:hAnsi="Times" w:cs="Times"/>
          <w:i/>
          <w:iCs/>
          <w:color w:val="000000"/>
          <w:sz w:val="20"/>
          <w:szCs w:val="20"/>
          <w:lang w:eastAsia="hu-HU"/>
        </w:rPr>
        <w:t xml:space="preserve">j) Gyermekbiztonsági rendszer testsúly szerinti csoportba sorolása: </w:t>
      </w:r>
      <w:r w:rsidRPr="00437286">
        <w:rPr>
          <w:rFonts w:ascii="Times" w:eastAsia="Times New Roman" w:hAnsi="Times" w:cs="Times"/>
          <w:color w:val="000000"/>
          <w:sz w:val="20"/>
          <w:szCs w:val="20"/>
          <w:lang w:eastAsia="hu-HU"/>
        </w:rPr>
        <w:t>a benne elhelyezhető gyermek testsúlya szerint: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44" w:name="pr1572"/>
      <w:bookmarkEnd w:id="1644"/>
      <w:r w:rsidRPr="00437286">
        <w:rPr>
          <w:rFonts w:ascii="Times" w:eastAsia="Times New Roman" w:hAnsi="Times" w:cs="Times"/>
          <w:i/>
          <w:iCs/>
          <w:color w:val="000000"/>
          <w:sz w:val="20"/>
          <w:szCs w:val="20"/>
          <w:lang w:eastAsia="hu-HU"/>
        </w:rPr>
        <w:t xml:space="preserve">j/a) </w:t>
      </w:r>
      <w:r w:rsidRPr="00437286">
        <w:rPr>
          <w:rFonts w:ascii="Times" w:eastAsia="Times New Roman" w:hAnsi="Times" w:cs="Times"/>
          <w:color w:val="000000"/>
          <w:sz w:val="20"/>
          <w:szCs w:val="20"/>
          <w:lang w:eastAsia="hu-HU"/>
        </w:rPr>
        <w:t>0. csoport: 10 kg testsúly alatt,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45" w:name="pr1573"/>
      <w:bookmarkEnd w:id="1645"/>
      <w:r w:rsidRPr="00437286">
        <w:rPr>
          <w:rFonts w:ascii="Times" w:eastAsia="Times New Roman" w:hAnsi="Times" w:cs="Times"/>
          <w:i/>
          <w:iCs/>
          <w:color w:val="000000"/>
          <w:sz w:val="20"/>
          <w:szCs w:val="20"/>
          <w:lang w:eastAsia="hu-HU"/>
        </w:rPr>
        <w:t xml:space="preserve">j/b) </w:t>
      </w:r>
      <w:r w:rsidRPr="00437286">
        <w:rPr>
          <w:rFonts w:ascii="Times" w:eastAsia="Times New Roman" w:hAnsi="Times" w:cs="Times"/>
          <w:color w:val="000000"/>
          <w:sz w:val="20"/>
          <w:szCs w:val="20"/>
          <w:lang w:eastAsia="hu-HU"/>
        </w:rPr>
        <w:t>0+. csoport: 13 kg testsúly alatt,</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46" w:name="pr1574"/>
      <w:bookmarkEnd w:id="1646"/>
      <w:r w:rsidRPr="00437286">
        <w:rPr>
          <w:rFonts w:ascii="Times" w:eastAsia="Times New Roman" w:hAnsi="Times" w:cs="Times"/>
          <w:i/>
          <w:iCs/>
          <w:color w:val="000000"/>
          <w:sz w:val="20"/>
          <w:szCs w:val="20"/>
          <w:lang w:eastAsia="hu-HU"/>
        </w:rPr>
        <w:t xml:space="preserve">j/c) </w:t>
      </w:r>
      <w:r w:rsidRPr="00437286">
        <w:rPr>
          <w:rFonts w:ascii="Times" w:eastAsia="Times New Roman" w:hAnsi="Times" w:cs="Times"/>
          <w:color w:val="000000"/>
          <w:sz w:val="20"/>
          <w:szCs w:val="20"/>
          <w:lang w:eastAsia="hu-HU"/>
        </w:rPr>
        <w:t>I. csoport: 9-18 kg testsúlyig,</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47" w:name="pr1575"/>
      <w:bookmarkEnd w:id="1647"/>
      <w:r w:rsidRPr="00437286">
        <w:rPr>
          <w:rFonts w:ascii="Times" w:eastAsia="Times New Roman" w:hAnsi="Times" w:cs="Times"/>
          <w:i/>
          <w:iCs/>
          <w:color w:val="000000"/>
          <w:sz w:val="20"/>
          <w:szCs w:val="20"/>
          <w:lang w:eastAsia="hu-HU"/>
        </w:rPr>
        <w:t xml:space="preserve">j/d) </w:t>
      </w:r>
      <w:r w:rsidRPr="00437286">
        <w:rPr>
          <w:rFonts w:ascii="Times" w:eastAsia="Times New Roman" w:hAnsi="Times" w:cs="Times"/>
          <w:color w:val="000000"/>
          <w:sz w:val="20"/>
          <w:szCs w:val="20"/>
          <w:lang w:eastAsia="hu-HU"/>
        </w:rPr>
        <w:t>II. csoport: 15-25 kg testsúlyig,</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48" w:name="pr1576"/>
      <w:bookmarkEnd w:id="1648"/>
      <w:r w:rsidRPr="00437286">
        <w:rPr>
          <w:rFonts w:ascii="Times" w:eastAsia="Times New Roman" w:hAnsi="Times" w:cs="Times"/>
          <w:i/>
          <w:iCs/>
          <w:color w:val="000000"/>
          <w:sz w:val="20"/>
          <w:szCs w:val="20"/>
          <w:lang w:eastAsia="hu-HU"/>
        </w:rPr>
        <w:t xml:space="preserve">j/e) </w:t>
      </w:r>
      <w:r w:rsidRPr="00437286">
        <w:rPr>
          <w:rFonts w:ascii="Times" w:eastAsia="Times New Roman" w:hAnsi="Times" w:cs="Times"/>
          <w:color w:val="000000"/>
          <w:sz w:val="20"/>
          <w:szCs w:val="20"/>
          <w:lang w:eastAsia="hu-HU"/>
        </w:rPr>
        <w:t>III. csoport: 22-36 kg testsúlyig.</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49" w:name="pr1577"/>
      <w:bookmarkEnd w:id="1649"/>
      <w:r w:rsidRPr="00437286">
        <w:rPr>
          <w:rFonts w:ascii="Times" w:eastAsia="Times New Roman" w:hAnsi="Times" w:cs="Times"/>
          <w:i/>
          <w:iCs/>
          <w:color w:val="000000"/>
          <w:sz w:val="20"/>
          <w:szCs w:val="20"/>
          <w:lang w:eastAsia="hu-HU"/>
        </w:rPr>
        <w:t xml:space="preserve">k) Fényvisszaverő mellény (ruházat): </w:t>
      </w:r>
      <w:r w:rsidRPr="00437286">
        <w:rPr>
          <w:rFonts w:ascii="Times" w:eastAsia="Times New Roman" w:hAnsi="Times" w:cs="Times"/>
          <w:color w:val="000000"/>
          <w:sz w:val="20"/>
          <w:szCs w:val="20"/>
          <w:lang w:eastAsia="hu-HU"/>
        </w:rPr>
        <w:t>az MSZ EN 471:2003. számú szabványban meghatározott követelményeknek megfelelő mellény vagy ruházat.</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650" w:name="pr1578"/>
      <w:bookmarkEnd w:id="1650"/>
      <w:r w:rsidRPr="00437286">
        <w:rPr>
          <w:rFonts w:ascii="Times" w:eastAsia="Times New Roman" w:hAnsi="Times" w:cs="Times"/>
          <w:b/>
          <w:bCs/>
          <w:i/>
          <w:iCs/>
          <w:color w:val="000000"/>
          <w:sz w:val="24"/>
          <w:szCs w:val="24"/>
          <w:u w:val="single"/>
          <w:lang w:eastAsia="hu-HU"/>
        </w:rPr>
        <w:t>2. számú függelék az 1/1975. (II. 5.) KPM-BM együttes rendelethez</w:t>
      </w:r>
    </w:p>
    <w:p w:rsidR="00437286" w:rsidRPr="00437286" w:rsidRDefault="00437286" w:rsidP="00437286">
      <w:pPr>
        <w:spacing w:before="465" w:after="465" w:line="240" w:lineRule="auto"/>
        <w:ind w:left="232" w:right="232"/>
        <w:jc w:val="center"/>
        <w:rPr>
          <w:rFonts w:ascii="Times" w:eastAsia="Times New Roman" w:hAnsi="Times" w:cs="Times"/>
          <w:color w:val="000000"/>
          <w:sz w:val="24"/>
          <w:szCs w:val="24"/>
          <w:lang w:eastAsia="hu-HU"/>
        </w:rPr>
      </w:pPr>
      <w:bookmarkStart w:id="1651" w:name="pr1579"/>
      <w:bookmarkEnd w:id="1651"/>
      <w:r w:rsidRPr="00437286">
        <w:rPr>
          <w:rFonts w:ascii="Times" w:eastAsia="Times New Roman" w:hAnsi="Times" w:cs="Times"/>
          <w:b/>
          <w:bCs/>
          <w:color w:val="000000"/>
          <w:sz w:val="24"/>
          <w:szCs w:val="24"/>
          <w:lang w:eastAsia="hu-HU"/>
        </w:rPr>
        <w:t>I.</w:t>
      </w:r>
    </w:p>
    <w:p w:rsidR="00437286" w:rsidRPr="00437286" w:rsidRDefault="00437286" w:rsidP="00437286">
      <w:pPr>
        <w:spacing w:before="279" w:after="0" w:line="240" w:lineRule="auto"/>
        <w:ind w:left="232" w:right="232" w:firstLine="372"/>
        <w:rPr>
          <w:rFonts w:ascii="Times" w:eastAsia="Times New Roman" w:hAnsi="Times" w:cs="Times"/>
          <w:color w:val="000000"/>
          <w:sz w:val="20"/>
          <w:szCs w:val="20"/>
          <w:lang w:eastAsia="hu-HU"/>
        </w:rPr>
      </w:pPr>
      <w:bookmarkStart w:id="1652" w:name="pr1580"/>
      <w:bookmarkEnd w:id="1652"/>
      <w:r w:rsidRPr="00437286">
        <w:rPr>
          <w:rFonts w:ascii="Times" w:eastAsia="Times New Roman" w:hAnsi="Times" w:cs="Times"/>
          <w:color w:val="000000"/>
          <w:sz w:val="20"/>
          <w:szCs w:val="20"/>
          <w:lang w:eastAsia="hu-HU"/>
        </w:rPr>
        <w:t>Az út mellett vagy közelében levő egyes létesítményekről tájékoztatást adó jelzőtáblák:</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53" w:name="pr1581"/>
      <w:bookmarkEnd w:id="1653"/>
      <w:proofErr w:type="gramStart"/>
      <w:r w:rsidRPr="00437286">
        <w:rPr>
          <w:rFonts w:ascii="Times" w:eastAsia="Times New Roman" w:hAnsi="Times" w:cs="Times"/>
          <w:i/>
          <w:iCs/>
          <w:color w:val="000000"/>
          <w:sz w:val="20"/>
          <w:szCs w:val="20"/>
          <w:lang w:eastAsia="hu-HU"/>
        </w:rPr>
        <w:t>a</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„Elsősegélyhely” (1.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54" w:name="pr1582"/>
      <w:bookmarkEnd w:id="1654"/>
      <w:r w:rsidRPr="00437286">
        <w:rPr>
          <w:rFonts w:ascii="Times" w:eastAsia="Times New Roman" w:hAnsi="Times" w:cs="Times"/>
          <w:i/>
          <w:iCs/>
          <w:color w:val="000000"/>
          <w:sz w:val="20"/>
          <w:szCs w:val="20"/>
          <w:lang w:eastAsia="hu-HU"/>
        </w:rPr>
        <w:t xml:space="preserve">b) </w:t>
      </w:r>
      <w:r w:rsidRPr="00437286">
        <w:rPr>
          <w:rFonts w:ascii="Times" w:eastAsia="Times New Roman" w:hAnsi="Times" w:cs="Times"/>
          <w:color w:val="000000"/>
          <w:sz w:val="20"/>
          <w:szCs w:val="20"/>
          <w:lang w:eastAsia="hu-HU"/>
        </w:rPr>
        <w:t>„Kórház” (2.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655" w:name="pr1583"/>
      <w:bookmarkEnd w:id="1655"/>
      <w:r>
        <w:rPr>
          <w:rFonts w:ascii="Times" w:eastAsia="Times New Roman" w:hAnsi="Times" w:cs="Times"/>
          <w:noProof/>
          <w:color w:val="000000"/>
          <w:sz w:val="24"/>
          <w:szCs w:val="24"/>
          <w:lang w:eastAsia="hu-HU"/>
        </w:rPr>
        <w:drawing>
          <wp:inline distT="0" distB="0" distL="0" distR="0">
            <wp:extent cx="1032510" cy="1032510"/>
            <wp:effectExtent l="19050" t="0" r="0" b="0"/>
            <wp:docPr id="459" name="Kép 459" descr="http://www.complex.hu/jr/gen/gp2_16_97500001$BKPM__21_2F1$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www.complex.hu/jr/gen/gp2_16_97500001$BKPM__21_2F1$BBMP_0.png"/>
                    <pic:cNvPicPr>
                      <a:picLocks noChangeAspect="1" noChangeArrowheads="1"/>
                    </pic:cNvPicPr>
                  </pic:nvPicPr>
                  <pic:blipFill>
                    <a:blip r:embed="rId263"/>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656" w:name="pr1584"/>
      <w:bookmarkEnd w:id="1656"/>
      <w:r w:rsidRPr="00437286">
        <w:rPr>
          <w:rFonts w:ascii="Times" w:eastAsia="Times New Roman" w:hAnsi="Times" w:cs="Times"/>
          <w:color w:val="000000"/>
          <w:sz w:val="20"/>
          <w:szCs w:val="20"/>
          <w:lang w:eastAsia="hu-HU"/>
        </w:rPr>
        <w:t>1.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657" w:name="pr1585"/>
      <w:bookmarkEnd w:id="1657"/>
      <w:r>
        <w:rPr>
          <w:rFonts w:ascii="Times" w:eastAsia="Times New Roman" w:hAnsi="Times" w:cs="Times"/>
          <w:noProof/>
          <w:color w:val="000000"/>
          <w:sz w:val="24"/>
          <w:szCs w:val="24"/>
          <w:lang w:eastAsia="hu-HU"/>
        </w:rPr>
        <w:drawing>
          <wp:inline distT="0" distB="0" distL="0" distR="0">
            <wp:extent cx="1032510" cy="1032510"/>
            <wp:effectExtent l="19050" t="0" r="0" b="0"/>
            <wp:docPr id="460" name="Kép 460" descr="http://www.complex.hu/jr/gen/gp2_16_97500001$BKPM__21_2F2$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www.complex.hu/jr/gen/gp2_16_97500001$BKPM__21_2F2$BBMP_0.png"/>
                    <pic:cNvPicPr>
                      <a:picLocks noChangeAspect="1" noChangeArrowheads="1"/>
                    </pic:cNvPicPr>
                  </pic:nvPicPr>
                  <pic:blipFill>
                    <a:blip r:embed="rId264"/>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658" w:name="pr1586"/>
      <w:bookmarkEnd w:id="1658"/>
      <w:r w:rsidRPr="00437286">
        <w:rPr>
          <w:rFonts w:ascii="Times" w:eastAsia="Times New Roman" w:hAnsi="Times" w:cs="Times"/>
          <w:color w:val="000000"/>
          <w:sz w:val="20"/>
          <w:szCs w:val="20"/>
          <w:lang w:eastAsia="hu-HU"/>
        </w:rPr>
        <w:t>2. ábra</w:t>
      </w:r>
    </w:p>
    <w:p w:rsidR="00437286" w:rsidRPr="00437286" w:rsidRDefault="00437286" w:rsidP="00437286">
      <w:pPr>
        <w:spacing w:before="279" w:after="0" w:line="240" w:lineRule="auto"/>
        <w:ind w:left="232" w:right="232" w:firstLine="372"/>
        <w:rPr>
          <w:rFonts w:ascii="Times" w:eastAsia="Times New Roman" w:hAnsi="Times" w:cs="Times"/>
          <w:color w:val="000000"/>
          <w:sz w:val="20"/>
          <w:szCs w:val="20"/>
          <w:lang w:eastAsia="hu-HU"/>
        </w:rPr>
      </w:pPr>
      <w:bookmarkStart w:id="1659" w:name="pr1587"/>
      <w:bookmarkEnd w:id="1659"/>
      <w:r w:rsidRPr="00437286">
        <w:rPr>
          <w:rFonts w:ascii="Times" w:eastAsia="Times New Roman" w:hAnsi="Times" w:cs="Times"/>
          <w:i/>
          <w:iCs/>
          <w:color w:val="000000"/>
          <w:sz w:val="20"/>
          <w:szCs w:val="20"/>
          <w:lang w:eastAsia="hu-HU"/>
        </w:rPr>
        <w:t xml:space="preserve">c) </w:t>
      </w:r>
      <w:r w:rsidRPr="00437286">
        <w:rPr>
          <w:rFonts w:ascii="Times" w:eastAsia="Times New Roman" w:hAnsi="Times" w:cs="Times"/>
          <w:color w:val="000000"/>
          <w:sz w:val="20"/>
          <w:szCs w:val="20"/>
          <w:lang w:eastAsia="hu-HU"/>
        </w:rPr>
        <w:t>„Műszaki segélyhely” (3.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60" w:name="pr1588"/>
      <w:bookmarkEnd w:id="1660"/>
      <w:r w:rsidRPr="00437286">
        <w:rPr>
          <w:rFonts w:ascii="Times" w:eastAsia="Times New Roman" w:hAnsi="Times" w:cs="Times"/>
          <w:i/>
          <w:iCs/>
          <w:color w:val="000000"/>
          <w:sz w:val="20"/>
          <w:szCs w:val="20"/>
          <w:lang w:eastAsia="hu-HU"/>
        </w:rPr>
        <w:t xml:space="preserve">d) </w:t>
      </w:r>
      <w:r w:rsidRPr="00437286">
        <w:rPr>
          <w:rFonts w:ascii="Times" w:eastAsia="Times New Roman" w:hAnsi="Times" w:cs="Times"/>
          <w:color w:val="000000"/>
          <w:sz w:val="20"/>
          <w:szCs w:val="20"/>
          <w:lang w:eastAsia="hu-HU"/>
        </w:rPr>
        <w:t>„Távbeszélő állomás” (4.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661" w:name="pr1589"/>
      <w:bookmarkEnd w:id="1661"/>
      <w:r>
        <w:rPr>
          <w:rFonts w:ascii="Times" w:eastAsia="Times New Roman" w:hAnsi="Times" w:cs="Times"/>
          <w:noProof/>
          <w:color w:val="000000"/>
          <w:sz w:val="24"/>
          <w:szCs w:val="24"/>
          <w:lang w:eastAsia="hu-HU"/>
        </w:rPr>
        <w:drawing>
          <wp:inline distT="0" distB="0" distL="0" distR="0">
            <wp:extent cx="1032510" cy="1032510"/>
            <wp:effectExtent l="19050" t="0" r="0" b="0"/>
            <wp:docPr id="461" name="Kép 461" descr="http://www.complex.hu/jr/gen/gp2_16_97500001$BKPM__21_2F3$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www.complex.hu/jr/gen/gp2_16_97500001$BKPM__21_2F3$BBMP_0.png"/>
                    <pic:cNvPicPr>
                      <a:picLocks noChangeAspect="1" noChangeArrowheads="1"/>
                    </pic:cNvPicPr>
                  </pic:nvPicPr>
                  <pic:blipFill>
                    <a:blip r:embed="rId265"/>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662" w:name="pr1590"/>
      <w:bookmarkEnd w:id="1662"/>
      <w:r w:rsidRPr="00437286">
        <w:rPr>
          <w:rFonts w:ascii="Times" w:eastAsia="Times New Roman" w:hAnsi="Times" w:cs="Times"/>
          <w:color w:val="000000"/>
          <w:sz w:val="20"/>
          <w:szCs w:val="20"/>
          <w:lang w:eastAsia="hu-HU"/>
        </w:rPr>
        <w:t>3.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663" w:name="pr1591"/>
      <w:bookmarkEnd w:id="1663"/>
      <w:r>
        <w:rPr>
          <w:rFonts w:ascii="Times" w:eastAsia="Times New Roman" w:hAnsi="Times" w:cs="Times"/>
          <w:noProof/>
          <w:color w:val="000000"/>
          <w:sz w:val="24"/>
          <w:szCs w:val="24"/>
          <w:lang w:eastAsia="hu-HU"/>
        </w:rPr>
        <w:lastRenderedPageBreak/>
        <w:drawing>
          <wp:inline distT="0" distB="0" distL="0" distR="0">
            <wp:extent cx="1032510" cy="1032510"/>
            <wp:effectExtent l="19050" t="0" r="0" b="0"/>
            <wp:docPr id="462" name="Kép 462" descr="http://www.complex.hu/jr/gen/gp2_16_97500001$BKPM__21_2F4$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www.complex.hu/jr/gen/gp2_16_97500001$BKPM__21_2F4$BBMP_0.png"/>
                    <pic:cNvPicPr>
                      <a:picLocks noChangeAspect="1" noChangeArrowheads="1"/>
                    </pic:cNvPicPr>
                  </pic:nvPicPr>
                  <pic:blipFill>
                    <a:blip r:embed="rId266"/>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664" w:name="pr1592"/>
      <w:bookmarkEnd w:id="1664"/>
      <w:r w:rsidRPr="00437286">
        <w:rPr>
          <w:rFonts w:ascii="Times" w:eastAsia="Times New Roman" w:hAnsi="Times" w:cs="Times"/>
          <w:color w:val="000000"/>
          <w:sz w:val="20"/>
          <w:szCs w:val="20"/>
          <w:lang w:eastAsia="hu-HU"/>
        </w:rPr>
        <w:t>4. ábra</w:t>
      </w:r>
    </w:p>
    <w:p w:rsidR="00437286" w:rsidRPr="00437286" w:rsidRDefault="00437286" w:rsidP="00437286">
      <w:pPr>
        <w:spacing w:before="279" w:after="0" w:line="240" w:lineRule="auto"/>
        <w:ind w:left="232" w:right="232" w:firstLine="372"/>
        <w:rPr>
          <w:rFonts w:ascii="Times" w:eastAsia="Times New Roman" w:hAnsi="Times" w:cs="Times"/>
          <w:color w:val="000000"/>
          <w:sz w:val="20"/>
          <w:szCs w:val="20"/>
          <w:lang w:eastAsia="hu-HU"/>
        </w:rPr>
      </w:pPr>
      <w:bookmarkStart w:id="1665" w:name="pr1593"/>
      <w:bookmarkEnd w:id="1665"/>
      <w:proofErr w:type="gramStart"/>
      <w:r w:rsidRPr="00437286">
        <w:rPr>
          <w:rFonts w:ascii="Times" w:eastAsia="Times New Roman" w:hAnsi="Times" w:cs="Times"/>
          <w:i/>
          <w:iCs/>
          <w:color w:val="000000"/>
          <w:sz w:val="20"/>
          <w:szCs w:val="20"/>
          <w:lang w:eastAsia="hu-HU"/>
        </w:rPr>
        <w:t>e</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„Üzemanyagtöltő állomás” (5.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666" w:name="pr1594"/>
      <w:bookmarkEnd w:id="1666"/>
      <w:r>
        <w:rPr>
          <w:rFonts w:ascii="Times" w:eastAsia="Times New Roman" w:hAnsi="Times" w:cs="Times"/>
          <w:noProof/>
          <w:color w:val="000000"/>
          <w:sz w:val="24"/>
          <w:szCs w:val="24"/>
          <w:lang w:eastAsia="hu-HU"/>
        </w:rPr>
        <w:drawing>
          <wp:inline distT="0" distB="0" distL="0" distR="0">
            <wp:extent cx="1032510" cy="1032510"/>
            <wp:effectExtent l="19050" t="0" r="0" b="0"/>
            <wp:docPr id="463" name="Kép 463" descr="http://www.complex.hu/jr/gen/gp2_16_97500001$BKPM__21_2F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www.complex.hu/jr/gen/gp2_16_97500001$BKPM__21_2F5$BBMP_0.png"/>
                    <pic:cNvPicPr>
                      <a:picLocks noChangeAspect="1" noChangeArrowheads="1"/>
                    </pic:cNvPicPr>
                  </pic:nvPicPr>
                  <pic:blipFill>
                    <a:blip r:embed="rId267"/>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667" w:name="pr1595"/>
      <w:bookmarkEnd w:id="1667"/>
      <w:r w:rsidRPr="00437286">
        <w:rPr>
          <w:rFonts w:ascii="Times" w:eastAsia="Times New Roman" w:hAnsi="Times" w:cs="Times"/>
          <w:color w:val="000000"/>
          <w:sz w:val="20"/>
          <w:szCs w:val="20"/>
          <w:lang w:eastAsia="hu-HU"/>
        </w:rPr>
        <w:t>5. ábra</w:t>
      </w:r>
    </w:p>
    <w:p w:rsidR="00437286" w:rsidRPr="00437286" w:rsidRDefault="00437286" w:rsidP="00437286">
      <w:pPr>
        <w:spacing w:before="279" w:after="0" w:line="240" w:lineRule="auto"/>
        <w:ind w:left="232" w:right="232" w:firstLine="372"/>
        <w:rPr>
          <w:rFonts w:ascii="Times" w:eastAsia="Times New Roman" w:hAnsi="Times" w:cs="Times"/>
          <w:color w:val="000000"/>
          <w:sz w:val="20"/>
          <w:szCs w:val="20"/>
          <w:lang w:eastAsia="hu-HU"/>
        </w:rPr>
      </w:pPr>
      <w:bookmarkStart w:id="1668" w:name="pr1596"/>
      <w:bookmarkEnd w:id="1668"/>
      <w:proofErr w:type="gramStart"/>
      <w:r w:rsidRPr="00437286">
        <w:rPr>
          <w:rFonts w:ascii="Times" w:eastAsia="Times New Roman" w:hAnsi="Times" w:cs="Times"/>
          <w:i/>
          <w:iCs/>
          <w:color w:val="000000"/>
          <w:sz w:val="20"/>
          <w:szCs w:val="20"/>
          <w:lang w:eastAsia="hu-HU"/>
        </w:rPr>
        <w:t>f</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„Idegenforgalmi tájékoztatás” (6. és 7.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669" w:name="pr1597"/>
      <w:bookmarkEnd w:id="1669"/>
      <w:r>
        <w:rPr>
          <w:rFonts w:ascii="Times" w:eastAsia="Times New Roman" w:hAnsi="Times" w:cs="Times"/>
          <w:noProof/>
          <w:color w:val="000000"/>
          <w:sz w:val="24"/>
          <w:szCs w:val="24"/>
          <w:lang w:eastAsia="hu-HU"/>
        </w:rPr>
        <w:drawing>
          <wp:inline distT="0" distB="0" distL="0" distR="0">
            <wp:extent cx="1032510" cy="1032510"/>
            <wp:effectExtent l="19050" t="0" r="0" b="0"/>
            <wp:docPr id="464" name="Kép 464" descr="http://www.complex.hu/jr/gen/gp2_16_97500001$BKPM__21_2F6$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www.complex.hu/jr/gen/gp2_16_97500001$BKPM__21_2F6$BBMP_0.png"/>
                    <pic:cNvPicPr>
                      <a:picLocks noChangeAspect="1" noChangeArrowheads="1"/>
                    </pic:cNvPicPr>
                  </pic:nvPicPr>
                  <pic:blipFill>
                    <a:blip r:embed="rId268"/>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670" w:name="pr1598"/>
      <w:bookmarkEnd w:id="1670"/>
      <w:r w:rsidRPr="00437286">
        <w:rPr>
          <w:rFonts w:ascii="Times" w:eastAsia="Times New Roman" w:hAnsi="Times" w:cs="Times"/>
          <w:color w:val="000000"/>
          <w:sz w:val="20"/>
          <w:szCs w:val="20"/>
          <w:lang w:eastAsia="hu-HU"/>
        </w:rPr>
        <w:t>6.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671" w:name="pr1599"/>
      <w:bookmarkEnd w:id="1671"/>
      <w:r>
        <w:rPr>
          <w:rFonts w:ascii="Times" w:eastAsia="Times New Roman" w:hAnsi="Times" w:cs="Times"/>
          <w:noProof/>
          <w:color w:val="000000"/>
          <w:sz w:val="24"/>
          <w:szCs w:val="24"/>
          <w:lang w:eastAsia="hu-HU"/>
        </w:rPr>
        <w:drawing>
          <wp:inline distT="0" distB="0" distL="0" distR="0">
            <wp:extent cx="1032510" cy="1032510"/>
            <wp:effectExtent l="19050" t="0" r="0" b="0"/>
            <wp:docPr id="465" name="Kép 465" descr="http://www.complex.hu/jr/gen/gp2_16_97500001$BKPM__21_2F7$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www.complex.hu/jr/gen/gp2_16_97500001$BKPM__21_2F7$BBMP_0.png"/>
                    <pic:cNvPicPr>
                      <a:picLocks noChangeAspect="1" noChangeArrowheads="1"/>
                    </pic:cNvPicPr>
                  </pic:nvPicPr>
                  <pic:blipFill>
                    <a:blip r:embed="rId269"/>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672" w:name="pr1600"/>
      <w:bookmarkEnd w:id="1672"/>
      <w:r w:rsidRPr="00437286">
        <w:rPr>
          <w:rFonts w:ascii="Times" w:eastAsia="Times New Roman" w:hAnsi="Times" w:cs="Times"/>
          <w:color w:val="000000"/>
          <w:sz w:val="20"/>
          <w:szCs w:val="20"/>
          <w:lang w:eastAsia="hu-HU"/>
        </w:rPr>
        <w:t>7. ábra</w:t>
      </w:r>
    </w:p>
    <w:p w:rsidR="00437286" w:rsidRPr="00437286" w:rsidRDefault="00437286" w:rsidP="00437286">
      <w:pPr>
        <w:spacing w:before="279" w:after="0" w:line="240" w:lineRule="auto"/>
        <w:ind w:left="232" w:right="232" w:firstLine="372"/>
        <w:rPr>
          <w:rFonts w:ascii="Times" w:eastAsia="Times New Roman" w:hAnsi="Times" w:cs="Times"/>
          <w:color w:val="000000"/>
          <w:sz w:val="20"/>
          <w:szCs w:val="20"/>
          <w:lang w:eastAsia="hu-HU"/>
        </w:rPr>
      </w:pPr>
      <w:bookmarkStart w:id="1673" w:name="pr1601"/>
      <w:bookmarkEnd w:id="1673"/>
      <w:proofErr w:type="gramStart"/>
      <w:r w:rsidRPr="00437286">
        <w:rPr>
          <w:rFonts w:ascii="Times" w:eastAsia="Times New Roman" w:hAnsi="Times" w:cs="Times"/>
          <w:i/>
          <w:iCs/>
          <w:color w:val="000000"/>
          <w:sz w:val="20"/>
          <w:szCs w:val="20"/>
          <w:lang w:eastAsia="hu-HU"/>
        </w:rPr>
        <w:t>g</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„Rendőrség” (8.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74" w:name="pr1602"/>
      <w:bookmarkEnd w:id="1674"/>
      <w:proofErr w:type="gramStart"/>
      <w:r w:rsidRPr="00437286">
        <w:rPr>
          <w:rFonts w:ascii="Times" w:eastAsia="Times New Roman" w:hAnsi="Times" w:cs="Times"/>
          <w:i/>
          <w:iCs/>
          <w:color w:val="000000"/>
          <w:sz w:val="20"/>
          <w:szCs w:val="20"/>
          <w:lang w:eastAsia="hu-HU"/>
        </w:rPr>
        <w:t>h</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„Étterem” (9.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675" w:name="pr1603"/>
      <w:bookmarkEnd w:id="1675"/>
      <w:r>
        <w:rPr>
          <w:rFonts w:ascii="Times" w:eastAsia="Times New Roman" w:hAnsi="Times" w:cs="Times"/>
          <w:noProof/>
          <w:color w:val="000000"/>
          <w:sz w:val="24"/>
          <w:szCs w:val="24"/>
          <w:lang w:eastAsia="hu-HU"/>
        </w:rPr>
        <w:drawing>
          <wp:inline distT="0" distB="0" distL="0" distR="0">
            <wp:extent cx="1032510" cy="1032510"/>
            <wp:effectExtent l="19050" t="0" r="0" b="0"/>
            <wp:docPr id="466" name="Kép 466" descr="http://www.complex.hu/jr/gen/gp2_16_97500001$BKPM__21_2F8$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www.complex.hu/jr/gen/gp2_16_97500001$BKPM__21_2F8$BBMP_0.png"/>
                    <pic:cNvPicPr>
                      <a:picLocks noChangeAspect="1" noChangeArrowheads="1"/>
                    </pic:cNvPicPr>
                  </pic:nvPicPr>
                  <pic:blipFill>
                    <a:blip r:embed="rId270"/>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676" w:name="pr1604"/>
      <w:bookmarkEnd w:id="1676"/>
      <w:r w:rsidRPr="00437286">
        <w:rPr>
          <w:rFonts w:ascii="Times" w:eastAsia="Times New Roman" w:hAnsi="Times" w:cs="Times"/>
          <w:color w:val="000000"/>
          <w:sz w:val="20"/>
          <w:szCs w:val="20"/>
          <w:lang w:eastAsia="hu-HU"/>
        </w:rPr>
        <w:t>8.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677" w:name="pr1605"/>
      <w:bookmarkEnd w:id="1677"/>
      <w:r>
        <w:rPr>
          <w:rFonts w:ascii="Times" w:eastAsia="Times New Roman" w:hAnsi="Times" w:cs="Times"/>
          <w:noProof/>
          <w:color w:val="000000"/>
          <w:sz w:val="24"/>
          <w:szCs w:val="24"/>
          <w:lang w:eastAsia="hu-HU"/>
        </w:rPr>
        <w:drawing>
          <wp:inline distT="0" distB="0" distL="0" distR="0">
            <wp:extent cx="1032510" cy="1032510"/>
            <wp:effectExtent l="19050" t="0" r="0" b="0"/>
            <wp:docPr id="467" name="Kép 467" descr="http://www.complex.hu/jr/gen/gp2_16_97500001$BKPM__21_2F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www.complex.hu/jr/gen/gp2_16_97500001$BKPM__21_2F9$BBMP_0.png"/>
                    <pic:cNvPicPr>
                      <a:picLocks noChangeAspect="1" noChangeArrowheads="1"/>
                    </pic:cNvPicPr>
                  </pic:nvPicPr>
                  <pic:blipFill>
                    <a:blip r:embed="rId271"/>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678" w:name="pr1606"/>
      <w:bookmarkEnd w:id="1678"/>
      <w:r w:rsidRPr="00437286">
        <w:rPr>
          <w:rFonts w:ascii="Times" w:eastAsia="Times New Roman" w:hAnsi="Times" w:cs="Times"/>
          <w:color w:val="000000"/>
          <w:sz w:val="20"/>
          <w:szCs w:val="20"/>
          <w:lang w:eastAsia="hu-HU"/>
        </w:rPr>
        <w:t>9. ábra</w:t>
      </w:r>
    </w:p>
    <w:p w:rsidR="00437286" w:rsidRPr="00437286" w:rsidRDefault="00437286" w:rsidP="00437286">
      <w:pPr>
        <w:spacing w:before="279" w:after="0" w:line="240" w:lineRule="auto"/>
        <w:ind w:left="232" w:right="232" w:firstLine="372"/>
        <w:rPr>
          <w:rFonts w:ascii="Times" w:eastAsia="Times New Roman" w:hAnsi="Times" w:cs="Times"/>
          <w:color w:val="000000"/>
          <w:sz w:val="20"/>
          <w:szCs w:val="20"/>
          <w:lang w:eastAsia="hu-HU"/>
        </w:rPr>
      </w:pPr>
      <w:bookmarkStart w:id="1679" w:name="pr1607"/>
      <w:bookmarkEnd w:id="1679"/>
      <w:r w:rsidRPr="00437286">
        <w:rPr>
          <w:rFonts w:ascii="Times" w:eastAsia="Times New Roman" w:hAnsi="Times" w:cs="Times"/>
          <w:i/>
          <w:iCs/>
          <w:color w:val="000000"/>
          <w:sz w:val="20"/>
          <w:szCs w:val="20"/>
          <w:lang w:eastAsia="hu-HU"/>
        </w:rPr>
        <w:t xml:space="preserve">i) </w:t>
      </w:r>
      <w:r w:rsidRPr="00437286">
        <w:rPr>
          <w:rFonts w:ascii="Times" w:eastAsia="Times New Roman" w:hAnsi="Times" w:cs="Times"/>
          <w:color w:val="000000"/>
          <w:sz w:val="20"/>
          <w:szCs w:val="20"/>
          <w:lang w:eastAsia="hu-HU"/>
        </w:rPr>
        <w:t>„Büfé” (10.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80" w:name="pr1608"/>
      <w:bookmarkEnd w:id="1680"/>
      <w:r w:rsidRPr="00437286">
        <w:rPr>
          <w:rFonts w:ascii="Times" w:eastAsia="Times New Roman" w:hAnsi="Times" w:cs="Times"/>
          <w:i/>
          <w:iCs/>
          <w:color w:val="000000"/>
          <w:sz w:val="20"/>
          <w:szCs w:val="20"/>
          <w:lang w:eastAsia="hu-HU"/>
        </w:rPr>
        <w:t xml:space="preserve">j) </w:t>
      </w:r>
      <w:r w:rsidRPr="00437286">
        <w:rPr>
          <w:rFonts w:ascii="Times" w:eastAsia="Times New Roman" w:hAnsi="Times" w:cs="Times"/>
          <w:color w:val="000000"/>
          <w:sz w:val="20"/>
          <w:szCs w:val="20"/>
          <w:lang w:eastAsia="hu-HU"/>
        </w:rPr>
        <w:t>„Iható víz” (11.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681" w:name="pr1609"/>
      <w:bookmarkEnd w:id="1681"/>
      <w:r>
        <w:rPr>
          <w:rFonts w:ascii="Times" w:eastAsia="Times New Roman" w:hAnsi="Times" w:cs="Times"/>
          <w:noProof/>
          <w:color w:val="000000"/>
          <w:sz w:val="24"/>
          <w:szCs w:val="24"/>
          <w:lang w:eastAsia="hu-HU"/>
        </w:rPr>
        <w:lastRenderedPageBreak/>
        <w:drawing>
          <wp:inline distT="0" distB="0" distL="0" distR="0">
            <wp:extent cx="1032510" cy="1032510"/>
            <wp:effectExtent l="19050" t="0" r="0" b="0"/>
            <wp:docPr id="468" name="Kép 468" descr="http://www.complex.hu/jr/gen/gp2_16_97500001$BKPM__21_2F10$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www.complex.hu/jr/gen/gp2_16_97500001$BKPM__21_2F10$BBMP_0.png"/>
                    <pic:cNvPicPr>
                      <a:picLocks noChangeAspect="1" noChangeArrowheads="1"/>
                    </pic:cNvPicPr>
                  </pic:nvPicPr>
                  <pic:blipFill>
                    <a:blip r:embed="rId272"/>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682" w:name="pr1610"/>
      <w:bookmarkEnd w:id="1682"/>
      <w:r w:rsidRPr="00437286">
        <w:rPr>
          <w:rFonts w:ascii="Times" w:eastAsia="Times New Roman" w:hAnsi="Times" w:cs="Times"/>
          <w:color w:val="000000"/>
          <w:sz w:val="20"/>
          <w:szCs w:val="20"/>
          <w:lang w:eastAsia="hu-HU"/>
        </w:rPr>
        <w:t>10.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683" w:name="pr1611"/>
      <w:bookmarkEnd w:id="1683"/>
      <w:r>
        <w:rPr>
          <w:rFonts w:ascii="Times" w:eastAsia="Times New Roman" w:hAnsi="Times" w:cs="Times"/>
          <w:noProof/>
          <w:color w:val="000000"/>
          <w:sz w:val="24"/>
          <w:szCs w:val="24"/>
          <w:lang w:eastAsia="hu-HU"/>
        </w:rPr>
        <w:drawing>
          <wp:inline distT="0" distB="0" distL="0" distR="0">
            <wp:extent cx="1032510" cy="1032510"/>
            <wp:effectExtent l="19050" t="0" r="0" b="0"/>
            <wp:docPr id="469" name="Kép 469" descr="http://www.complex.hu/jr/gen/gp2_16_97500001$BKPM__21_2F11$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complex.hu/jr/gen/gp2_16_97500001$BKPM__21_2F11$BBMP_0.png"/>
                    <pic:cNvPicPr>
                      <a:picLocks noChangeAspect="1" noChangeArrowheads="1"/>
                    </pic:cNvPicPr>
                  </pic:nvPicPr>
                  <pic:blipFill>
                    <a:blip r:embed="rId273"/>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684" w:name="pr1612"/>
      <w:bookmarkEnd w:id="1684"/>
      <w:r w:rsidRPr="00437286">
        <w:rPr>
          <w:rFonts w:ascii="Times" w:eastAsia="Times New Roman" w:hAnsi="Times" w:cs="Times"/>
          <w:color w:val="000000"/>
          <w:sz w:val="20"/>
          <w:szCs w:val="20"/>
          <w:lang w:eastAsia="hu-HU"/>
        </w:rPr>
        <w:t>11. ábra</w:t>
      </w:r>
    </w:p>
    <w:p w:rsidR="00437286" w:rsidRPr="00437286" w:rsidRDefault="00437286" w:rsidP="00437286">
      <w:pPr>
        <w:spacing w:before="279" w:after="0" w:line="240" w:lineRule="auto"/>
        <w:ind w:left="232" w:right="232" w:firstLine="372"/>
        <w:rPr>
          <w:rFonts w:ascii="Times" w:eastAsia="Times New Roman" w:hAnsi="Times" w:cs="Times"/>
          <w:color w:val="000000"/>
          <w:sz w:val="20"/>
          <w:szCs w:val="20"/>
          <w:lang w:eastAsia="hu-HU"/>
        </w:rPr>
      </w:pPr>
      <w:bookmarkStart w:id="1685" w:name="pr1613"/>
      <w:bookmarkEnd w:id="1685"/>
      <w:r w:rsidRPr="00437286">
        <w:rPr>
          <w:rFonts w:ascii="Times" w:eastAsia="Times New Roman" w:hAnsi="Times" w:cs="Times"/>
          <w:i/>
          <w:iCs/>
          <w:color w:val="000000"/>
          <w:sz w:val="20"/>
          <w:szCs w:val="20"/>
          <w:lang w:eastAsia="hu-HU"/>
        </w:rPr>
        <w:t xml:space="preserve">k) </w:t>
      </w:r>
      <w:r w:rsidRPr="00437286">
        <w:rPr>
          <w:rFonts w:ascii="Times" w:eastAsia="Times New Roman" w:hAnsi="Times" w:cs="Times"/>
          <w:color w:val="000000"/>
          <w:sz w:val="20"/>
          <w:szCs w:val="20"/>
          <w:lang w:eastAsia="hu-HU"/>
        </w:rPr>
        <w:t>„Nyilvános illemhely” (12.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86" w:name="pr1614"/>
      <w:bookmarkEnd w:id="1686"/>
      <w:proofErr w:type="gramStart"/>
      <w:r w:rsidRPr="00437286">
        <w:rPr>
          <w:rFonts w:ascii="Times" w:eastAsia="Times New Roman" w:hAnsi="Times" w:cs="Times"/>
          <w:i/>
          <w:iCs/>
          <w:color w:val="000000"/>
          <w:sz w:val="20"/>
          <w:szCs w:val="20"/>
          <w:lang w:eastAsia="hu-HU"/>
        </w:rPr>
        <w:t>l</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„Szálloda, motel” (13.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687" w:name="pr1615"/>
      <w:bookmarkEnd w:id="1687"/>
      <w:r>
        <w:rPr>
          <w:rFonts w:ascii="Times" w:eastAsia="Times New Roman" w:hAnsi="Times" w:cs="Times"/>
          <w:noProof/>
          <w:color w:val="000000"/>
          <w:sz w:val="24"/>
          <w:szCs w:val="24"/>
          <w:lang w:eastAsia="hu-HU"/>
        </w:rPr>
        <w:drawing>
          <wp:inline distT="0" distB="0" distL="0" distR="0">
            <wp:extent cx="1032510" cy="1032510"/>
            <wp:effectExtent l="19050" t="0" r="0" b="0"/>
            <wp:docPr id="470" name="Kép 470" descr="http://www.complex.hu/jr/gen/gp2_16_97500001$BKPM__21_2F12$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complex.hu/jr/gen/gp2_16_97500001$BKPM__21_2F12$BBMP_0.png"/>
                    <pic:cNvPicPr>
                      <a:picLocks noChangeAspect="1" noChangeArrowheads="1"/>
                    </pic:cNvPicPr>
                  </pic:nvPicPr>
                  <pic:blipFill>
                    <a:blip r:embed="rId274"/>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688" w:name="pr1616"/>
      <w:bookmarkEnd w:id="1688"/>
      <w:r w:rsidRPr="00437286">
        <w:rPr>
          <w:rFonts w:ascii="Times" w:eastAsia="Times New Roman" w:hAnsi="Times" w:cs="Times"/>
          <w:color w:val="000000"/>
          <w:sz w:val="20"/>
          <w:szCs w:val="20"/>
          <w:lang w:eastAsia="hu-HU"/>
        </w:rPr>
        <w:t>12.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689" w:name="pr1617"/>
      <w:bookmarkEnd w:id="1689"/>
      <w:r>
        <w:rPr>
          <w:rFonts w:ascii="Times" w:eastAsia="Times New Roman" w:hAnsi="Times" w:cs="Times"/>
          <w:noProof/>
          <w:color w:val="000000"/>
          <w:sz w:val="24"/>
          <w:szCs w:val="24"/>
          <w:lang w:eastAsia="hu-HU"/>
        </w:rPr>
        <w:drawing>
          <wp:inline distT="0" distB="0" distL="0" distR="0">
            <wp:extent cx="1032510" cy="1032510"/>
            <wp:effectExtent l="19050" t="0" r="0" b="0"/>
            <wp:docPr id="471" name="Kép 471" descr="http://www.complex.hu/jr/gen/gp2_16_97500001$BKPM__21_2F13$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www.complex.hu/jr/gen/gp2_16_97500001$BKPM__21_2F13$BBMP_0.png"/>
                    <pic:cNvPicPr>
                      <a:picLocks noChangeAspect="1" noChangeArrowheads="1"/>
                    </pic:cNvPicPr>
                  </pic:nvPicPr>
                  <pic:blipFill>
                    <a:blip r:embed="rId275"/>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690" w:name="pr1618"/>
      <w:bookmarkEnd w:id="1690"/>
      <w:r w:rsidRPr="00437286">
        <w:rPr>
          <w:rFonts w:ascii="Times" w:eastAsia="Times New Roman" w:hAnsi="Times" w:cs="Times"/>
          <w:color w:val="000000"/>
          <w:sz w:val="20"/>
          <w:szCs w:val="20"/>
          <w:lang w:eastAsia="hu-HU"/>
        </w:rPr>
        <w:t>13. ábra</w:t>
      </w:r>
    </w:p>
    <w:p w:rsidR="00437286" w:rsidRPr="00437286" w:rsidRDefault="00437286" w:rsidP="00437286">
      <w:pPr>
        <w:spacing w:before="279" w:after="0" w:line="240" w:lineRule="auto"/>
        <w:ind w:left="232" w:right="232" w:firstLine="372"/>
        <w:rPr>
          <w:rFonts w:ascii="Times" w:eastAsia="Times New Roman" w:hAnsi="Times" w:cs="Times"/>
          <w:color w:val="000000"/>
          <w:sz w:val="20"/>
          <w:szCs w:val="20"/>
          <w:lang w:eastAsia="hu-HU"/>
        </w:rPr>
      </w:pPr>
      <w:bookmarkStart w:id="1691" w:name="pr1619"/>
      <w:bookmarkEnd w:id="1691"/>
      <w:proofErr w:type="gramStart"/>
      <w:r w:rsidRPr="00437286">
        <w:rPr>
          <w:rFonts w:ascii="Times" w:eastAsia="Times New Roman" w:hAnsi="Times" w:cs="Times"/>
          <w:i/>
          <w:iCs/>
          <w:color w:val="000000"/>
          <w:sz w:val="20"/>
          <w:szCs w:val="20"/>
          <w:lang w:eastAsia="hu-HU"/>
        </w:rPr>
        <w:t>m</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„Bérelhető faház” (14.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692" w:name="pr1620"/>
      <w:bookmarkEnd w:id="1692"/>
      <w:r w:rsidRPr="00437286">
        <w:rPr>
          <w:rFonts w:ascii="Times" w:eastAsia="Times New Roman" w:hAnsi="Times" w:cs="Times"/>
          <w:i/>
          <w:iCs/>
          <w:color w:val="000000"/>
          <w:sz w:val="20"/>
          <w:szCs w:val="20"/>
          <w:lang w:eastAsia="hu-HU"/>
        </w:rPr>
        <w:t xml:space="preserve">n) </w:t>
      </w:r>
      <w:r w:rsidRPr="00437286">
        <w:rPr>
          <w:rFonts w:ascii="Times" w:eastAsia="Times New Roman" w:hAnsi="Times" w:cs="Times"/>
          <w:color w:val="000000"/>
          <w:sz w:val="20"/>
          <w:szCs w:val="20"/>
          <w:lang w:eastAsia="hu-HU"/>
        </w:rPr>
        <w:t>„Táborozásra, illetőleg lakókocsik részére kijelölt hely” (15-17.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693" w:name="pr1621"/>
      <w:bookmarkEnd w:id="1693"/>
      <w:r>
        <w:rPr>
          <w:rFonts w:ascii="Times" w:eastAsia="Times New Roman" w:hAnsi="Times" w:cs="Times"/>
          <w:noProof/>
          <w:color w:val="000000"/>
          <w:sz w:val="24"/>
          <w:szCs w:val="24"/>
          <w:lang w:eastAsia="hu-HU"/>
        </w:rPr>
        <w:drawing>
          <wp:inline distT="0" distB="0" distL="0" distR="0">
            <wp:extent cx="1032510" cy="1032510"/>
            <wp:effectExtent l="19050" t="0" r="0" b="0"/>
            <wp:docPr id="472" name="Kép 472" descr="http://www.complex.hu/jr/gen/gp2_16_97500001$BKPM__21_2F14$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www.complex.hu/jr/gen/gp2_16_97500001$BKPM__21_2F14$BBMP_0.png"/>
                    <pic:cNvPicPr>
                      <a:picLocks noChangeAspect="1" noChangeArrowheads="1"/>
                    </pic:cNvPicPr>
                  </pic:nvPicPr>
                  <pic:blipFill>
                    <a:blip r:embed="rId276"/>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694" w:name="pr1622"/>
      <w:bookmarkEnd w:id="1694"/>
      <w:r w:rsidRPr="00437286">
        <w:rPr>
          <w:rFonts w:ascii="Times" w:eastAsia="Times New Roman" w:hAnsi="Times" w:cs="Times"/>
          <w:color w:val="000000"/>
          <w:sz w:val="20"/>
          <w:szCs w:val="20"/>
          <w:lang w:eastAsia="hu-HU"/>
        </w:rPr>
        <w:t>14.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695" w:name="pr1623"/>
      <w:bookmarkEnd w:id="1695"/>
      <w:r>
        <w:rPr>
          <w:rFonts w:ascii="Times" w:eastAsia="Times New Roman" w:hAnsi="Times" w:cs="Times"/>
          <w:noProof/>
          <w:color w:val="000000"/>
          <w:sz w:val="24"/>
          <w:szCs w:val="24"/>
          <w:lang w:eastAsia="hu-HU"/>
        </w:rPr>
        <w:drawing>
          <wp:inline distT="0" distB="0" distL="0" distR="0">
            <wp:extent cx="1032510" cy="1032510"/>
            <wp:effectExtent l="19050" t="0" r="0" b="0"/>
            <wp:docPr id="473" name="Kép 473" descr="http://www.complex.hu/jr/gen/gp2_16_97500001$BKPM__21_2F1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www.complex.hu/jr/gen/gp2_16_97500001$BKPM__21_2F15$BBMP_0.png"/>
                    <pic:cNvPicPr>
                      <a:picLocks noChangeAspect="1" noChangeArrowheads="1"/>
                    </pic:cNvPicPr>
                  </pic:nvPicPr>
                  <pic:blipFill>
                    <a:blip r:embed="rId277"/>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696" w:name="pr1624"/>
      <w:bookmarkEnd w:id="1696"/>
      <w:r w:rsidRPr="00437286">
        <w:rPr>
          <w:rFonts w:ascii="Times" w:eastAsia="Times New Roman" w:hAnsi="Times" w:cs="Times"/>
          <w:color w:val="000000"/>
          <w:sz w:val="20"/>
          <w:szCs w:val="20"/>
          <w:lang w:eastAsia="hu-HU"/>
        </w:rPr>
        <w:t>15.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697" w:name="pr1625"/>
      <w:bookmarkEnd w:id="1697"/>
      <w:r>
        <w:rPr>
          <w:rFonts w:ascii="Times" w:eastAsia="Times New Roman" w:hAnsi="Times" w:cs="Times"/>
          <w:noProof/>
          <w:color w:val="000000"/>
          <w:sz w:val="24"/>
          <w:szCs w:val="24"/>
          <w:lang w:eastAsia="hu-HU"/>
        </w:rPr>
        <w:lastRenderedPageBreak/>
        <w:drawing>
          <wp:inline distT="0" distB="0" distL="0" distR="0">
            <wp:extent cx="1032510" cy="1032510"/>
            <wp:effectExtent l="19050" t="0" r="0" b="0"/>
            <wp:docPr id="474" name="Kép 474" descr="http://www.complex.hu/jr/gen/gp2_16_97500001$BKPM__21_2F16$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www.complex.hu/jr/gen/gp2_16_97500001$BKPM__21_2F16$BBMP_0.png"/>
                    <pic:cNvPicPr>
                      <a:picLocks noChangeAspect="1" noChangeArrowheads="1"/>
                    </pic:cNvPicPr>
                  </pic:nvPicPr>
                  <pic:blipFill>
                    <a:blip r:embed="rId278"/>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698" w:name="pr1626"/>
      <w:bookmarkEnd w:id="1698"/>
      <w:r w:rsidRPr="00437286">
        <w:rPr>
          <w:rFonts w:ascii="Times" w:eastAsia="Times New Roman" w:hAnsi="Times" w:cs="Times"/>
          <w:color w:val="000000"/>
          <w:sz w:val="20"/>
          <w:szCs w:val="20"/>
          <w:lang w:eastAsia="hu-HU"/>
        </w:rPr>
        <w:t>16.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699" w:name="pr1627"/>
      <w:bookmarkEnd w:id="1699"/>
      <w:r>
        <w:rPr>
          <w:rFonts w:ascii="Times" w:eastAsia="Times New Roman" w:hAnsi="Times" w:cs="Times"/>
          <w:noProof/>
          <w:color w:val="000000"/>
          <w:sz w:val="24"/>
          <w:szCs w:val="24"/>
          <w:lang w:eastAsia="hu-HU"/>
        </w:rPr>
        <w:drawing>
          <wp:inline distT="0" distB="0" distL="0" distR="0">
            <wp:extent cx="1032510" cy="1032510"/>
            <wp:effectExtent l="19050" t="0" r="0" b="0"/>
            <wp:docPr id="475" name="Kép 475" descr="http://www.complex.hu/jr/gen/gp2_16_97500001$BKPM__21_2F17$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www.complex.hu/jr/gen/gp2_16_97500001$BKPM__21_2F17$BBMP_0.png"/>
                    <pic:cNvPicPr>
                      <a:picLocks noChangeAspect="1" noChangeArrowheads="1"/>
                    </pic:cNvPicPr>
                  </pic:nvPicPr>
                  <pic:blipFill>
                    <a:blip r:embed="rId279"/>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700" w:name="pr1628"/>
      <w:bookmarkEnd w:id="1700"/>
      <w:r w:rsidRPr="00437286">
        <w:rPr>
          <w:rFonts w:ascii="Times" w:eastAsia="Times New Roman" w:hAnsi="Times" w:cs="Times"/>
          <w:color w:val="000000"/>
          <w:sz w:val="20"/>
          <w:szCs w:val="20"/>
          <w:lang w:eastAsia="hu-HU"/>
        </w:rPr>
        <w:t>17. ábra</w:t>
      </w:r>
    </w:p>
    <w:p w:rsidR="00437286" w:rsidRPr="00437286" w:rsidRDefault="00437286" w:rsidP="00437286">
      <w:pPr>
        <w:spacing w:before="279" w:after="0" w:line="240" w:lineRule="auto"/>
        <w:ind w:left="232" w:right="232" w:firstLine="372"/>
        <w:rPr>
          <w:rFonts w:ascii="Times" w:eastAsia="Times New Roman" w:hAnsi="Times" w:cs="Times"/>
          <w:color w:val="000000"/>
          <w:sz w:val="20"/>
          <w:szCs w:val="20"/>
          <w:lang w:eastAsia="hu-HU"/>
        </w:rPr>
      </w:pPr>
      <w:bookmarkStart w:id="1701" w:name="pr1629"/>
      <w:bookmarkEnd w:id="1701"/>
      <w:r w:rsidRPr="00437286">
        <w:rPr>
          <w:rFonts w:ascii="Times" w:eastAsia="Times New Roman" w:hAnsi="Times" w:cs="Times"/>
          <w:i/>
          <w:iCs/>
          <w:color w:val="000000"/>
          <w:sz w:val="20"/>
          <w:szCs w:val="20"/>
          <w:lang w:eastAsia="hu-HU"/>
        </w:rPr>
        <w:t xml:space="preserve">o) </w:t>
      </w:r>
      <w:r w:rsidRPr="00437286">
        <w:rPr>
          <w:rFonts w:ascii="Times" w:eastAsia="Times New Roman" w:hAnsi="Times" w:cs="Times"/>
          <w:color w:val="000000"/>
          <w:sz w:val="20"/>
          <w:szCs w:val="20"/>
          <w:lang w:eastAsia="hu-HU"/>
        </w:rPr>
        <w:t>„Múzeum” (18.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702" w:name="pr1630"/>
      <w:bookmarkEnd w:id="1702"/>
      <w:r w:rsidRPr="00437286">
        <w:rPr>
          <w:rFonts w:ascii="Times" w:eastAsia="Times New Roman" w:hAnsi="Times" w:cs="Times"/>
          <w:i/>
          <w:iCs/>
          <w:color w:val="000000"/>
          <w:sz w:val="20"/>
          <w:szCs w:val="20"/>
          <w:lang w:eastAsia="hu-HU"/>
        </w:rPr>
        <w:t xml:space="preserve">p) </w:t>
      </w:r>
      <w:r w:rsidRPr="00437286">
        <w:rPr>
          <w:rFonts w:ascii="Times" w:eastAsia="Times New Roman" w:hAnsi="Times" w:cs="Times"/>
          <w:color w:val="000000"/>
          <w:sz w:val="20"/>
          <w:szCs w:val="20"/>
          <w:lang w:eastAsia="hu-HU"/>
        </w:rPr>
        <w:t>„Műemlék épület” (19.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703" w:name="pr1631"/>
      <w:bookmarkEnd w:id="1703"/>
      <w:r>
        <w:rPr>
          <w:rFonts w:ascii="Times" w:eastAsia="Times New Roman" w:hAnsi="Times" w:cs="Times"/>
          <w:noProof/>
          <w:color w:val="000000"/>
          <w:sz w:val="24"/>
          <w:szCs w:val="24"/>
          <w:lang w:eastAsia="hu-HU"/>
        </w:rPr>
        <w:drawing>
          <wp:inline distT="0" distB="0" distL="0" distR="0">
            <wp:extent cx="1032510" cy="1032510"/>
            <wp:effectExtent l="19050" t="0" r="0" b="0"/>
            <wp:docPr id="476" name="Kép 476" descr="http://www.complex.hu/jr/gen/gp2_16_97500001$BKPM__21_2F18$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www.complex.hu/jr/gen/gp2_16_97500001$BKPM__21_2F18$BBMP_0.png"/>
                    <pic:cNvPicPr>
                      <a:picLocks noChangeAspect="1" noChangeArrowheads="1"/>
                    </pic:cNvPicPr>
                  </pic:nvPicPr>
                  <pic:blipFill>
                    <a:blip r:embed="rId280"/>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704" w:name="pr1632"/>
      <w:bookmarkEnd w:id="1704"/>
      <w:r w:rsidRPr="00437286">
        <w:rPr>
          <w:rFonts w:ascii="Times" w:eastAsia="Times New Roman" w:hAnsi="Times" w:cs="Times"/>
          <w:color w:val="000000"/>
          <w:sz w:val="20"/>
          <w:szCs w:val="20"/>
          <w:lang w:eastAsia="hu-HU"/>
        </w:rPr>
        <w:t>18.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705" w:name="pr1633"/>
      <w:bookmarkEnd w:id="1705"/>
      <w:r>
        <w:rPr>
          <w:rFonts w:ascii="Times" w:eastAsia="Times New Roman" w:hAnsi="Times" w:cs="Times"/>
          <w:noProof/>
          <w:color w:val="000000"/>
          <w:sz w:val="24"/>
          <w:szCs w:val="24"/>
          <w:lang w:eastAsia="hu-HU"/>
        </w:rPr>
        <w:drawing>
          <wp:inline distT="0" distB="0" distL="0" distR="0">
            <wp:extent cx="1032510" cy="1032510"/>
            <wp:effectExtent l="19050" t="0" r="0" b="0"/>
            <wp:docPr id="477" name="Kép 477" descr="http://www.complex.hu/jr/gen/gp2_16_97500001$BKPM__21_2F1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www.complex.hu/jr/gen/gp2_16_97500001$BKPM__21_2F19$BBMP_0.png"/>
                    <pic:cNvPicPr>
                      <a:picLocks noChangeAspect="1" noChangeArrowheads="1"/>
                    </pic:cNvPicPr>
                  </pic:nvPicPr>
                  <pic:blipFill>
                    <a:blip r:embed="rId281"/>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706" w:name="pr1634"/>
      <w:bookmarkEnd w:id="1706"/>
      <w:r w:rsidRPr="00437286">
        <w:rPr>
          <w:rFonts w:ascii="Times" w:eastAsia="Times New Roman" w:hAnsi="Times" w:cs="Times"/>
          <w:color w:val="000000"/>
          <w:sz w:val="20"/>
          <w:szCs w:val="20"/>
          <w:lang w:eastAsia="hu-HU"/>
        </w:rPr>
        <w:t>19. ábra</w:t>
      </w:r>
    </w:p>
    <w:p w:rsidR="00437286" w:rsidRPr="00437286" w:rsidRDefault="00437286" w:rsidP="00437286">
      <w:pPr>
        <w:spacing w:before="279" w:after="0" w:line="240" w:lineRule="auto"/>
        <w:ind w:left="232" w:right="232" w:firstLine="372"/>
        <w:rPr>
          <w:rFonts w:ascii="Times" w:eastAsia="Times New Roman" w:hAnsi="Times" w:cs="Times"/>
          <w:color w:val="000000"/>
          <w:sz w:val="20"/>
          <w:szCs w:val="20"/>
          <w:lang w:eastAsia="hu-HU"/>
        </w:rPr>
      </w:pPr>
      <w:bookmarkStart w:id="1707" w:name="pr1635"/>
      <w:bookmarkEnd w:id="1707"/>
      <w:r w:rsidRPr="00437286">
        <w:rPr>
          <w:rFonts w:ascii="Times" w:eastAsia="Times New Roman" w:hAnsi="Times" w:cs="Times"/>
          <w:i/>
          <w:iCs/>
          <w:color w:val="000000"/>
          <w:sz w:val="20"/>
          <w:szCs w:val="20"/>
          <w:lang w:eastAsia="hu-HU"/>
        </w:rPr>
        <w:t xml:space="preserve">q) </w:t>
      </w:r>
      <w:r w:rsidRPr="00437286">
        <w:rPr>
          <w:rFonts w:ascii="Times" w:eastAsia="Times New Roman" w:hAnsi="Times" w:cs="Times"/>
          <w:color w:val="000000"/>
          <w:sz w:val="20"/>
          <w:szCs w:val="20"/>
          <w:lang w:eastAsia="hu-HU"/>
        </w:rPr>
        <w:t>„Műemlék templom” (20.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708" w:name="pr1636"/>
      <w:bookmarkEnd w:id="1708"/>
      <w:r w:rsidRPr="00437286">
        <w:rPr>
          <w:rFonts w:ascii="Times" w:eastAsia="Times New Roman" w:hAnsi="Times" w:cs="Times"/>
          <w:i/>
          <w:iCs/>
          <w:color w:val="000000"/>
          <w:sz w:val="20"/>
          <w:szCs w:val="20"/>
          <w:lang w:eastAsia="hu-HU"/>
        </w:rPr>
        <w:t xml:space="preserve">r) </w:t>
      </w:r>
      <w:r w:rsidRPr="00437286">
        <w:rPr>
          <w:rFonts w:ascii="Times" w:eastAsia="Times New Roman" w:hAnsi="Times" w:cs="Times"/>
          <w:color w:val="000000"/>
          <w:sz w:val="20"/>
          <w:szCs w:val="20"/>
          <w:lang w:eastAsia="hu-HU"/>
        </w:rPr>
        <w:t>„Műemlék vár; várrom” (21.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709" w:name="pr1637"/>
      <w:bookmarkEnd w:id="1709"/>
      <w:r>
        <w:rPr>
          <w:rFonts w:ascii="Times" w:eastAsia="Times New Roman" w:hAnsi="Times" w:cs="Times"/>
          <w:noProof/>
          <w:color w:val="000000"/>
          <w:sz w:val="24"/>
          <w:szCs w:val="24"/>
          <w:lang w:eastAsia="hu-HU"/>
        </w:rPr>
        <w:drawing>
          <wp:inline distT="0" distB="0" distL="0" distR="0">
            <wp:extent cx="1032510" cy="1032510"/>
            <wp:effectExtent l="19050" t="0" r="0" b="0"/>
            <wp:docPr id="478" name="Kép 478" descr="http://www.complex.hu/jr/gen/gp2_16_97500001$BKPM__21_2F20$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www.complex.hu/jr/gen/gp2_16_97500001$BKPM__21_2F20$BBMP_0.png"/>
                    <pic:cNvPicPr>
                      <a:picLocks noChangeAspect="1" noChangeArrowheads="1"/>
                    </pic:cNvPicPr>
                  </pic:nvPicPr>
                  <pic:blipFill>
                    <a:blip r:embed="rId282"/>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710" w:name="pr1638"/>
      <w:bookmarkEnd w:id="1710"/>
      <w:r w:rsidRPr="00437286">
        <w:rPr>
          <w:rFonts w:ascii="Times" w:eastAsia="Times New Roman" w:hAnsi="Times" w:cs="Times"/>
          <w:color w:val="000000"/>
          <w:sz w:val="20"/>
          <w:szCs w:val="20"/>
          <w:lang w:eastAsia="hu-HU"/>
        </w:rPr>
        <w:t>20.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711" w:name="pr1639"/>
      <w:bookmarkEnd w:id="1711"/>
      <w:r>
        <w:rPr>
          <w:rFonts w:ascii="Times" w:eastAsia="Times New Roman" w:hAnsi="Times" w:cs="Times"/>
          <w:noProof/>
          <w:color w:val="000000"/>
          <w:sz w:val="24"/>
          <w:szCs w:val="24"/>
          <w:lang w:eastAsia="hu-HU"/>
        </w:rPr>
        <w:drawing>
          <wp:inline distT="0" distB="0" distL="0" distR="0">
            <wp:extent cx="1032510" cy="1032510"/>
            <wp:effectExtent l="19050" t="0" r="0" b="0"/>
            <wp:docPr id="479" name="Kép 479" descr="http://www.complex.hu/jr/gen/gp2_16_97500001$BKPM__21_2F21$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www.complex.hu/jr/gen/gp2_16_97500001$BKPM__21_2F21$BBMP_0.png"/>
                    <pic:cNvPicPr>
                      <a:picLocks noChangeAspect="1" noChangeArrowheads="1"/>
                    </pic:cNvPicPr>
                  </pic:nvPicPr>
                  <pic:blipFill>
                    <a:blip r:embed="rId283"/>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712" w:name="pr1640"/>
      <w:bookmarkEnd w:id="1712"/>
      <w:r w:rsidRPr="00437286">
        <w:rPr>
          <w:rFonts w:ascii="Times" w:eastAsia="Times New Roman" w:hAnsi="Times" w:cs="Times"/>
          <w:color w:val="000000"/>
          <w:sz w:val="20"/>
          <w:szCs w:val="20"/>
          <w:lang w:eastAsia="hu-HU"/>
        </w:rPr>
        <w:t>21. ábra</w:t>
      </w:r>
    </w:p>
    <w:p w:rsidR="00437286" w:rsidRPr="00437286" w:rsidRDefault="00437286" w:rsidP="00437286">
      <w:pPr>
        <w:spacing w:before="279" w:after="0" w:line="240" w:lineRule="auto"/>
        <w:ind w:left="232" w:right="232" w:firstLine="372"/>
        <w:rPr>
          <w:rFonts w:ascii="Times" w:eastAsia="Times New Roman" w:hAnsi="Times" w:cs="Times"/>
          <w:color w:val="000000"/>
          <w:sz w:val="20"/>
          <w:szCs w:val="20"/>
          <w:lang w:eastAsia="hu-HU"/>
        </w:rPr>
      </w:pPr>
      <w:bookmarkStart w:id="1713" w:name="pr1641"/>
      <w:bookmarkEnd w:id="1713"/>
      <w:proofErr w:type="gramStart"/>
      <w:r w:rsidRPr="00437286">
        <w:rPr>
          <w:rFonts w:ascii="Times" w:eastAsia="Times New Roman" w:hAnsi="Times" w:cs="Times"/>
          <w:i/>
          <w:iCs/>
          <w:color w:val="000000"/>
          <w:sz w:val="20"/>
          <w:szCs w:val="20"/>
          <w:lang w:eastAsia="hu-HU"/>
        </w:rPr>
        <w:t>s</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„Vasútállomás” (22.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714" w:name="pr1642"/>
      <w:bookmarkEnd w:id="1714"/>
      <w:proofErr w:type="spellStart"/>
      <w:r w:rsidRPr="00437286">
        <w:rPr>
          <w:rFonts w:ascii="Times" w:eastAsia="Times New Roman" w:hAnsi="Times" w:cs="Times"/>
          <w:i/>
          <w:iCs/>
          <w:color w:val="000000"/>
          <w:sz w:val="20"/>
          <w:szCs w:val="20"/>
          <w:lang w:eastAsia="hu-HU"/>
        </w:rPr>
        <w:t>sz</w:t>
      </w:r>
      <w:proofErr w:type="spell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„Hajóállomás” (23.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715" w:name="pr1643"/>
      <w:bookmarkEnd w:id="1715"/>
      <w:r>
        <w:rPr>
          <w:rFonts w:ascii="Times" w:eastAsia="Times New Roman" w:hAnsi="Times" w:cs="Times"/>
          <w:noProof/>
          <w:color w:val="000000"/>
          <w:sz w:val="24"/>
          <w:szCs w:val="24"/>
          <w:lang w:eastAsia="hu-HU"/>
        </w:rPr>
        <w:lastRenderedPageBreak/>
        <w:drawing>
          <wp:inline distT="0" distB="0" distL="0" distR="0">
            <wp:extent cx="1032510" cy="1032510"/>
            <wp:effectExtent l="19050" t="0" r="0" b="0"/>
            <wp:docPr id="480" name="Kép 480" descr="http://www.complex.hu/jr/gen/gp2_16_97500001$BKPM__21_2F22$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www.complex.hu/jr/gen/gp2_16_97500001$BKPM__21_2F22$BBMP_0.png"/>
                    <pic:cNvPicPr>
                      <a:picLocks noChangeAspect="1" noChangeArrowheads="1"/>
                    </pic:cNvPicPr>
                  </pic:nvPicPr>
                  <pic:blipFill>
                    <a:blip r:embed="rId284"/>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716" w:name="pr1644"/>
      <w:bookmarkEnd w:id="1716"/>
      <w:r w:rsidRPr="00437286">
        <w:rPr>
          <w:rFonts w:ascii="Times" w:eastAsia="Times New Roman" w:hAnsi="Times" w:cs="Times"/>
          <w:color w:val="000000"/>
          <w:sz w:val="20"/>
          <w:szCs w:val="20"/>
          <w:lang w:eastAsia="hu-HU"/>
        </w:rPr>
        <w:t>22.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717" w:name="pr1645"/>
      <w:bookmarkEnd w:id="1717"/>
      <w:r>
        <w:rPr>
          <w:rFonts w:ascii="Times" w:eastAsia="Times New Roman" w:hAnsi="Times" w:cs="Times"/>
          <w:noProof/>
          <w:color w:val="000000"/>
          <w:sz w:val="24"/>
          <w:szCs w:val="24"/>
          <w:lang w:eastAsia="hu-HU"/>
        </w:rPr>
        <w:drawing>
          <wp:inline distT="0" distB="0" distL="0" distR="0">
            <wp:extent cx="1032510" cy="1032510"/>
            <wp:effectExtent l="19050" t="0" r="0" b="0"/>
            <wp:docPr id="481" name="Kép 481" descr="http://www.complex.hu/jr/gen/gp2_16_97500001$BKPM__21_2F23$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www.complex.hu/jr/gen/gp2_16_97500001$BKPM__21_2F23$BBMP_0.png"/>
                    <pic:cNvPicPr>
                      <a:picLocks noChangeAspect="1" noChangeArrowheads="1"/>
                    </pic:cNvPicPr>
                  </pic:nvPicPr>
                  <pic:blipFill>
                    <a:blip r:embed="rId285"/>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718" w:name="pr1646"/>
      <w:bookmarkEnd w:id="1718"/>
      <w:r w:rsidRPr="00437286">
        <w:rPr>
          <w:rFonts w:ascii="Times" w:eastAsia="Times New Roman" w:hAnsi="Times" w:cs="Times"/>
          <w:color w:val="000000"/>
          <w:sz w:val="20"/>
          <w:szCs w:val="20"/>
          <w:lang w:eastAsia="hu-HU"/>
        </w:rPr>
        <w:t>23. ábra</w:t>
      </w:r>
    </w:p>
    <w:p w:rsidR="00437286" w:rsidRPr="00437286" w:rsidRDefault="00437286" w:rsidP="00437286">
      <w:pPr>
        <w:spacing w:before="279" w:after="0" w:line="240" w:lineRule="auto"/>
        <w:ind w:left="232" w:right="232" w:firstLine="372"/>
        <w:rPr>
          <w:rFonts w:ascii="Times" w:eastAsia="Times New Roman" w:hAnsi="Times" w:cs="Times"/>
          <w:color w:val="000000"/>
          <w:sz w:val="20"/>
          <w:szCs w:val="20"/>
          <w:lang w:eastAsia="hu-HU"/>
        </w:rPr>
      </w:pPr>
      <w:bookmarkStart w:id="1719" w:name="pr1647"/>
      <w:bookmarkEnd w:id="1719"/>
      <w:proofErr w:type="gramStart"/>
      <w:r w:rsidRPr="00437286">
        <w:rPr>
          <w:rFonts w:ascii="Times" w:eastAsia="Times New Roman" w:hAnsi="Times" w:cs="Times"/>
          <w:i/>
          <w:iCs/>
          <w:color w:val="000000"/>
          <w:sz w:val="20"/>
          <w:szCs w:val="20"/>
          <w:lang w:eastAsia="hu-HU"/>
        </w:rPr>
        <w:t>t</w:t>
      </w:r>
      <w:proofErr w:type="gram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„Repülőtér” (24.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720" w:name="pr1648"/>
      <w:bookmarkEnd w:id="1720"/>
      <w:r w:rsidRPr="00437286">
        <w:rPr>
          <w:rFonts w:ascii="Times" w:eastAsia="Times New Roman" w:hAnsi="Times" w:cs="Times"/>
          <w:i/>
          <w:iCs/>
          <w:color w:val="000000"/>
          <w:sz w:val="20"/>
          <w:szCs w:val="20"/>
          <w:lang w:eastAsia="hu-HU"/>
        </w:rPr>
        <w:t xml:space="preserve">u) </w:t>
      </w:r>
      <w:r w:rsidRPr="00437286">
        <w:rPr>
          <w:rFonts w:ascii="Times" w:eastAsia="Times New Roman" w:hAnsi="Times" w:cs="Times"/>
          <w:color w:val="000000"/>
          <w:sz w:val="20"/>
          <w:szCs w:val="20"/>
          <w:lang w:eastAsia="hu-HU"/>
        </w:rPr>
        <w:t>„Komp vagy nyitható híd” (25.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721" w:name="pr1649"/>
      <w:bookmarkEnd w:id="1721"/>
      <w:r>
        <w:rPr>
          <w:rFonts w:ascii="Times" w:eastAsia="Times New Roman" w:hAnsi="Times" w:cs="Times"/>
          <w:noProof/>
          <w:color w:val="000000"/>
          <w:sz w:val="24"/>
          <w:szCs w:val="24"/>
          <w:lang w:eastAsia="hu-HU"/>
        </w:rPr>
        <w:drawing>
          <wp:inline distT="0" distB="0" distL="0" distR="0">
            <wp:extent cx="1032510" cy="1032510"/>
            <wp:effectExtent l="19050" t="0" r="0" b="0"/>
            <wp:docPr id="482" name="Kép 482" descr="http://www.complex.hu/jr/gen/gp2_16_97500001$BKPM__21_2F24$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www.complex.hu/jr/gen/gp2_16_97500001$BKPM__21_2F24$BBMP_0.png"/>
                    <pic:cNvPicPr>
                      <a:picLocks noChangeAspect="1" noChangeArrowheads="1"/>
                    </pic:cNvPicPr>
                  </pic:nvPicPr>
                  <pic:blipFill>
                    <a:blip r:embed="rId286"/>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722" w:name="pr1650"/>
      <w:bookmarkEnd w:id="1722"/>
      <w:r w:rsidRPr="00437286">
        <w:rPr>
          <w:rFonts w:ascii="Times" w:eastAsia="Times New Roman" w:hAnsi="Times" w:cs="Times"/>
          <w:color w:val="000000"/>
          <w:sz w:val="20"/>
          <w:szCs w:val="20"/>
          <w:lang w:eastAsia="hu-HU"/>
        </w:rPr>
        <w:t>24.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723" w:name="pr1651"/>
      <w:bookmarkEnd w:id="1723"/>
      <w:r>
        <w:rPr>
          <w:rFonts w:ascii="Times" w:eastAsia="Times New Roman" w:hAnsi="Times" w:cs="Times"/>
          <w:noProof/>
          <w:color w:val="000000"/>
          <w:sz w:val="24"/>
          <w:szCs w:val="24"/>
          <w:lang w:eastAsia="hu-HU"/>
        </w:rPr>
        <w:drawing>
          <wp:inline distT="0" distB="0" distL="0" distR="0">
            <wp:extent cx="1032510" cy="1032510"/>
            <wp:effectExtent l="19050" t="0" r="0" b="0"/>
            <wp:docPr id="483" name="Kép 483" descr="http://www.complex.hu/jr/gen/gp2_16_97500001$BKPM__21_2F2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www.complex.hu/jr/gen/gp2_16_97500001$BKPM__21_2F25$BBMP_0.png"/>
                    <pic:cNvPicPr>
                      <a:picLocks noChangeAspect="1" noChangeArrowheads="1"/>
                    </pic:cNvPicPr>
                  </pic:nvPicPr>
                  <pic:blipFill>
                    <a:blip r:embed="rId287"/>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724" w:name="pr1652"/>
      <w:bookmarkEnd w:id="1724"/>
      <w:r w:rsidRPr="00437286">
        <w:rPr>
          <w:rFonts w:ascii="Times" w:eastAsia="Times New Roman" w:hAnsi="Times" w:cs="Times"/>
          <w:color w:val="000000"/>
          <w:sz w:val="20"/>
          <w:szCs w:val="20"/>
          <w:lang w:eastAsia="hu-HU"/>
        </w:rPr>
        <w:t>25. ábra</w:t>
      </w:r>
    </w:p>
    <w:p w:rsidR="00437286" w:rsidRPr="00437286" w:rsidRDefault="00437286" w:rsidP="00437286">
      <w:pPr>
        <w:spacing w:before="279" w:after="0" w:line="240" w:lineRule="auto"/>
        <w:ind w:left="232" w:right="232" w:firstLine="372"/>
        <w:rPr>
          <w:rFonts w:ascii="Times" w:eastAsia="Times New Roman" w:hAnsi="Times" w:cs="Times"/>
          <w:color w:val="000000"/>
          <w:sz w:val="20"/>
          <w:szCs w:val="20"/>
          <w:lang w:eastAsia="hu-HU"/>
        </w:rPr>
      </w:pPr>
      <w:bookmarkStart w:id="1725" w:name="pr1653"/>
      <w:bookmarkEnd w:id="1725"/>
      <w:r w:rsidRPr="00437286">
        <w:rPr>
          <w:rFonts w:ascii="Times" w:eastAsia="Times New Roman" w:hAnsi="Times" w:cs="Times"/>
          <w:i/>
          <w:iCs/>
          <w:color w:val="000000"/>
          <w:sz w:val="20"/>
          <w:szCs w:val="20"/>
          <w:lang w:eastAsia="hu-HU"/>
        </w:rPr>
        <w:t xml:space="preserve">v) </w:t>
      </w:r>
      <w:r w:rsidRPr="00437286">
        <w:rPr>
          <w:rFonts w:ascii="Times" w:eastAsia="Times New Roman" w:hAnsi="Times" w:cs="Times"/>
          <w:color w:val="000000"/>
          <w:sz w:val="20"/>
          <w:szCs w:val="20"/>
          <w:lang w:eastAsia="hu-HU"/>
        </w:rPr>
        <w:t>„Parkolj és utazz” (26.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726" w:name="pr1654"/>
      <w:bookmarkEnd w:id="1726"/>
      <w:r w:rsidRPr="00437286">
        <w:rPr>
          <w:rFonts w:ascii="Times" w:eastAsia="Times New Roman" w:hAnsi="Times" w:cs="Times"/>
          <w:i/>
          <w:iCs/>
          <w:color w:val="000000"/>
          <w:sz w:val="20"/>
          <w:szCs w:val="20"/>
          <w:lang w:eastAsia="hu-HU"/>
        </w:rPr>
        <w:t xml:space="preserve">w) </w:t>
      </w:r>
      <w:r w:rsidRPr="00437286">
        <w:rPr>
          <w:rFonts w:ascii="Times" w:eastAsia="Times New Roman" w:hAnsi="Times" w:cs="Times"/>
          <w:color w:val="000000"/>
          <w:sz w:val="20"/>
          <w:szCs w:val="20"/>
          <w:lang w:eastAsia="hu-HU"/>
        </w:rPr>
        <w:t>„Arborétum, nemzeti park” (27.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727" w:name="pr1655"/>
      <w:bookmarkEnd w:id="1727"/>
      <w:r>
        <w:rPr>
          <w:rFonts w:ascii="Times" w:eastAsia="Times New Roman" w:hAnsi="Times" w:cs="Times"/>
          <w:noProof/>
          <w:color w:val="000000"/>
          <w:sz w:val="24"/>
          <w:szCs w:val="24"/>
          <w:lang w:eastAsia="hu-HU"/>
        </w:rPr>
        <w:drawing>
          <wp:inline distT="0" distB="0" distL="0" distR="0">
            <wp:extent cx="1032510" cy="1032510"/>
            <wp:effectExtent l="19050" t="0" r="0" b="0"/>
            <wp:docPr id="484" name="Kép 484" descr="http://www.complex.hu/jr/gen/gp2_16_97500001$BKPM__21_2F26$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www.complex.hu/jr/gen/gp2_16_97500001$BKPM__21_2F26$BBMP_0.png"/>
                    <pic:cNvPicPr>
                      <a:picLocks noChangeAspect="1" noChangeArrowheads="1"/>
                    </pic:cNvPicPr>
                  </pic:nvPicPr>
                  <pic:blipFill>
                    <a:blip r:embed="rId288"/>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728" w:name="pr1656"/>
      <w:bookmarkEnd w:id="1728"/>
      <w:r w:rsidRPr="00437286">
        <w:rPr>
          <w:rFonts w:ascii="Times" w:eastAsia="Times New Roman" w:hAnsi="Times" w:cs="Times"/>
          <w:color w:val="000000"/>
          <w:sz w:val="20"/>
          <w:szCs w:val="20"/>
          <w:lang w:eastAsia="hu-HU"/>
        </w:rPr>
        <w:t>26.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729" w:name="pr1657"/>
      <w:bookmarkEnd w:id="1729"/>
      <w:r>
        <w:rPr>
          <w:rFonts w:ascii="Times" w:eastAsia="Times New Roman" w:hAnsi="Times" w:cs="Times"/>
          <w:noProof/>
          <w:color w:val="000000"/>
          <w:sz w:val="24"/>
          <w:szCs w:val="24"/>
          <w:lang w:eastAsia="hu-HU"/>
        </w:rPr>
        <w:drawing>
          <wp:inline distT="0" distB="0" distL="0" distR="0">
            <wp:extent cx="1032510" cy="1032510"/>
            <wp:effectExtent l="19050" t="0" r="0" b="0"/>
            <wp:docPr id="485" name="Kép 485" descr="http://www.complex.hu/jr/gen/gp2_16_97500001$BKPM__21_2F27$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www.complex.hu/jr/gen/gp2_16_97500001$BKPM__21_2F27$BBMP_0.png"/>
                    <pic:cNvPicPr>
                      <a:picLocks noChangeAspect="1" noChangeArrowheads="1"/>
                    </pic:cNvPicPr>
                  </pic:nvPicPr>
                  <pic:blipFill>
                    <a:blip r:embed="rId289"/>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730" w:name="pr1658"/>
      <w:bookmarkEnd w:id="1730"/>
      <w:r w:rsidRPr="00437286">
        <w:rPr>
          <w:rFonts w:ascii="Times" w:eastAsia="Times New Roman" w:hAnsi="Times" w:cs="Times"/>
          <w:color w:val="000000"/>
          <w:sz w:val="20"/>
          <w:szCs w:val="20"/>
          <w:lang w:eastAsia="hu-HU"/>
        </w:rPr>
        <w:t>27. ábra</w:t>
      </w:r>
    </w:p>
    <w:p w:rsidR="00437286" w:rsidRPr="00437286" w:rsidRDefault="00437286" w:rsidP="00437286">
      <w:pPr>
        <w:spacing w:before="279" w:after="0" w:line="240" w:lineRule="auto"/>
        <w:ind w:left="232" w:right="232" w:firstLine="372"/>
        <w:rPr>
          <w:rFonts w:ascii="Times" w:eastAsia="Times New Roman" w:hAnsi="Times" w:cs="Times"/>
          <w:color w:val="000000"/>
          <w:sz w:val="20"/>
          <w:szCs w:val="20"/>
          <w:lang w:eastAsia="hu-HU"/>
        </w:rPr>
      </w:pPr>
      <w:bookmarkStart w:id="1731" w:name="pr1659"/>
      <w:bookmarkEnd w:id="1731"/>
      <w:r w:rsidRPr="00437286">
        <w:rPr>
          <w:rFonts w:ascii="Times" w:eastAsia="Times New Roman" w:hAnsi="Times" w:cs="Times"/>
          <w:i/>
          <w:iCs/>
          <w:color w:val="000000"/>
          <w:sz w:val="20"/>
          <w:szCs w:val="20"/>
          <w:lang w:eastAsia="hu-HU"/>
        </w:rPr>
        <w:t xml:space="preserve">x) </w:t>
      </w:r>
      <w:r w:rsidRPr="00437286">
        <w:rPr>
          <w:rFonts w:ascii="Times" w:eastAsia="Times New Roman" w:hAnsi="Times" w:cs="Times"/>
          <w:color w:val="000000"/>
          <w:sz w:val="20"/>
          <w:szCs w:val="20"/>
          <w:lang w:eastAsia="hu-HU"/>
        </w:rPr>
        <w:t xml:space="preserve">„Jelzett </w:t>
      </w:r>
      <w:proofErr w:type="gramStart"/>
      <w:r w:rsidRPr="00437286">
        <w:rPr>
          <w:rFonts w:ascii="Times" w:eastAsia="Times New Roman" w:hAnsi="Times" w:cs="Times"/>
          <w:color w:val="000000"/>
          <w:sz w:val="20"/>
          <w:szCs w:val="20"/>
          <w:lang w:eastAsia="hu-HU"/>
        </w:rPr>
        <w:t>turista út</w:t>
      </w:r>
      <w:proofErr w:type="gramEnd"/>
      <w:r w:rsidRPr="00437286">
        <w:rPr>
          <w:rFonts w:ascii="Times" w:eastAsia="Times New Roman" w:hAnsi="Times" w:cs="Times"/>
          <w:color w:val="000000"/>
          <w:sz w:val="20"/>
          <w:szCs w:val="20"/>
          <w:lang w:eastAsia="hu-HU"/>
        </w:rPr>
        <w:t>; erdei tornapálya” (28.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732" w:name="pr1660"/>
      <w:bookmarkEnd w:id="1732"/>
      <w:r w:rsidRPr="00437286">
        <w:rPr>
          <w:rFonts w:ascii="Times" w:eastAsia="Times New Roman" w:hAnsi="Times" w:cs="Times"/>
          <w:i/>
          <w:iCs/>
          <w:color w:val="000000"/>
          <w:sz w:val="20"/>
          <w:szCs w:val="20"/>
          <w:lang w:eastAsia="hu-HU"/>
        </w:rPr>
        <w:t xml:space="preserve">y) </w:t>
      </w:r>
      <w:r w:rsidRPr="00437286">
        <w:rPr>
          <w:rFonts w:ascii="Times" w:eastAsia="Times New Roman" w:hAnsi="Times" w:cs="Times"/>
          <w:color w:val="000000"/>
          <w:sz w:val="20"/>
          <w:szCs w:val="20"/>
          <w:lang w:eastAsia="hu-HU"/>
        </w:rPr>
        <w:t>„Sípálya” (29.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733" w:name="pr1661"/>
      <w:bookmarkEnd w:id="1733"/>
      <w:r>
        <w:rPr>
          <w:rFonts w:ascii="Times" w:eastAsia="Times New Roman" w:hAnsi="Times" w:cs="Times"/>
          <w:noProof/>
          <w:color w:val="000000"/>
          <w:sz w:val="24"/>
          <w:szCs w:val="24"/>
          <w:lang w:eastAsia="hu-HU"/>
        </w:rPr>
        <w:lastRenderedPageBreak/>
        <w:drawing>
          <wp:inline distT="0" distB="0" distL="0" distR="0">
            <wp:extent cx="1032510" cy="1032510"/>
            <wp:effectExtent l="19050" t="0" r="0" b="0"/>
            <wp:docPr id="486" name="Kép 486" descr="http://www.complex.hu/jr/gen/gp2_16_97500001$BKPM__21_2F28$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www.complex.hu/jr/gen/gp2_16_97500001$BKPM__21_2F28$BBMP_0.png"/>
                    <pic:cNvPicPr>
                      <a:picLocks noChangeAspect="1" noChangeArrowheads="1"/>
                    </pic:cNvPicPr>
                  </pic:nvPicPr>
                  <pic:blipFill>
                    <a:blip r:embed="rId290"/>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734" w:name="pr1662"/>
      <w:bookmarkEnd w:id="1734"/>
      <w:r w:rsidRPr="00437286">
        <w:rPr>
          <w:rFonts w:ascii="Times" w:eastAsia="Times New Roman" w:hAnsi="Times" w:cs="Times"/>
          <w:color w:val="000000"/>
          <w:sz w:val="20"/>
          <w:szCs w:val="20"/>
          <w:lang w:eastAsia="hu-HU"/>
        </w:rPr>
        <w:t>28.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735" w:name="pr1663"/>
      <w:bookmarkEnd w:id="1735"/>
      <w:r>
        <w:rPr>
          <w:rFonts w:ascii="Times" w:eastAsia="Times New Roman" w:hAnsi="Times" w:cs="Times"/>
          <w:noProof/>
          <w:color w:val="000000"/>
          <w:sz w:val="24"/>
          <w:szCs w:val="24"/>
          <w:lang w:eastAsia="hu-HU"/>
        </w:rPr>
        <w:drawing>
          <wp:inline distT="0" distB="0" distL="0" distR="0">
            <wp:extent cx="1032510" cy="1032510"/>
            <wp:effectExtent l="19050" t="0" r="0" b="0"/>
            <wp:docPr id="487" name="Kép 487" descr="http://www.complex.hu/jr/gen/gp2_16_97500001$BKPM__21_2F2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complex.hu/jr/gen/gp2_16_97500001$BKPM__21_2F29$BBMP_0.png"/>
                    <pic:cNvPicPr>
                      <a:picLocks noChangeAspect="1" noChangeArrowheads="1"/>
                    </pic:cNvPicPr>
                  </pic:nvPicPr>
                  <pic:blipFill>
                    <a:blip r:embed="rId291"/>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736" w:name="pr1664"/>
      <w:bookmarkEnd w:id="1736"/>
      <w:r w:rsidRPr="00437286">
        <w:rPr>
          <w:rFonts w:ascii="Times" w:eastAsia="Times New Roman" w:hAnsi="Times" w:cs="Times"/>
          <w:color w:val="000000"/>
          <w:sz w:val="20"/>
          <w:szCs w:val="20"/>
          <w:lang w:eastAsia="hu-HU"/>
        </w:rPr>
        <w:t>29. ábra</w:t>
      </w:r>
    </w:p>
    <w:p w:rsidR="00437286" w:rsidRPr="00437286" w:rsidRDefault="00437286" w:rsidP="00437286">
      <w:pPr>
        <w:spacing w:before="279" w:after="0" w:line="240" w:lineRule="auto"/>
        <w:ind w:left="232" w:right="232" w:firstLine="372"/>
        <w:rPr>
          <w:rFonts w:ascii="Times" w:eastAsia="Times New Roman" w:hAnsi="Times" w:cs="Times"/>
          <w:color w:val="000000"/>
          <w:sz w:val="20"/>
          <w:szCs w:val="20"/>
          <w:lang w:eastAsia="hu-HU"/>
        </w:rPr>
      </w:pPr>
      <w:bookmarkStart w:id="1737" w:name="pr1665"/>
      <w:bookmarkEnd w:id="1737"/>
      <w:r w:rsidRPr="00437286">
        <w:rPr>
          <w:rFonts w:ascii="Times" w:eastAsia="Times New Roman" w:hAnsi="Times" w:cs="Times"/>
          <w:i/>
          <w:iCs/>
          <w:color w:val="000000"/>
          <w:sz w:val="20"/>
          <w:szCs w:val="20"/>
          <w:lang w:eastAsia="hu-HU"/>
        </w:rPr>
        <w:t xml:space="preserve">z) </w:t>
      </w:r>
      <w:r w:rsidRPr="00437286">
        <w:rPr>
          <w:rFonts w:ascii="Times" w:eastAsia="Times New Roman" w:hAnsi="Times" w:cs="Times"/>
          <w:color w:val="000000"/>
          <w:sz w:val="20"/>
          <w:szCs w:val="20"/>
          <w:lang w:eastAsia="hu-HU"/>
        </w:rPr>
        <w:t>„Fürdőhely” (30.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738" w:name="pr1666"/>
      <w:bookmarkEnd w:id="1738"/>
      <w:proofErr w:type="spellStart"/>
      <w:r w:rsidRPr="00437286">
        <w:rPr>
          <w:rFonts w:ascii="Times" w:eastAsia="Times New Roman" w:hAnsi="Times" w:cs="Times"/>
          <w:i/>
          <w:iCs/>
          <w:color w:val="000000"/>
          <w:sz w:val="20"/>
          <w:szCs w:val="20"/>
          <w:lang w:eastAsia="hu-HU"/>
        </w:rPr>
        <w:t>zs</w:t>
      </w:r>
      <w:proofErr w:type="spellEnd"/>
      <w:r w:rsidRPr="00437286">
        <w:rPr>
          <w:rFonts w:ascii="Times" w:eastAsia="Times New Roman" w:hAnsi="Times" w:cs="Times"/>
          <w:i/>
          <w:iCs/>
          <w:color w:val="000000"/>
          <w:sz w:val="20"/>
          <w:szCs w:val="20"/>
          <w:lang w:eastAsia="hu-HU"/>
        </w:rPr>
        <w:t xml:space="preserve">) </w:t>
      </w:r>
      <w:r w:rsidRPr="00437286">
        <w:rPr>
          <w:rFonts w:ascii="Times" w:eastAsia="Times New Roman" w:hAnsi="Times" w:cs="Times"/>
          <w:color w:val="000000"/>
          <w:sz w:val="20"/>
          <w:szCs w:val="20"/>
          <w:lang w:eastAsia="hu-HU"/>
        </w:rPr>
        <w:t>„Lovaglás” (31.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739" w:name="pr1667"/>
      <w:bookmarkEnd w:id="1739"/>
      <w:proofErr w:type="spellStart"/>
      <w:r w:rsidRPr="00437286">
        <w:rPr>
          <w:rFonts w:ascii="Times" w:eastAsia="Times New Roman" w:hAnsi="Times" w:cs="Times"/>
          <w:i/>
          <w:iCs/>
          <w:color w:val="000000"/>
          <w:sz w:val="20"/>
          <w:szCs w:val="20"/>
          <w:lang w:eastAsia="hu-HU"/>
        </w:rPr>
        <w:t>zs</w:t>
      </w:r>
      <w:proofErr w:type="spellEnd"/>
      <w:r w:rsidRPr="00437286">
        <w:rPr>
          <w:rFonts w:ascii="Times" w:eastAsia="Times New Roman" w:hAnsi="Times" w:cs="Times"/>
          <w:i/>
          <w:iCs/>
          <w:color w:val="000000"/>
          <w:sz w:val="20"/>
          <w:szCs w:val="20"/>
          <w:lang w:eastAsia="hu-HU"/>
        </w:rPr>
        <w:t xml:space="preserve">/1. </w:t>
      </w:r>
      <w:r w:rsidRPr="00437286">
        <w:rPr>
          <w:rFonts w:ascii="Times" w:eastAsia="Times New Roman" w:hAnsi="Times" w:cs="Times"/>
          <w:color w:val="000000"/>
          <w:sz w:val="20"/>
          <w:szCs w:val="20"/>
          <w:lang w:eastAsia="hu-HU"/>
        </w:rPr>
        <w:t>„Ólommentes benzint is árusító üzemanyagtöltő állomás” (32.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740" w:name="pr1668"/>
      <w:bookmarkEnd w:id="1740"/>
      <w:r>
        <w:rPr>
          <w:rFonts w:ascii="Times" w:eastAsia="Times New Roman" w:hAnsi="Times" w:cs="Times"/>
          <w:noProof/>
          <w:color w:val="000000"/>
          <w:sz w:val="24"/>
          <w:szCs w:val="24"/>
          <w:lang w:eastAsia="hu-HU"/>
        </w:rPr>
        <w:drawing>
          <wp:inline distT="0" distB="0" distL="0" distR="0">
            <wp:extent cx="1032510" cy="1032510"/>
            <wp:effectExtent l="19050" t="0" r="0" b="0"/>
            <wp:docPr id="488" name="Kép 488" descr="http://www.complex.hu/jr/gen/gp2_16_97500001$BKPM__21_2F30$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complex.hu/jr/gen/gp2_16_97500001$BKPM__21_2F30$BBMP_0.png"/>
                    <pic:cNvPicPr>
                      <a:picLocks noChangeAspect="1" noChangeArrowheads="1"/>
                    </pic:cNvPicPr>
                  </pic:nvPicPr>
                  <pic:blipFill>
                    <a:blip r:embed="rId292"/>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741" w:name="pr1669"/>
      <w:bookmarkEnd w:id="1741"/>
      <w:r w:rsidRPr="00437286">
        <w:rPr>
          <w:rFonts w:ascii="Times" w:eastAsia="Times New Roman" w:hAnsi="Times" w:cs="Times"/>
          <w:color w:val="000000"/>
          <w:sz w:val="20"/>
          <w:szCs w:val="20"/>
          <w:lang w:eastAsia="hu-HU"/>
        </w:rPr>
        <w:t>30.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742" w:name="pr1670"/>
      <w:bookmarkEnd w:id="1742"/>
      <w:r>
        <w:rPr>
          <w:rFonts w:ascii="Times" w:eastAsia="Times New Roman" w:hAnsi="Times" w:cs="Times"/>
          <w:noProof/>
          <w:color w:val="000000"/>
          <w:sz w:val="24"/>
          <w:szCs w:val="24"/>
          <w:lang w:eastAsia="hu-HU"/>
        </w:rPr>
        <w:drawing>
          <wp:inline distT="0" distB="0" distL="0" distR="0">
            <wp:extent cx="1032510" cy="1032510"/>
            <wp:effectExtent l="19050" t="0" r="0" b="0"/>
            <wp:docPr id="489" name="Kép 489" descr="http://www.complex.hu/jr/gen/gp2_16_97500001$BKPM__21_2F31$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complex.hu/jr/gen/gp2_16_97500001$BKPM__21_2F31$BBMP_0.png"/>
                    <pic:cNvPicPr>
                      <a:picLocks noChangeAspect="1" noChangeArrowheads="1"/>
                    </pic:cNvPicPr>
                  </pic:nvPicPr>
                  <pic:blipFill>
                    <a:blip r:embed="rId293"/>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743" w:name="pr1671"/>
      <w:bookmarkEnd w:id="1743"/>
      <w:r w:rsidRPr="00437286">
        <w:rPr>
          <w:rFonts w:ascii="Times" w:eastAsia="Times New Roman" w:hAnsi="Times" w:cs="Times"/>
          <w:color w:val="000000"/>
          <w:sz w:val="20"/>
          <w:szCs w:val="20"/>
          <w:lang w:eastAsia="hu-HU"/>
        </w:rPr>
        <w:t>31. ábra</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1744" w:name="pr1672"/>
      <w:bookmarkEnd w:id="1744"/>
      <w:r>
        <w:rPr>
          <w:rFonts w:ascii="Times" w:eastAsia="Times New Roman" w:hAnsi="Times" w:cs="Times"/>
          <w:noProof/>
          <w:color w:val="000000"/>
          <w:sz w:val="24"/>
          <w:szCs w:val="24"/>
          <w:lang w:eastAsia="hu-HU"/>
        </w:rPr>
        <w:drawing>
          <wp:inline distT="0" distB="0" distL="0" distR="0">
            <wp:extent cx="1032510" cy="1032510"/>
            <wp:effectExtent l="19050" t="0" r="0" b="0"/>
            <wp:docPr id="490" name="Kép 490" descr="http://www.complex.hu/jr/gen/gp2_16_97500001$BKPM__21_2F32$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www.complex.hu/jr/gen/gp2_16_97500001$BKPM__21_2F32$BBMP_0.png"/>
                    <pic:cNvPicPr>
                      <a:picLocks noChangeAspect="1" noChangeArrowheads="1"/>
                    </pic:cNvPicPr>
                  </pic:nvPicPr>
                  <pic:blipFill>
                    <a:blip r:embed="rId294"/>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after="0" w:line="240" w:lineRule="auto"/>
        <w:ind w:left="232" w:right="232"/>
        <w:jc w:val="center"/>
        <w:rPr>
          <w:rFonts w:ascii="Times" w:eastAsia="Times New Roman" w:hAnsi="Times" w:cs="Times"/>
          <w:color w:val="000000"/>
          <w:sz w:val="20"/>
          <w:szCs w:val="20"/>
          <w:lang w:eastAsia="hu-HU"/>
        </w:rPr>
      </w:pPr>
      <w:bookmarkStart w:id="1745" w:name="pr1673"/>
      <w:bookmarkEnd w:id="1745"/>
      <w:r w:rsidRPr="00437286">
        <w:rPr>
          <w:rFonts w:ascii="Times" w:eastAsia="Times New Roman" w:hAnsi="Times" w:cs="Times"/>
          <w:color w:val="000000"/>
          <w:sz w:val="20"/>
          <w:szCs w:val="20"/>
          <w:lang w:eastAsia="hu-HU"/>
        </w:rPr>
        <w:t>32.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746" w:name="pr1674"/>
      <w:bookmarkEnd w:id="1746"/>
      <w:proofErr w:type="spellStart"/>
      <w:r w:rsidRPr="00437286">
        <w:rPr>
          <w:rFonts w:ascii="Times" w:eastAsia="Times New Roman" w:hAnsi="Times" w:cs="Times"/>
          <w:i/>
          <w:iCs/>
          <w:color w:val="000000"/>
          <w:sz w:val="20"/>
          <w:szCs w:val="20"/>
          <w:lang w:eastAsia="hu-HU"/>
        </w:rPr>
        <w:t>zs</w:t>
      </w:r>
      <w:proofErr w:type="spellEnd"/>
      <w:r w:rsidRPr="00437286">
        <w:rPr>
          <w:rFonts w:ascii="Times" w:eastAsia="Times New Roman" w:hAnsi="Times" w:cs="Times"/>
          <w:i/>
          <w:iCs/>
          <w:color w:val="000000"/>
          <w:sz w:val="20"/>
          <w:szCs w:val="20"/>
          <w:lang w:eastAsia="hu-HU"/>
        </w:rPr>
        <w:t xml:space="preserve">/2. </w:t>
      </w:r>
      <w:r w:rsidRPr="00437286">
        <w:rPr>
          <w:rFonts w:ascii="Times" w:eastAsia="Times New Roman" w:hAnsi="Times" w:cs="Times"/>
          <w:color w:val="000000"/>
          <w:sz w:val="20"/>
          <w:szCs w:val="20"/>
          <w:lang w:eastAsia="hu-HU"/>
        </w:rPr>
        <w:t>Az úton erre illetékes hatóság ellenőrzést végez (33.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747" w:name="pr1675"/>
      <w:bookmarkEnd w:id="1747"/>
      <w:r>
        <w:rPr>
          <w:rFonts w:ascii="Times" w:eastAsia="Times New Roman" w:hAnsi="Times" w:cs="Times"/>
          <w:noProof/>
          <w:color w:val="000000"/>
          <w:sz w:val="24"/>
          <w:szCs w:val="24"/>
          <w:lang w:eastAsia="hu-HU"/>
        </w:rPr>
        <w:drawing>
          <wp:inline distT="0" distB="0" distL="0" distR="0">
            <wp:extent cx="1032510" cy="1061720"/>
            <wp:effectExtent l="19050" t="0" r="0" b="0"/>
            <wp:docPr id="491" name="Kép 491" descr="http://www.complex.hu/jr/gen/gp2_16_97500001$BKPM__21_7KRS33$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www.complex.hu/jr/gen/gp2_16_97500001$BKPM__21_7KRS33$BBMP_0.png"/>
                    <pic:cNvPicPr>
                      <a:picLocks noChangeAspect="1" noChangeArrowheads="1"/>
                    </pic:cNvPicPr>
                  </pic:nvPicPr>
                  <pic:blipFill>
                    <a:blip r:embed="rId295"/>
                    <a:srcRect/>
                    <a:stretch>
                      <a:fillRect/>
                    </a:stretch>
                  </pic:blipFill>
                  <pic:spPr bwMode="auto">
                    <a:xfrm>
                      <a:off x="0" y="0"/>
                      <a:ext cx="1032510" cy="1061720"/>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1748" w:name="pr1676"/>
      <w:bookmarkEnd w:id="1748"/>
      <w:r w:rsidRPr="00437286">
        <w:rPr>
          <w:rFonts w:ascii="Times" w:eastAsia="Times New Roman" w:hAnsi="Times" w:cs="Times"/>
          <w:color w:val="000000"/>
          <w:sz w:val="20"/>
          <w:szCs w:val="20"/>
          <w:lang w:eastAsia="hu-HU"/>
        </w:rPr>
        <w:t>33. ábra</w:t>
      </w:r>
    </w:p>
    <w:p w:rsidR="00437286" w:rsidRPr="00437286" w:rsidRDefault="00437286" w:rsidP="00437286">
      <w:pPr>
        <w:spacing w:after="0" w:line="240" w:lineRule="auto"/>
        <w:ind w:left="232" w:right="232" w:firstLine="372"/>
        <w:rPr>
          <w:rFonts w:ascii="Times" w:eastAsia="Times New Roman" w:hAnsi="Times" w:cs="Times"/>
          <w:color w:val="000000"/>
          <w:sz w:val="20"/>
          <w:szCs w:val="20"/>
          <w:lang w:eastAsia="hu-HU"/>
        </w:rPr>
      </w:pPr>
      <w:bookmarkStart w:id="1749" w:name="pr1677"/>
      <w:bookmarkEnd w:id="1749"/>
      <w:proofErr w:type="spellStart"/>
      <w:r w:rsidRPr="00437286">
        <w:rPr>
          <w:rFonts w:ascii="Times" w:eastAsia="Times New Roman" w:hAnsi="Times" w:cs="Times"/>
          <w:i/>
          <w:iCs/>
          <w:color w:val="000000"/>
          <w:sz w:val="20"/>
          <w:szCs w:val="20"/>
          <w:lang w:eastAsia="hu-HU"/>
        </w:rPr>
        <w:t>zs</w:t>
      </w:r>
      <w:proofErr w:type="spellEnd"/>
      <w:r w:rsidRPr="00437286">
        <w:rPr>
          <w:rFonts w:ascii="Times" w:eastAsia="Times New Roman" w:hAnsi="Times" w:cs="Times"/>
          <w:i/>
          <w:iCs/>
          <w:color w:val="000000"/>
          <w:sz w:val="20"/>
          <w:szCs w:val="20"/>
          <w:lang w:eastAsia="hu-HU"/>
        </w:rPr>
        <w:t xml:space="preserve">/3. </w:t>
      </w:r>
      <w:r w:rsidRPr="00437286">
        <w:rPr>
          <w:rFonts w:ascii="Times" w:eastAsia="Times New Roman" w:hAnsi="Times" w:cs="Times"/>
          <w:color w:val="000000"/>
          <w:sz w:val="20"/>
          <w:szCs w:val="20"/>
          <w:lang w:eastAsia="hu-HU"/>
        </w:rPr>
        <w:t>Ólommentes benzint és autógázt is árusító üzemanyagtöltő állomás (34.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750" w:name="pr1678"/>
      <w:bookmarkEnd w:id="1750"/>
      <w:r>
        <w:rPr>
          <w:rFonts w:ascii="Times" w:eastAsia="Times New Roman" w:hAnsi="Times" w:cs="Times"/>
          <w:noProof/>
          <w:color w:val="000000"/>
          <w:sz w:val="24"/>
          <w:szCs w:val="24"/>
          <w:lang w:eastAsia="hu-HU"/>
        </w:rPr>
        <w:lastRenderedPageBreak/>
        <w:drawing>
          <wp:inline distT="0" distB="0" distL="0" distR="0">
            <wp:extent cx="1032510" cy="1047115"/>
            <wp:effectExtent l="19050" t="0" r="0" b="0"/>
            <wp:docPr id="492" name="Kép 492" descr="http://www.complex.hu/jr/gen/gp2_16_97500001$BKPM__21_7KRS34$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www.complex.hu/jr/gen/gp2_16_97500001$BKPM__21_7KRS34$BBMP_0.png"/>
                    <pic:cNvPicPr>
                      <a:picLocks noChangeAspect="1" noChangeArrowheads="1"/>
                    </pic:cNvPicPr>
                  </pic:nvPicPr>
                  <pic:blipFill>
                    <a:blip r:embed="rId296"/>
                    <a:srcRect/>
                    <a:stretch>
                      <a:fillRect/>
                    </a:stretch>
                  </pic:blipFill>
                  <pic:spPr bwMode="auto">
                    <a:xfrm>
                      <a:off x="0" y="0"/>
                      <a:ext cx="1032510" cy="1047115"/>
                    </a:xfrm>
                    <a:prstGeom prst="rect">
                      <a:avLst/>
                    </a:prstGeom>
                    <a:noFill/>
                    <a:ln w="9525">
                      <a:noFill/>
                      <a:miter lim="800000"/>
                      <a:headEnd/>
                      <a:tailEnd/>
                    </a:ln>
                  </pic:spPr>
                </pic:pic>
              </a:graphicData>
            </a:graphic>
          </wp:inline>
        </w:drawing>
      </w:r>
    </w:p>
    <w:p w:rsidR="00437286" w:rsidRPr="00437286" w:rsidRDefault="00437286" w:rsidP="00437286">
      <w:pPr>
        <w:spacing w:before="139" w:after="139" w:line="240" w:lineRule="auto"/>
        <w:ind w:left="232" w:right="232"/>
        <w:jc w:val="center"/>
        <w:rPr>
          <w:rFonts w:ascii="Times" w:eastAsia="Times New Roman" w:hAnsi="Times" w:cs="Times"/>
          <w:color w:val="000000"/>
          <w:sz w:val="20"/>
          <w:szCs w:val="20"/>
          <w:lang w:eastAsia="hu-HU"/>
        </w:rPr>
      </w:pPr>
      <w:bookmarkStart w:id="1751" w:name="pr1679"/>
      <w:bookmarkEnd w:id="1751"/>
      <w:r w:rsidRPr="00437286">
        <w:rPr>
          <w:rFonts w:ascii="Times" w:eastAsia="Times New Roman" w:hAnsi="Times" w:cs="Times"/>
          <w:color w:val="000000"/>
          <w:sz w:val="20"/>
          <w:szCs w:val="20"/>
          <w:lang w:eastAsia="hu-HU"/>
        </w:rPr>
        <w:t>34. ábra</w:t>
      </w:r>
    </w:p>
    <w:p w:rsidR="00437286" w:rsidRPr="00437286" w:rsidRDefault="00437286" w:rsidP="00437286">
      <w:pPr>
        <w:spacing w:after="0" w:line="240" w:lineRule="auto"/>
        <w:ind w:left="232" w:right="232"/>
        <w:rPr>
          <w:rFonts w:ascii="Times" w:eastAsia="Times New Roman" w:hAnsi="Times" w:cs="Times"/>
          <w:color w:val="000000"/>
          <w:sz w:val="20"/>
          <w:szCs w:val="20"/>
          <w:lang w:eastAsia="hu-HU"/>
        </w:rPr>
      </w:pPr>
      <w:bookmarkStart w:id="1752" w:name="pr1680"/>
      <w:bookmarkEnd w:id="1752"/>
      <w:proofErr w:type="spellStart"/>
      <w:r w:rsidRPr="00437286">
        <w:rPr>
          <w:rFonts w:ascii="Times" w:eastAsia="Times New Roman" w:hAnsi="Times" w:cs="Times"/>
          <w:i/>
          <w:iCs/>
          <w:color w:val="000000"/>
          <w:sz w:val="20"/>
          <w:szCs w:val="20"/>
          <w:lang w:eastAsia="hu-HU"/>
        </w:rPr>
        <w:t>zs</w:t>
      </w:r>
      <w:proofErr w:type="spellEnd"/>
      <w:r w:rsidRPr="00437286">
        <w:rPr>
          <w:rFonts w:ascii="Times" w:eastAsia="Times New Roman" w:hAnsi="Times" w:cs="Times"/>
          <w:color w:val="000000"/>
          <w:sz w:val="20"/>
          <w:szCs w:val="20"/>
          <w:lang w:eastAsia="hu-HU"/>
        </w:rPr>
        <w:t xml:space="preserve">/4. Közösségi Internet </w:t>
      </w:r>
      <w:proofErr w:type="gramStart"/>
      <w:r w:rsidRPr="00437286">
        <w:rPr>
          <w:rFonts w:ascii="Times" w:eastAsia="Times New Roman" w:hAnsi="Times" w:cs="Times"/>
          <w:color w:val="000000"/>
          <w:sz w:val="20"/>
          <w:szCs w:val="20"/>
          <w:lang w:eastAsia="hu-HU"/>
        </w:rPr>
        <w:t>hozzáférési(</w:t>
      </w:r>
      <w:proofErr w:type="spellStart"/>
      <w:proofErr w:type="gramEnd"/>
      <w:r w:rsidRPr="00437286">
        <w:rPr>
          <w:rFonts w:ascii="Times" w:eastAsia="Times New Roman" w:hAnsi="Times" w:cs="Times"/>
          <w:color w:val="000000"/>
          <w:sz w:val="20"/>
          <w:szCs w:val="20"/>
          <w:lang w:eastAsia="hu-HU"/>
        </w:rPr>
        <w:t>eMagyarország</w:t>
      </w:r>
      <w:proofErr w:type="spellEnd"/>
      <w:r w:rsidRPr="00437286">
        <w:rPr>
          <w:rFonts w:ascii="Times" w:eastAsia="Times New Roman" w:hAnsi="Times" w:cs="Times"/>
          <w:color w:val="000000"/>
          <w:sz w:val="20"/>
          <w:szCs w:val="20"/>
          <w:lang w:eastAsia="hu-HU"/>
        </w:rPr>
        <w:t>)pont (35. ábra).</w:t>
      </w:r>
    </w:p>
    <w:p w:rsidR="00437286" w:rsidRPr="00437286" w:rsidRDefault="00437286" w:rsidP="00437286">
      <w:pPr>
        <w:spacing w:after="0" w:line="240" w:lineRule="auto"/>
        <w:ind w:left="232" w:right="232"/>
        <w:jc w:val="center"/>
        <w:rPr>
          <w:rFonts w:ascii="Times" w:eastAsia="Times New Roman" w:hAnsi="Times" w:cs="Times"/>
          <w:color w:val="000000"/>
          <w:sz w:val="24"/>
          <w:szCs w:val="24"/>
          <w:lang w:eastAsia="hu-HU"/>
        </w:rPr>
      </w:pPr>
      <w:bookmarkStart w:id="1753" w:name="pr1681"/>
      <w:bookmarkEnd w:id="1753"/>
      <w:r>
        <w:rPr>
          <w:rFonts w:ascii="Times" w:eastAsia="Times New Roman" w:hAnsi="Times" w:cs="Times"/>
          <w:noProof/>
          <w:color w:val="000000"/>
          <w:sz w:val="24"/>
          <w:szCs w:val="24"/>
          <w:lang w:eastAsia="hu-HU"/>
        </w:rPr>
        <w:drawing>
          <wp:inline distT="0" distB="0" distL="0" distR="0">
            <wp:extent cx="1032510" cy="1032510"/>
            <wp:effectExtent l="19050" t="0" r="0" b="0"/>
            <wp:docPr id="493" name="Kép 493" descr="http://www.complex.hu/jr/gen/gp2_16_97500001$BKPM__21_a0400059kor$A10p$A1a$Amk39$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www.complex.hu/jr/gen/gp2_16_97500001$BKPM__21_a0400059kor$A10p$A1a$Amk39$Bbmp_0.png"/>
                    <pic:cNvPicPr>
                      <a:picLocks noChangeAspect="1" noChangeArrowheads="1"/>
                    </pic:cNvPicPr>
                  </pic:nvPicPr>
                  <pic:blipFill>
                    <a:blip r:embed="rId297"/>
                    <a:srcRect/>
                    <a:stretch>
                      <a:fillRect/>
                    </a:stretch>
                  </pic:blipFill>
                  <pic:spPr bwMode="auto">
                    <a:xfrm>
                      <a:off x="0" y="0"/>
                      <a:ext cx="1032510" cy="1032510"/>
                    </a:xfrm>
                    <a:prstGeom prst="rect">
                      <a:avLst/>
                    </a:prstGeom>
                    <a:noFill/>
                    <a:ln w="9525">
                      <a:noFill/>
                      <a:miter lim="800000"/>
                      <a:headEnd/>
                      <a:tailEnd/>
                    </a:ln>
                  </pic:spPr>
                </pic:pic>
              </a:graphicData>
            </a:graphic>
          </wp:inline>
        </w:drawing>
      </w:r>
    </w:p>
    <w:p w:rsidR="00437286" w:rsidRPr="00437286" w:rsidRDefault="00437286" w:rsidP="00437286">
      <w:pPr>
        <w:spacing w:before="279" w:after="279" w:line="240" w:lineRule="auto"/>
        <w:ind w:left="232" w:right="232"/>
        <w:jc w:val="center"/>
        <w:rPr>
          <w:rFonts w:ascii="Times" w:eastAsia="Times New Roman" w:hAnsi="Times" w:cs="Times"/>
          <w:color w:val="000000"/>
          <w:sz w:val="20"/>
          <w:szCs w:val="20"/>
          <w:lang w:eastAsia="hu-HU"/>
        </w:rPr>
      </w:pPr>
      <w:bookmarkStart w:id="1754" w:name="pr1682"/>
      <w:bookmarkEnd w:id="1754"/>
      <w:r w:rsidRPr="00437286">
        <w:rPr>
          <w:rFonts w:ascii="Times" w:eastAsia="Times New Roman" w:hAnsi="Times" w:cs="Times"/>
          <w:color w:val="000000"/>
          <w:sz w:val="20"/>
          <w:szCs w:val="20"/>
          <w:lang w:eastAsia="hu-HU"/>
        </w:rPr>
        <w:t>35. ábra</w:t>
      </w:r>
    </w:p>
    <w:p w:rsidR="00437286" w:rsidRPr="00437286" w:rsidRDefault="00437286" w:rsidP="00437286">
      <w:pPr>
        <w:spacing w:after="0" w:line="240" w:lineRule="auto"/>
        <w:ind w:left="232" w:right="232"/>
        <w:rPr>
          <w:rFonts w:ascii="Times" w:eastAsia="Times New Roman" w:hAnsi="Times" w:cs="Times"/>
          <w:color w:val="000000"/>
          <w:sz w:val="20"/>
          <w:szCs w:val="20"/>
          <w:lang w:eastAsia="hu-HU"/>
        </w:rPr>
      </w:pPr>
      <w:bookmarkStart w:id="1755" w:name="pr1683"/>
      <w:bookmarkEnd w:id="1755"/>
      <w:r>
        <w:rPr>
          <w:rFonts w:ascii="Times" w:eastAsia="Times New Roman" w:hAnsi="Times" w:cs="Times"/>
          <w:noProof/>
          <w:color w:val="000000"/>
          <w:sz w:val="20"/>
          <w:szCs w:val="20"/>
          <w:lang w:eastAsia="hu-HU"/>
        </w:rPr>
        <w:drawing>
          <wp:inline distT="0" distB="0" distL="0" distR="0">
            <wp:extent cx="191770" cy="147320"/>
            <wp:effectExtent l="19050" t="0" r="0" b="0"/>
            <wp:docPr id="494" name="Kép 494"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proofErr w:type="spellStart"/>
      <w:r w:rsidRPr="00437286">
        <w:rPr>
          <w:rFonts w:ascii="Times" w:eastAsia="Times New Roman" w:hAnsi="Times" w:cs="Times"/>
          <w:i/>
          <w:iCs/>
          <w:color w:val="000000"/>
          <w:sz w:val="20"/>
          <w:szCs w:val="20"/>
          <w:lang w:eastAsia="hu-HU"/>
        </w:rPr>
        <w:t>zs</w:t>
      </w:r>
      <w:proofErr w:type="spellEnd"/>
      <w:r w:rsidRPr="00437286">
        <w:rPr>
          <w:rFonts w:ascii="Times" w:eastAsia="Times New Roman" w:hAnsi="Times" w:cs="Times"/>
          <w:color w:val="000000"/>
          <w:sz w:val="20"/>
          <w:szCs w:val="20"/>
          <w:lang w:eastAsia="hu-HU"/>
        </w:rPr>
        <w:t>/5. „Közúti forgalom ellenőrzése” (36. ábra); a járművek elhaladási sebességének ellenőrzésére szolgáló sebességellenőrző berendezés fix telepítését - a berendezéstől számított ésszerű távolságra - e táblával kell jelezni. Az átlagsebesség-ellenőrző rendszerrel ellátott útszakasz kezdetét a „Közúti forgalom ellenőrzése” (36. ábra), az ellenőrzött útszakasz végét a „Közúti forgalom ellenőrzésének vége” (37. ábra) jelzőtábla jelzi.</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1756" w:name="pr1684"/>
      <w:bookmarkEnd w:id="1756"/>
      <w:r>
        <w:rPr>
          <w:rFonts w:ascii="Times" w:eastAsia="Times New Roman" w:hAnsi="Times" w:cs="Times"/>
          <w:noProof/>
          <w:color w:val="000000"/>
          <w:sz w:val="24"/>
          <w:szCs w:val="24"/>
          <w:lang w:eastAsia="hu-HU"/>
        </w:rPr>
        <w:drawing>
          <wp:inline distT="0" distB="0" distL="0" distR="0">
            <wp:extent cx="191770" cy="147320"/>
            <wp:effectExtent l="19050" t="0" r="0" b="0"/>
            <wp:docPr id="495" name="Kép 495"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Pr>
          <w:rFonts w:ascii="Times" w:eastAsia="Times New Roman" w:hAnsi="Times" w:cs="Times"/>
          <w:noProof/>
          <w:color w:val="000000"/>
          <w:sz w:val="24"/>
          <w:szCs w:val="24"/>
          <w:lang w:eastAsia="hu-HU"/>
        </w:rPr>
        <w:drawing>
          <wp:inline distT="0" distB="0" distL="0" distR="0">
            <wp:extent cx="1430655" cy="1858010"/>
            <wp:effectExtent l="19050" t="0" r="0" b="0"/>
            <wp:docPr id="496" name="Kép 496" descr="http://www.complex.hu/jr/gen/gp2_16_97500001$BKPM__21_a0900289kor$A45269$A1a$Amk18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www.complex.hu/jr/gen/gp2_16_97500001$BKPM__21_a0900289kor$A45269$A1a$Amk185$BBMP_0.png"/>
                    <pic:cNvPicPr>
                      <a:picLocks noChangeAspect="1" noChangeArrowheads="1"/>
                    </pic:cNvPicPr>
                  </pic:nvPicPr>
                  <pic:blipFill>
                    <a:blip r:embed="rId298"/>
                    <a:srcRect/>
                    <a:stretch>
                      <a:fillRect/>
                    </a:stretch>
                  </pic:blipFill>
                  <pic:spPr bwMode="auto">
                    <a:xfrm>
                      <a:off x="0" y="0"/>
                      <a:ext cx="1430655" cy="1858010"/>
                    </a:xfrm>
                    <a:prstGeom prst="rect">
                      <a:avLst/>
                    </a:prstGeom>
                    <a:noFill/>
                    <a:ln w="9525">
                      <a:noFill/>
                      <a:miter lim="800000"/>
                      <a:headEnd/>
                      <a:tailEnd/>
                    </a:ln>
                  </pic:spPr>
                </pic:pic>
              </a:graphicData>
            </a:graphic>
          </wp:inline>
        </w:drawing>
      </w:r>
    </w:p>
    <w:p w:rsidR="00437286" w:rsidRPr="00437286" w:rsidRDefault="00437286" w:rsidP="00437286">
      <w:pPr>
        <w:spacing w:before="139" w:after="279" w:line="240" w:lineRule="auto"/>
        <w:ind w:left="232" w:right="232"/>
        <w:jc w:val="center"/>
        <w:rPr>
          <w:rFonts w:ascii="Times" w:eastAsia="Times New Roman" w:hAnsi="Times" w:cs="Times"/>
          <w:color w:val="000000"/>
          <w:sz w:val="20"/>
          <w:szCs w:val="20"/>
          <w:lang w:eastAsia="hu-HU"/>
        </w:rPr>
      </w:pPr>
      <w:bookmarkStart w:id="1757" w:name="pr1685"/>
      <w:bookmarkEnd w:id="1757"/>
      <w:r>
        <w:rPr>
          <w:rFonts w:ascii="Times" w:eastAsia="Times New Roman" w:hAnsi="Times" w:cs="Times"/>
          <w:noProof/>
          <w:color w:val="000000"/>
          <w:sz w:val="20"/>
          <w:szCs w:val="20"/>
          <w:lang w:eastAsia="hu-HU"/>
        </w:rPr>
        <w:drawing>
          <wp:inline distT="0" distB="0" distL="0" distR="0">
            <wp:extent cx="191770" cy="147320"/>
            <wp:effectExtent l="19050" t="0" r="0" b="0"/>
            <wp:docPr id="497" name="Kép 497"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36. ábra</w:t>
      </w:r>
    </w:p>
    <w:p w:rsidR="00437286" w:rsidRPr="00437286" w:rsidRDefault="00437286" w:rsidP="00437286">
      <w:pPr>
        <w:spacing w:after="0" w:line="240" w:lineRule="auto"/>
        <w:ind w:left="232" w:right="232" w:firstLine="372"/>
        <w:jc w:val="center"/>
        <w:rPr>
          <w:rFonts w:ascii="Times" w:eastAsia="Times New Roman" w:hAnsi="Times" w:cs="Times"/>
          <w:color w:val="000000"/>
          <w:sz w:val="24"/>
          <w:szCs w:val="24"/>
          <w:lang w:eastAsia="hu-HU"/>
        </w:rPr>
      </w:pPr>
      <w:bookmarkStart w:id="1758" w:name="pr1686"/>
      <w:bookmarkEnd w:id="1758"/>
      <w:r>
        <w:rPr>
          <w:rFonts w:ascii="Times" w:eastAsia="Times New Roman" w:hAnsi="Times" w:cs="Times"/>
          <w:noProof/>
          <w:color w:val="000000"/>
          <w:sz w:val="24"/>
          <w:szCs w:val="24"/>
          <w:lang w:eastAsia="hu-HU"/>
        </w:rPr>
        <w:drawing>
          <wp:inline distT="0" distB="0" distL="0" distR="0">
            <wp:extent cx="191770" cy="147320"/>
            <wp:effectExtent l="19050" t="0" r="0" b="0"/>
            <wp:docPr id="498" name="Kép 498"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Pr>
          <w:rFonts w:ascii="Times" w:eastAsia="Times New Roman" w:hAnsi="Times" w:cs="Times"/>
          <w:noProof/>
          <w:color w:val="000000"/>
          <w:sz w:val="24"/>
          <w:szCs w:val="24"/>
          <w:lang w:eastAsia="hu-HU"/>
        </w:rPr>
        <w:drawing>
          <wp:inline distT="0" distB="0" distL="0" distR="0">
            <wp:extent cx="1430655" cy="1873250"/>
            <wp:effectExtent l="19050" t="0" r="0" b="0"/>
            <wp:docPr id="499" name="Kép 499" descr="http://www.complex.hu/jr/gen/gp2_16_97500001$BKPM__21_a0900289kor$A45269$A2a$Amk185$BBMP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www.complex.hu/jr/gen/gp2_16_97500001$BKPM__21_a0900289kor$A45269$A2a$Amk185$BBMP_0.png"/>
                    <pic:cNvPicPr>
                      <a:picLocks noChangeAspect="1" noChangeArrowheads="1"/>
                    </pic:cNvPicPr>
                  </pic:nvPicPr>
                  <pic:blipFill>
                    <a:blip r:embed="rId299"/>
                    <a:srcRect/>
                    <a:stretch>
                      <a:fillRect/>
                    </a:stretch>
                  </pic:blipFill>
                  <pic:spPr bwMode="auto">
                    <a:xfrm>
                      <a:off x="0" y="0"/>
                      <a:ext cx="1430655" cy="1873250"/>
                    </a:xfrm>
                    <a:prstGeom prst="rect">
                      <a:avLst/>
                    </a:prstGeom>
                    <a:noFill/>
                    <a:ln w="9525">
                      <a:noFill/>
                      <a:miter lim="800000"/>
                      <a:headEnd/>
                      <a:tailEnd/>
                    </a:ln>
                  </pic:spPr>
                </pic:pic>
              </a:graphicData>
            </a:graphic>
          </wp:inline>
        </w:drawing>
      </w:r>
    </w:p>
    <w:p w:rsidR="00437286" w:rsidRPr="00437286" w:rsidRDefault="00437286" w:rsidP="00437286">
      <w:pPr>
        <w:spacing w:before="139" w:after="279" w:line="240" w:lineRule="auto"/>
        <w:ind w:left="232" w:right="232"/>
        <w:jc w:val="center"/>
        <w:rPr>
          <w:rFonts w:ascii="Times" w:eastAsia="Times New Roman" w:hAnsi="Times" w:cs="Times"/>
          <w:color w:val="000000"/>
          <w:sz w:val="20"/>
          <w:szCs w:val="20"/>
          <w:lang w:eastAsia="hu-HU"/>
        </w:rPr>
      </w:pPr>
      <w:bookmarkStart w:id="1759" w:name="pr1687"/>
      <w:bookmarkEnd w:id="1759"/>
      <w:r>
        <w:rPr>
          <w:rFonts w:ascii="Times" w:eastAsia="Times New Roman" w:hAnsi="Times" w:cs="Times"/>
          <w:noProof/>
          <w:color w:val="000000"/>
          <w:sz w:val="20"/>
          <w:szCs w:val="20"/>
          <w:lang w:eastAsia="hu-HU"/>
        </w:rPr>
        <w:drawing>
          <wp:inline distT="0" distB="0" distL="0" distR="0">
            <wp:extent cx="191770" cy="147320"/>
            <wp:effectExtent l="19050" t="0" r="0" b="0"/>
            <wp:docPr id="500" name="Kép 500" descr="http://www.complex.hu/jr/st/ke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www.complex.hu/jr/st/kez.gif"/>
                    <pic:cNvPicPr>
                      <a:picLocks noChangeAspect="1" noChangeArrowheads="1"/>
                    </pic:cNvPicPr>
                  </pic:nvPicPr>
                  <pic:blipFill>
                    <a:blip r:embed="rId5"/>
                    <a:srcRect/>
                    <a:stretch>
                      <a:fillRect/>
                    </a:stretch>
                  </pic:blipFill>
                  <pic:spPr bwMode="auto">
                    <a:xfrm>
                      <a:off x="0" y="0"/>
                      <a:ext cx="191770" cy="147320"/>
                    </a:xfrm>
                    <a:prstGeom prst="rect">
                      <a:avLst/>
                    </a:prstGeom>
                    <a:noFill/>
                    <a:ln w="9525">
                      <a:noFill/>
                      <a:miter lim="800000"/>
                      <a:headEnd/>
                      <a:tailEnd/>
                    </a:ln>
                  </pic:spPr>
                </pic:pic>
              </a:graphicData>
            </a:graphic>
          </wp:inline>
        </w:drawing>
      </w:r>
      <w:r w:rsidRPr="00437286">
        <w:rPr>
          <w:rFonts w:ascii="Times" w:eastAsia="Times New Roman" w:hAnsi="Times" w:cs="Times"/>
          <w:color w:val="000000"/>
          <w:sz w:val="20"/>
          <w:szCs w:val="20"/>
          <w:lang w:eastAsia="hu-HU"/>
        </w:rPr>
        <w:t>37. ábra</w:t>
      </w:r>
    </w:p>
    <w:p w:rsidR="00437286" w:rsidRPr="00437286" w:rsidRDefault="00437286" w:rsidP="00437286">
      <w:pPr>
        <w:spacing w:before="279" w:after="0" w:line="240" w:lineRule="auto"/>
        <w:ind w:left="232" w:right="232"/>
        <w:jc w:val="center"/>
        <w:rPr>
          <w:rFonts w:ascii="Times" w:eastAsia="Times New Roman" w:hAnsi="Times" w:cs="Times"/>
          <w:color w:val="000000"/>
          <w:sz w:val="24"/>
          <w:szCs w:val="24"/>
          <w:lang w:eastAsia="hu-HU"/>
        </w:rPr>
      </w:pPr>
      <w:bookmarkStart w:id="1760" w:name="pr1688"/>
      <w:bookmarkEnd w:id="1760"/>
      <w:r>
        <w:rPr>
          <w:rFonts w:ascii="Times" w:eastAsia="Times New Roman" w:hAnsi="Times" w:cs="Times"/>
          <w:noProof/>
          <w:color w:val="000000"/>
          <w:sz w:val="24"/>
          <w:szCs w:val="24"/>
          <w:lang w:eastAsia="hu-HU"/>
        </w:rPr>
        <w:drawing>
          <wp:inline distT="0" distB="0" distL="0" distR="0">
            <wp:extent cx="958850" cy="29210"/>
            <wp:effectExtent l="19050" t="0" r="0" b="0"/>
            <wp:docPr id="501" name="Kép 501" descr="http://www.complex.hu/jr/st/z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www.complex.hu/jr/st/zaro.gif"/>
                    <pic:cNvPicPr>
                      <a:picLocks noChangeAspect="1" noChangeArrowheads="1"/>
                    </pic:cNvPicPr>
                  </pic:nvPicPr>
                  <pic:blipFill>
                    <a:blip r:embed="rId300"/>
                    <a:srcRect/>
                    <a:stretch>
                      <a:fillRect/>
                    </a:stretch>
                  </pic:blipFill>
                  <pic:spPr bwMode="auto">
                    <a:xfrm>
                      <a:off x="0" y="0"/>
                      <a:ext cx="958850" cy="29210"/>
                    </a:xfrm>
                    <a:prstGeom prst="rect">
                      <a:avLst/>
                    </a:prstGeom>
                    <a:noFill/>
                    <a:ln w="9525">
                      <a:noFill/>
                      <a:miter lim="800000"/>
                      <a:headEnd/>
                      <a:tailEnd/>
                    </a:ln>
                  </pic:spPr>
                </pic:pic>
              </a:graphicData>
            </a:graphic>
          </wp:inline>
        </w:drawing>
      </w:r>
    </w:p>
    <w:p w:rsidR="00D26058" w:rsidRDefault="00D26058"/>
    <w:sectPr w:rsidR="00D26058" w:rsidSect="00D2605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hyphenationZone w:val="425"/>
  <w:characterSpacingControl w:val="doNotCompress"/>
  <w:compat/>
  <w:rsids>
    <w:rsidRoot w:val="00437286"/>
    <w:rsid w:val="0018267F"/>
    <w:rsid w:val="0027220C"/>
    <w:rsid w:val="00437286"/>
    <w:rsid w:val="006A41B0"/>
    <w:rsid w:val="00751056"/>
    <w:rsid w:val="00792BF2"/>
    <w:rsid w:val="008152AA"/>
    <w:rsid w:val="008D56F2"/>
    <w:rsid w:val="0099506F"/>
    <w:rsid w:val="00A97F81"/>
    <w:rsid w:val="00B40C0A"/>
    <w:rsid w:val="00D26058"/>
    <w:rsid w:val="00D27EA5"/>
    <w:rsid w:val="00D40C47"/>
    <w:rsid w:val="00D77E1C"/>
    <w:rsid w:val="00DD6A76"/>
    <w:rsid w:val="00FD07C3"/>
    <w:rsid w:val="00FF4CD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26058"/>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semiHidden/>
    <w:unhideWhenUsed/>
    <w:rsid w:val="00437286"/>
    <w:pPr>
      <w:spacing w:before="100" w:beforeAutospacing="1" w:after="100" w:afterAutospacing="1" w:line="240" w:lineRule="auto"/>
    </w:pPr>
    <w:rPr>
      <w:rFonts w:ascii="Times New Roman" w:eastAsia="Times New Roman" w:hAnsi="Times New Roman" w:cs="Times New Roman"/>
      <w:color w:val="000000"/>
      <w:sz w:val="24"/>
      <w:szCs w:val="24"/>
      <w:lang w:eastAsia="hu-HU"/>
    </w:rPr>
  </w:style>
  <w:style w:type="character" w:styleId="Hiperhivatkozs">
    <w:name w:val="Hyperlink"/>
    <w:basedOn w:val="Bekezdsalapbettpusa"/>
    <w:uiPriority w:val="99"/>
    <w:semiHidden/>
    <w:unhideWhenUsed/>
    <w:rsid w:val="00437286"/>
    <w:rPr>
      <w:color w:val="0000FF"/>
      <w:u w:val="single"/>
    </w:rPr>
  </w:style>
  <w:style w:type="character" w:styleId="Mrltotthiperhivatkozs">
    <w:name w:val="FollowedHyperlink"/>
    <w:basedOn w:val="Bekezdsalapbettpusa"/>
    <w:uiPriority w:val="99"/>
    <w:semiHidden/>
    <w:unhideWhenUsed/>
    <w:rsid w:val="00437286"/>
    <w:rPr>
      <w:color w:val="800080"/>
      <w:u w:val="single"/>
    </w:rPr>
  </w:style>
  <w:style w:type="paragraph" w:styleId="Buborkszveg">
    <w:name w:val="Balloon Text"/>
    <w:basedOn w:val="Norml"/>
    <w:link w:val="BuborkszvegChar"/>
    <w:uiPriority w:val="99"/>
    <w:semiHidden/>
    <w:unhideWhenUsed/>
    <w:rsid w:val="00437286"/>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4372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60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99" Type="http://schemas.openxmlformats.org/officeDocument/2006/relationships/image" Target="media/image295.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91" Type="http://schemas.openxmlformats.org/officeDocument/2006/relationships/image" Target="media/image187.png"/><Relationship Id="rId205" Type="http://schemas.openxmlformats.org/officeDocument/2006/relationships/image" Target="media/image201.png"/><Relationship Id="rId226" Type="http://schemas.openxmlformats.org/officeDocument/2006/relationships/image" Target="media/image222.png"/><Relationship Id="rId247" Type="http://schemas.openxmlformats.org/officeDocument/2006/relationships/image" Target="media/image243.png"/><Relationship Id="rId107" Type="http://schemas.openxmlformats.org/officeDocument/2006/relationships/image" Target="media/image103.png"/><Relationship Id="rId268" Type="http://schemas.openxmlformats.org/officeDocument/2006/relationships/image" Target="media/image264.png"/><Relationship Id="rId289" Type="http://schemas.openxmlformats.org/officeDocument/2006/relationships/image" Target="media/image285.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gif"/><Relationship Id="rId95" Type="http://schemas.openxmlformats.org/officeDocument/2006/relationships/image" Target="media/image91.png"/><Relationship Id="rId160" Type="http://schemas.openxmlformats.org/officeDocument/2006/relationships/image" Target="media/image156.png"/><Relationship Id="rId181" Type="http://schemas.openxmlformats.org/officeDocument/2006/relationships/image" Target="media/image177.png"/><Relationship Id="rId216" Type="http://schemas.openxmlformats.org/officeDocument/2006/relationships/image" Target="media/image212.png"/><Relationship Id="rId237" Type="http://schemas.openxmlformats.org/officeDocument/2006/relationships/image" Target="media/image233.png"/><Relationship Id="rId258" Type="http://schemas.openxmlformats.org/officeDocument/2006/relationships/image" Target="media/image254.png"/><Relationship Id="rId279" Type="http://schemas.openxmlformats.org/officeDocument/2006/relationships/image" Target="media/image275.pn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png"/><Relationship Id="rId290" Type="http://schemas.openxmlformats.org/officeDocument/2006/relationships/image" Target="media/image286.png"/><Relationship Id="rId85" Type="http://schemas.openxmlformats.org/officeDocument/2006/relationships/image" Target="media/image81.png"/><Relationship Id="rId150" Type="http://schemas.openxmlformats.org/officeDocument/2006/relationships/image" Target="media/image146.png"/><Relationship Id="rId171" Type="http://schemas.openxmlformats.org/officeDocument/2006/relationships/image" Target="media/image167.png"/><Relationship Id="rId192" Type="http://schemas.openxmlformats.org/officeDocument/2006/relationships/image" Target="media/image188.png"/><Relationship Id="rId206" Type="http://schemas.openxmlformats.org/officeDocument/2006/relationships/image" Target="media/image202.png"/><Relationship Id="rId227" Type="http://schemas.openxmlformats.org/officeDocument/2006/relationships/image" Target="media/image223.png"/><Relationship Id="rId248" Type="http://schemas.openxmlformats.org/officeDocument/2006/relationships/image" Target="media/image244.png"/><Relationship Id="rId269" Type="http://schemas.openxmlformats.org/officeDocument/2006/relationships/image" Target="media/image265.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4.png"/><Relationship Id="rId129" Type="http://schemas.openxmlformats.org/officeDocument/2006/relationships/image" Target="media/image125.png"/><Relationship Id="rId280" Type="http://schemas.openxmlformats.org/officeDocument/2006/relationships/image" Target="media/image276.png"/><Relationship Id="rId54" Type="http://schemas.openxmlformats.org/officeDocument/2006/relationships/image" Target="media/image50.png"/><Relationship Id="rId75" Type="http://schemas.openxmlformats.org/officeDocument/2006/relationships/image" Target="media/image71.png"/><Relationship Id="rId96" Type="http://schemas.openxmlformats.org/officeDocument/2006/relationships/image" Target="media/image92.png"/><Relationship Id="rId140" Type="http://schemas.openxmlformats.org/officeDocument/2006/relationships/image" Target="media/image136.png"/><Relationship Id="rId161" Type="http://schemas.openxmlformats.org/officeDocument/2006/relationships/image" Target="media/image157.png"/><Relationship Id="rId182" Type="http://schemas.openxmlformats.org/officeDocument/2006/relationships/image" Target="media/image178.png"/><Relationship Id="rId217" Type="http://schemas.openxmlformats.org/officeDocument/2006/relationships/image" Target="media/image213.png"/><Relationship Id="rId6" Type="http://schemas.openxmlformats.org/officeDocument/2006/relationships/image" Target="media/image2.png"/><Relationship Id="rId238" Type="http://schemas.openxmlformats.org/officeDocument/2006/relationships/image" Target="media/image234.png"/><Relationship Id="rId259" Type="http://schemas.openxmlformats.org/officeDocument/2006/relationships/image" Target="media/image255.png"/><Relationship Id="rId23" Type="http://schemas.openxmlformats.org/officeDocument/2006/relationships/image" Target="media/image19.png"/><Relationship Id="rId119" Type="http://schemas.openxmlformats.org/officeDocument/2006/relationships/image" Target="media/image115.png"/><Relationship Id="rId270" Type="http://schemas.openxmlformats.org/officeDocument/2006/relationships/image" Target="media/image266.png"/><Relationship Id="rId291" Type="http://schemas.openxmlformats.org/officeDocument/2006/relationships/image" Target="media/image287.png"/><Relationship Id="rId44" Type="http://schemas.openxmlformats.org/officeDocument/2006/relationships/image" Target="media/image40.png"/><Relationship Id="rId65" Type="http://schemas.openxmlformats.org/officeDocument/2006/relationships/image" Target="media/image61.png"/><Relationship Id="rId86" Type="http://schemas.openxmlformats.org/officeDocument/2006/relationships/image" Target="media/image82.png"/><Relationship Id="rId130" Type="http://schemas.openxmlformats.org/officeDocument/2006/relationships/image" Target="media/image126.png"/><Relationship Id="rId151" Type="http://schemas.openxmlformats.org/officeDocument/2006/relationships/image" Target="media/image147.png"/><Relationship Id="rId172" Type="http://schemas.openxmlformats.org/officeDocument/2006/relationships/image" Target="media/image168.png"/><Relationship Id="rId193" Type="http://schemas.openxmlformats.org/officeDocument/2006/relationships/image" Target="media/image189.png"/><Relationship Id="rId207" Type="http://schemas.openxmlformats.org/officeDocument/2006/relationships/image" Target="media/image203.png"/><Relationship Id="rId228" Type="http://schemas.openxmlformats.org/officeDocument/2006/relationships/image" Target="media/image224.png"/><Relationship Id="rId249" Type="http://schemas.openxmlformats.org/officeDocument/2006/relationships/image" Target="media/image245.png"/><Relationship Id="rId13" Type="http://schemas.openxmlformats.org/officeDocument/2006/relationships/image" Target="media/image9.png"/><Relationship Id="rId109" Type="http://schemas.openxmlformats.org/officeDocument/2006/relationships/image" Target="media/image105.png"/><Relationship Id="rId260" Type="http://schemas.openxmlformats.org/officeDocument/2006/relationships/image" Target="media/image256.png"/><Relationship Id="rId281" Type="http://schemas.openxmlformats.org/officeDocument/2006/relationships/image" Target="media/image277.png"/><Relationship Id="rId34" Type="http://schemas.openxmlformats.org/officeDocument/2006/relationships/image" Target="media/image30.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20" Type="http://schemas.openxmlformats.org/officeDocument/2006/relationships/image" Target="media/image116.png"/><Relationship Id="rId141" Type="http://schemas.openxmlformats.org/officeDocument/2006/relationships/image" Target="media/image137.png"/><Relationship Id="rId7" Type="http://schemas.openxmlformats.org/officeDocument/2006/relationships/image" Target="media/image3.png"/><Relationship Id="rId162" Type="http://schemas.openxmlformats.org/officeDocument/2006/relationships/image" Target="media/image158.png"/><Relationship Id="rId183" Type="http://schemas.openxmlformats.org/officeDocument/2006/relationships/image" Target="media/image179.png"/><Relationship Id="rId218" Type="http://schemas.openxmlformats.org/officeDocument/2006/relationships/image" Target="media/image214.png"/><Relationship Id="rId239" Type="http://schemas.openxmlformats.org/officeDocument/2006/relationships/image" Target="media/image235.png"/><Relationship Id="rId2" Type="http://schemas.openxmlformats.org/officeDocument/2006/relationships/settings" Target="settings.xml"/><Relationship Id="rId29" Type="http://schemas.openxmlformats.org/officeDocument/2006/relationships/image" Target="media/image25.png"/><Relationship Id="rId250" Type="http://schemas.openxmlformats.org/officeDocument/2006/relationships/image" Target="media/image246.png"/><Relationship Id="rId255" Type="http://schemas.openxmlformats.org/officeDocument/2006/relationships/image" Target="media/image251.png"/><Relationship Id="rId271" Type="http://schemas.openxmlformats.org/officeDocument/2006/relationships/image" Target="media/image267.png"/><Relationship Id="rId276" Type="http://schemas.openxmlformats.org/officeDocument/2006/relationships/image" Target="media/image272.png"/><Relationship Id="rId292" Type="http://schemas.openxmlformats.org/officeDocument/2006/relationships/image" Target="media/image288.png"/><Relationship Id="rId297" Type="http://schemas.openxmlformats.org/officeDocument/2006/relationships/image" Target="media/image293.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301" Type="http://schemas.openxmlformats.org/officeDocument/2006/relationships/fontTable" Target="fontTable.xml"/><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199" Type="http://schemas.openxmlformats.org/officeDocument/2006/relationships/image" Target="media/image195.png"/><Relationship Id="rId203" Type="http://schemas.openxmlformats.org/officeDocument/2006/relationships/image" Target="media/image199.png"/><Relationship Id="rId208" Type="http://schemas.openxmlformats.org/officeDocument/2006/relationships/image" Target="media/image204.png"/><Relationship Id="rId229" Type="http://schemas.openxmlformats.org/officeDocument/2006/relationships/image" Target="media/image225.png"/><Relationship Id="rId19" Type="http://schemas.openxmlformats.org/officeDocument/2006/relationships/image" Target="media/image15.png"/><Relationship Id="rId224" Type="http://schemas.openxmlformats.org/officeDocument/2006/relationships/image" Target="media/image220.png"/><Relationship Id="rId240" Type="http://schemas.openxmlformats.org/officeDocument/2006/relationships/image" Target="media/image236.png"/><Relationship Id="rId245" Type="http://schemas.openxmlformats.org/officeDocument/2006/relationships/image" Target="media/image241.png"/><Relationship Id="rId261" Type="http://schemas.openxmlformats.org/officeDocument/2006/relationships/image" Target="media/image257.png"/><Relationship Id="rId266" Type="http://schemas.openxmlformats.org/officeDocument/2006/relationships/image" Target="media/image262.png"/><Relationship Id="rId287" Type="http://schemas.openxmlformats.org/officeDocument/2006/relationships/image" Target="media/image283.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282" Type="http://schemas.openxmlformats.org/officeDocument/2006/relationships/image" Target="media/image278.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189" Type="http://schemas.openxmlformats.org/officeDocument/2006/relationships/image" Target="media/image185.png"/><Relationship Id="rId219" Type="http://schemas.openxmlformats.org/officeDocument/2006/relationships/image" Target="media/image215.png"/><Relationship Id="rId3" Type="http://schemas.openxmlformats.org/officeDocument/2006/relationships/webSettings" Target="webSettings.xml"/><Relationship Id="rId214" Type="http://schemas.openxmlformats.org/officeDocument/2006/relationships/image" Target="media/image210.png"/><Relationship Id="rId230" Type="http://schemas.openxmlformats.org/officeDocument/2006/relationships/image" Target="media/image226.png"/><Relationship Id="rId235" Type="http://schemas.openxmlformats.org/officeDocument/2006/relationships/image" Target="media/image231.png"/><Relationship Id="rId251" Type="http://schemas.openxmlformats.org/officeDocument/2006/relationships/image" Target="media/image247.png"/><Relationship Id="rId256" Type="http://schemas.openxmlformats.org/officeDocument/2006/relationships/image" Target="media/image252.png"/><Relationship Id="rId277" Type="http://schemas.openxmlformats.org/officeDocument/2006/relationships/image" Target="media/image273.png"/><Relationship Id="rId298" Type="http://schemas.openxmlformats.org/officeDocument/2006/relationships/image" Target="media/image294.png"/><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72" Type="http://schemas.openxmlformats.org/officeDocument/2006/relationships/image" Target="media/image268.png"/><Relationship Id="rId293" Type="http://schemas.openxmlformats.org/officeDocument/2006/relationships/image" Target="media/image289.png"/><Relationship Id="rId302"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png"/><Relationship Id="rId195" Type="http://schemas.openxmlformats.org/officeDocument/2006/relationships/image" Target="media/image191.png"/><Relationship Id="rId209" Type="http://schemas.openxmlformats.org/officeDocument/2006/relationships/image" Target="media/image205.png"/><Relationship Id="rId190" Type="http://schemas.openxmlformats.org/officeDocument/2006/relationships/image" Target="media/image186.png"/><Relationship Id="rId204" Type="http://schemas.openxmlformats.org/officeDocument/2006/relationships/image" Target="media/image200.png"/><Relationship Id="rId220" Type="http://schemas.openxmlformats.org/officeDocument/2006/relationships/image" Target="media/image216.png"/><Relationship Id="rId225" Type="http://schemas.openxmlformats.org/officeDocument/2006/relationships/image" Target="media/image221.png"/><Relationship Id="rId241" Type="http://schemas.openxmlformats.org/officeDocument/2006/relationships/image" Target="media/image237.png"/><Relationship Id="rId246" Type="http://schemas.openxmlformats.org/officeDocument/2006/relationships/image" Target="media/image242.png"/><Relationship Id="rId267" Type="http://schemas.openxmlformats.org/officeDocument/2006/relationships/image" Target="media/image263.png"/><Relationship Id="rId288" Type="http://schemas.openxmlformats.org/officeDocument/2006/relationships/image" Target="media/image284.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262" Type="http://schemas.openxmlformats.org/officeDocument/2006/relationships/image" Target="media/image258.png"/><Relationship Id="rId283" Type="http://schemas.openxmlformats.org/officeDocument/2006/relationships/image" Target="media/image279.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png"/><Relationship Id="rId4" Type="http://schemas.openxmlformats.org/officeDocument/2006/relationships/hyperlink" Target="javascript:LoadOtherState(0)" TargetMode="External"/><Relationship Id="rId9" Type="http://schemas.openxmlformats.org/officeDocument/2006/relationships/image" Target="media/image5.png"/><Relationship Id="rId180" Type="http://schemas.openxmlformats.org/officeDocument/2006/relationships/image" Target="media/image176.png"/><Relationship Id="rId210" Type="http://schemas.openxmlformats.org/officeDocument/2006/relationships/image" Target="media/image206.png"/><Relationship Id="rId215" Type="http://schemas.openxmlformats.org/officeDocument/2006/relationships/image" Target="media/image211.png"/><Relationship Id="rId236" Type="http://schemas.openxmlformats.org/officeDocument/2006/relationships/image" Target="media/image232.png"/><Relationship Id="rId257" Type="http://schemas.openxmlformats.org/officeDocument/2006/relationships/image" Target="media/image253.png"/><Relationship Id="rId278" Type="http://schemas.openxmlformats.org/officeDocument/2006/relationships/image" Target="media/image274.png"/><Relationship Id="rId26" Type="http://schemas.openxmlformats.org/officeDocument/2006/relationships/image" Target="media/image22.png"/><Relationship Id="rId231" Type="http://schemas.openxmlformats.org/officeDocument/2006/relationships/image" Target="media/image227.png"/><Relationship Id="rId252" Type="http://schemas.openxmlformats.org/officeDocument/2006/relationships/image" Target="media/image248.png"/><Relationship Id="rId273" Type="http://schemas.openxmlformats.org/officeDocument/2006/relationships/image" Target="media/image269.png"/><Relationship Id="rId294" Type="http://schemas.openxmlformats.org/officeDocument/2006/relationships/image" Target="media/image290.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png"/><Relationship Id="rId221" Type="http://schemas.openxmlformats.org/officeDocument/2006/relationships/image" Target="media/image217.png"/><Relationship Id="rId242" Type="http://schemas.openxmlformats.org/officeDocument/2006/relationships/image" Target="media/image238.png"/><Relationship Id="rId263" Type="http://schemas.openxmlformats.org/officeDocument/2006/relationships/image" Target="media/image259.png"/><Relationship Id="rId284" Type="http://schemas.openxmlformats.org/officeDocument/2006/relationships/image" Target="media/image280.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 Id="rId211" Type="http://schemas.openxmlformats.org/officeDocument/2006/relationships/image" Target="media/image207.png"/><Relationship Id="rId232" Type="http://schemas.openxmlformats.org/officeDocument/2006/relationships/image" Target="media/image228.png"/><Relationship Id="rId253" Type="http://schemas.openxmlformats.org/officeDocument/2006/relationships/image" Target="media/image249.png"/><Relationship Id="rId274" Type="http://schemas.openxmlformats.org/officeDocument/2006/relationships/image" Target="media/image270.png"/><Relationship Id="rId295" Type="http://schemas.openxmlformats.org/officeDocument/2006/relationships/image" Target="media/image291.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80" Type="http://schemas.openxmlformats.org/officeDocument/2006/relationships/image" Target="media/image76.png"/><Relationship Id="rId155" Type="http://schemas.openxmlformats.org/officeDocument/2006/relationships/image" Target="media/image151.png"/><Relationship Id="rId176" Type="http://schemas.openxmlformats.org/officeDocument/2006/relationships/image" Target="media/image172.png"/><Relationship Id="rId197" Type="http://schemas.openxmlformats.org/officeDocument/2006/relationships/image" Target="media/image193.png"/><Relationship Id="rId201" Type="http://schemas.openxmlformats.org/officeDocument/2006/relationships/image" Target="media/image197.png"/><Relationship Id="rId222" Type="http://schemas.openxmlformats.org/officeDocument/2006/relationships/image" Target="media/image218.png"/><Relationship Id="rId243" Type="http://schemas.openxmlformats.org/officeDocument/2006/relationships/image" Target="media/image239.png"/><Relationship Id="rId264" Type="http://schemas.openxmlformats.org/officeDocument/2006/relationships/image" Target="media/image260.png"/><Relationship Id="rId285" Type="http://schemas.openxmlformats.org/officeDocument/2006/relationships/image" Target="media/image281.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png"/><Relationship Id="rId187" Type="http://schemas.openxmlformats.org/officeDocument/2006/relationships/image" Target="media/image183.png"/><Relationship Id="rId1" Type="http://schemas.openxmlformats.org/officeDocument/2006/relationships/styles" Target="styles.xml"/><Relationship Id="rId212" Type="http://schemas.openxmlformats.org/officeDocument/2006/relationships/image" Target="media/image208.png"/><Relationship Id="rId233" Type="http://schemas.openxmlformats.org/officeDocument/2006/relationships/image" Target="media/image229.png"/><Relationship Id="rId254" Type="http://schemas.openxmlformats.org/officeDocument/2006/relationships/image" Target="media/image250.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275" Type="http://schemas.openxmlformats.org/officeDocument/2006/relationships/image" Target="media/image271.png"/><Relationship Id="rId296" Type="http://schemas.openxmlformats.org/officeDocument/2006/relationships/image" Target="media/image292.png"/><Relationship Id="rId300" Type="http://schemas.openxmlformats.org/officeDocument/2006/relationships/image" Target="media/image296.gif"/><Relationship Id="rId60" Type="http://schemas.openxmlformats.org/officeDocument/2006/relationships/image" Target="media/image56.png"/><Relationship Id="rId81" Type="http://schemas.openxmlformats.org/officeDocument/2006/relationships/image" Target="media/image77.png"/><Relationship Id="rId135" Type="http://schemas.openxmlformats.org/officeDocument/2006/relationships/image" Target="media/image131.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202" Type="http://schemas.openxmlformats.org/officeDocument/2006/relationships/image" Target="media/image198.png"/><Relationship Id="rId223" Type="http://schemas.openxmlformats.org/officeDocument/2006/relationships/image" Target="media/image219.png"/><Relationship Id="rId244" Type="http://schemas.openxmlformats.org/officeDocument/2006/relationships/image" Target="media/image240.png"/><Relationship Id="rId18" Type="http://schemas.openxmlformats.org/officeDocument/2006/relationships/image" Target="media/image14.png"/><Relationship Id="rId39" Type="http://schemas.openxmlformats.org/officeDocument/2006/relationships/image" Target="media/image35.png"/><Relationship Id="rId265" Type="http://schemas.openxmlformats.org/officeDocument/2006/relationships/image" Target="media/image261.png"/><Relationship Id="rId286" Type="http://schemas.openxmlformats.org/officeDocument/2006/relationships/image" Target="media/image282.png"/><Relationship Id="rId50" Type="http://schemas.openxmlformats.org/officeDocument/2006/relationships/image" Target="media/image46.png"/><Relationship Id="rId104" Type="http://schemas.openxmlformats.org/officeDocument/2006/relationships/image" Target="media/image100.png"/><Relationship Id="rId125" Type="http://schemas.openxmlformats.org/officeDocument/2006/relationships/image" Target="media/image121.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1" Type="http://schemas.openxmlformats.org/officeDocument/2006/relationships/image" Target="media/image67.png"/><Relationship Id="rId92" Type="http://schemas.openxmlformats.org/officeDocument/2006/relationships/image" Target="media/image88.png"/><Relationship Id="rId213" Type="http://schemas.openxmlformats.org/officeDocument/2006/relationships/image" Target="media/image209.png"/><Relationship Id="rId234" Type="http://schemas.openxmlformats.org/officeDocument/2006/relationships/image" Target="media/image230.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99</Pages>
  <Words>21862</Words>
  <Characters>150850</Characters>
  <Application>Microsoft Office Word</Application>
  <DocSecurity>0</DocSecurity>
  <Lines>1257</Lines>
  <Paragraphs>344</Paragraphs>
  <ScaleCrop>false</ScaleCrop>
  <Company/>
  <LinksUpToDate>false</LinksUpToDate>
  <CharactersWithSpaces>172368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Ftomcsi</dc:creator>
  <cp:lastModifiedBy>Ftomcsi</cp:lastModifiedBy>
  <cp:revision>16</cp:revision>
  <dcterms:created xsi:type="dcterms:W3CDTF">2009-12-20T14:07:00Z</dcterms:created>
  <dcterms:modified xsi:type="dcterms:W3CDTF">2009-12-23T07:59:00Z</dcterms:modified>
</cp:coreProperties>
</file>