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91" w:type="dxa"/>
        <w:jc w:val="center"/>
        <w:shd w:val="clear" w:color="auto" w:fill="000080"/>
        <w:tblCellMar>
          <w:left w:w="0" w:type="dxa"/>
          <w:right w:w="0" w:type="dxa"/>
        </w:tblCellMar>
        <w:tblLook w:val="04A0"/>
      </w:tblPr>
      <w:tblGrid>
        <w:gridCol w:w="5891"/>
      </w:tblGrid>
      <w:tr w:rsidR="00BB55D2" w:rsidRPr="00BB55D2" w:rsidTr="00BB55D2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center"/>
            <w:hideMark/>
          </w:tcPr>
          <w:p w:rsidR="00BB55D2" w:rsidRPr="00BB55D2" w:rsidRDefault="00BB55D2" w:rsidP="00BB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55D2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hu-HU"/>
              </w:rPr>
              <w:t xml:space="preserve">KÓDOK </w:t>
            </w:r>
            <w:proofErr w:type="gramStart"/>
            <w:r w:rsidRPr="00BB55D2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hu-HU"/>
              </w:rPr>
              <w:t>A</w:t>
            </w:r>
            <w:proofErr w:type="gramEnd"/>
            <w:r w:rsidRPr="00BB55D2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hu-HU"/>
              </w:rPr>
              <w:t xml:space="preserve"> KÁRTYA-JOGOSÍTVÁNYBAN:</w:t>
            </w:r>
          </w:p>
        </w:tc>
      </w:tr>
    </w:tbl>
    <w:p w:rsidR="00BB55D2" w:rsidRPr="00BB55D2" w:rsidRDefault="00BB55D2" w:rsidP="00BB55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3091" w:type="dxa"/>
        <w:tblBorders>
          <w:top w:val="outset" w:sz="12" w:space="0" w:color="000080"/>
          <w:left w:val="outset" w:sz="12" w:space="0" w:color="000080"/>
          <w:bottom w:val="outset" w:sz="12" w:space="0" w:color="000080"/>
          <w:right w:val="outset" w:sz="12" w:space="0" w:color="000080"/>
        </w:tblBorders>
        <w:tblCellMar>
          <w:top w:w="26" w:type="dxa"/>
          <w:left w:w="26" w:type="dxa"/>
          <w:bottom w:w="26" w:type="dxa"/>
          <w:right w:w="26" w:type="dxa"/>
        </w:tblCellMar>
        <w:tblLook w:val="04A0"/>
      </w:tblPr>
      <w:tblGrid>
        <w:gridCol w:w="13091"/>
      </w:tblGrid>
      <w:tr w:rsidR="00BB55D2" w:rsidRPr="00BB55D2" w:rsidTr="00BB55D2">
        <w:trPr>
          <w:trHeight w:val="183"/>
        </w:trPr>
        <w:tc>
          <w:tcPr>
            <w:tcW w:w="50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BB55D2" w:rsidRPr="00BB55D2" w:rsidRDefault="00BB55D2" w:rsidP="00BB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</w:tr>
      <w:tr w:rsidR="00BB55D2" w:rsidRPr="00BB55D2" w:rsidTr="00BB55D2">
        <w:trPr>
          <w:trHeight w:val="1126"/>
        </w:trPr>
        <w:tc>
          <w:tcPr>
            <w:tcW w:w="50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BB55D2" w:rsidRPr="00BB55D2" w:rsidRDefault="00BB55D2" w:rsidP="00BB5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5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01 </w:t>
            </w:r>
            <w:proofErr w:type="gramStart"/>
            <w:r w:rsidRPr="00BB5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Látásképesség korrekciója és/vagy védelme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01. 01. szemüveg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01. 02. kontaktlencse/kontaktlencsék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01. 03. védőszemüveg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01. 04. homályos lencse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01. 05. szemtakaró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01. 06. szemüveg vagy kontaktlencse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Pr="00BB5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02 Hallókészülék, beszédjavító/segítő eszközök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02. 01. hallókészülék egy fülben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02. 02. hallókészülék mindkét fülben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Pr="00BB5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03 Művégtagok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03. 01. felső művégtag(ok)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03. 02. alsó művégtag(ok)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Pr="00BB5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04 Feltétel: érvényes orvosi engedély megléte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Pr="00BB5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05 Gépjárművezetés korlátozása egészségi okok miatt (kötelező </w:t>
            </w:r>
            <w:proofErr w:type="spellStart"/>
            <w:r w:rsidRPr="00BB5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alkódok</w:t>
            </w:r>
            <w:proofErr w:type="spellEnd"/>
            <w:r w:rsidRPr="00BB5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05. 01. csak nappali vezetésre korlátozva (pl. napkelte után 1 óra és naplemente előtt 1 óra közötti időszakban)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05.</w:t>
            </w:r>
            <w:proofErr w:type="gramEnd"/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02. gépjármű-vezetési korlátozás a vezető lakásától meghatározott távolságig vagy városon, egy adott településen belül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05. 03. gépjárművezetés utasok nélkül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05. 04. gépjárművezetés sebességkorlátozással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05. 05. gépjárművezetés kizárólag egy vezetői engedéllyel rendelkező személy jelenlétében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05. 06. pótkocsi vontatása nem engedélyezett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05. 07. a gépjárművezetés autópályán nem engedélyezett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05. 08. szeszesital-fogyasztás tilalma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Pr="00BB5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 Erőátvitel átalakítása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10. 01. kézi működtetésű erőátvitel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10. 02. automatikus erőátvitel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10. 03. elektronikus vezérlésű erőátvitel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10. 04. átalakított sebességváltókar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10. 05. szekunder sebességváltómű nélkül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Pr="00BB5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15 Tengelykapcsoló átalakítása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15. 01. átalakított tengelykapcsoló-pedál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15. 02. kézi működtetésű tengelykapcsoló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15. 03. automata tengelykapcsoló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15. 04. kiiktatható/lehajtható tengelykapcsoló-pedál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Pr="00BB5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 Fékrendszer átalakítása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20. 01. átalakított fékpedál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20. 02. megnagyobbított fékpedál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20. 03. bal lábbal működtethető fékpedál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20. 04. cipőtalphoz illeszthető fékpedál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20. 05. megdöntött fékpedál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20. 06. kézi működtetésű szervofék (átalakított)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20. 07. megnövelt hatásfokú szervofék használata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20. 08. szervofékbe épített megnövelt hatásfokú vészfék használata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20. 09. átalakított kézifék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20. 10. elektromos működtetésű kézifék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20. 11. lábbal működtethető (átalakított) kézifék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20. 12. kiiktatható/lehajtható fékpedál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20. 13. térddel működtethető fék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20. 14. elektromos működtetésű szervofék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Pr="00BB5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25 Átalakított gázpedál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25. 01. átalakított gázpedál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25. 02. a cipőtalphoz illeszthető gázpedál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25. 03. megdöntött gázpedál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25. 04. kézi működtetésű gázadagoló (gázkar)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25. 05. térddel működtethető gázpedál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25. 06. szervo rásegítéses gázpedál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25. 07. a fékpedáltól balra elhelyezett gázpedál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25. 08. baloldalt elhelyezett gázpedál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25. 09. kiiktatható/lehajtható gázpedál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Pr="00BB5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30 Átalakított kombinált fék-gázpedál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30. 01. párhuzamos pedálok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30. 02. azonos (vagy majdnem azonos) síkban elhelyezett pedálok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30. 03. síkban elcsúsztatható gáz- és fékpedál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30. 04. síkban elcsúsztatható, magasított gáz- és fékpedál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30. 05. kiiktatható/lehajtható gáz- és fékpedál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30. 06. megemelt padlózat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30. 07. fékpedál mellett megfelelő távolság hagyása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30. 08. fékpedál mellett a művégtagnak megfelelő távolság hagyása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30. 09. fék- és gázpedál előtt távolság hagyása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30. 10. sarok- vagy lábfejtartó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30. 11. elektromos működtetésű fék- és gázpedál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Pr="00BB5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35 Átalakított kezelőgombok (világításkapcsoló, ablaktörlő-mosó, kürt, irányjelző stb.)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35. 01. vezetést és ellenőrzést nem akadályozó kezelőgombok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35. 02. a kormánykerék elengedése nélkül működtethető kezelőgombok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35. 03. bal kézzel a kormány elengedése nélkül működtethető kezelőgombok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35. 04. jobb kézzel a kormány elengedése nélkül működtethető kezelőgombok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35. 05. a kormány, a kombinált fék- és gázpedál mechanizmusok kezelése mellett működtethető kezelőgombok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Pr="00BB5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40 Átalakított kormányszerkezet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40. 01. hagyományos szervokormány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40. 02. megnövelt hatásfokú szervokormány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40. 03. kormányszerkezet működtetése speciális biztonsági rásegítő rendszerrel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40. 04. meghosszabbított kormányszerkezet működtetése speciális biztonsági rásegítő rendszerrel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40. 05. átalakított kormánykerék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40. 06. megdöntött kormánykerék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40. 07. függőleges kormánykerék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40. 08. vízszintes kormánykerék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40. 09. lábbal működtetett kormány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40. 10. alternatív átalakított kormányzás (pl. joystick stb.)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40. 11. markolat a kormánykeréken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40. 12. kéztámasszal ellátott kormánykerék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40. 13. állítható kéztámasszal ellátott kormánykerék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Pr="00BB5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42 Átalakított visszapillantó tükör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42. 01. külső (jobb vagy bal oldali) visszapillantó tükör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42. 02. a sárvédőre szerelt külső visszapillantó tükör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42. 03. belső kiegészítő visszapillantó tükör a forgalom megfigyelésére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42. 04. belső panoráma tükör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42. 05. holttér ellenőrzésére felszerelt visszapillantó tükör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42. 06. elektromos működtetésű külső visszapillantó tükör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Pr="00BB5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43 Átalakított vezetőülés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43. 01. a megfelelő kilátáshoz szükséges magasságú, a kormánytól és pedáloktól megfelelő távolságban elhelyezett vezetőülés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43. 02. testre szabott vezetőülés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43. 03. vezetőülés oldalsó támaszokkal az ülőhelyzet stabilitásának biztosítására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43. 04. kartámlával felszerelt vezetőülés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43. 05. megnövelt mértékben </w:t>
            </w:r>
            <w:proofErr w:type="gramStart"/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előre-hátra csúsztatható</w:t>
            </w:r>
            <w:proofErr w:type="gramEnd"/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vezetőülés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43. 06. átalakított biztonsági övek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43. 07. négy ponton rögzített biztonsági öv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Pr="00BB5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44 Átalakított motorkerékpárok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44. 01. egyesített kézzel/lábbal működtethető fékrendszer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44. 02. átalakított, kézi működtetésű fék (első kerék)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44. 03. átalakított, lábbal működtethető fék (hátsó kerék)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44. 04. átalakított, kézi működtetésű gázadagoló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44. 05. kézi működtetésű sebességváltó és tengelykapcsoló (átalakított)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44. 06. átalakított visszapillantó tükör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44. 07. átalakított kapcsolók (irányjelzők, féklámpa stb.)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44. 08. átalakított ülésmagasság, amely lehetővé teszi, hogy ülőhelyzetben a vezető két lába egyidejűleg leérjen a földre</w:t>
            </w:r>
          </w:p>
          <w:p w:rsidR="00BB55D2" w:rsidRPr="00BB55D2" w:rsidRDefault="00BB55D2" w:rsidP="00BB5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45 </w:t>
            </w:r>
            <w:proofErr w:type="gramStart"/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Kizárólag oldalkocsis motorkerékpárok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50 Meghatározott járműre/alvázszámra vonatkozó korlátozás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51 Meghatározott járműre/forgalmi rendszámra vonatkozó korlátozás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55 Kombinált járműmódosítások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70 Másik ország által kibocsátott vezetői engedély cseréje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71 A vezetői engedély másodpéldánya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72 "A" kategóriás, legfeljebb 125 cm3 hengerűrtartalmú és legfeljebb 11 kW teljesítményű hajtómotorral ellátott motorkerékpárokra korlátozva (A1)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73 "B" kategóriás három- vagy négykerekű járművekre korlátozva (B1)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74 "C" kategóriás, legfeljebb 7500 kg megengedett legnagyobb össztömegű járművekre korlátozva (C1)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7</w:t>
            </w:r>
            <w:proofErr w:type="gramEnd"/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"</w:t>
            </w:r>
            <w:proofErr w:type="gramStart"/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D" kategóriás, a vezető ülésén kívül legfeljebb 16 üléssel rendelkező járművekre korlátozva (D1)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76 "C1" alkategóriába tartozó gépkocsiból és nehéz pótkocsiból álló járműszerelvény, feltéve, hogy a járműszerelvény megengedett legnagyobb együttes össztömege nem haladja meg a 12 000 kg-ot, és a pótkocsi megengedett legnagyobb össztömege nem haladja meg a vonó jármű saját tömegét (C1+E)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77 a "D1" alkategóriába tartozó gépkocsiból és nehéz pótkocsiból álló járműszerelvény megengedett legnagyobb együttes össztömege nem haladja meg a 12 000 kg-ot, és a pótkocsi megengedett legnagyobb össztömege nem</w:t>
            </w:r>
            <w:proofErr w:type="gramEnd"/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haladja meg a vonó jármű saját tömegét, továbbá a pótkocsit nem személyszállításra használják. (</w:t>
            </w:r>
            <w:proofErr w:type="gramStart"/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D1+E)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78 Automata sebességváltóval felszerelt járművekre korlátozva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79 A zárójelben megjelölt tulajdonságokkal rendelkező járművekre korlátozva (a direktíva szerint)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100 Gépjárművezetésre egészségügyi szempontból alkalmatlan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101 1. egészségügyi csoportban alkalmas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102 2. egészségügyi csoportban alkalmas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103 2. egészségügyi csoportban alkalmatlan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104 Csoportos személyszállítást nem végezhet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105 Megkülönböztető jelzést használó járművet nem vezethet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110 Tartalék szemüveg tartása kötelező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111 Kétoldali visszapillantó tükör kötelező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130 Mozgásszervi okok miatt csak a vezetői engedély részét képező</w:t>
            </w:r>
            <w:proofErr w:type="gramEnd"/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mellékletben meghatározott feltételekkel vezethet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131 Csak a vezetői engedély részét képező mellékletben megjelölt típusú járművet vezethet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132 Csak a vezetői engedély részét képező mellékletben meghatározott módon átalakított járművet vezethet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133 Csak a vezetői engedély részét képező mellékletben meghatározott segédberendezéssel ellátott járművet vezethet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180 Maximális sebesség 80 km/h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181 Kezdő vezetői engedély minősítés meghosszabbítása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182 "A" korlátozott kategória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183 Nemzetközi kategóriától eltiltva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184 Járműfajtától eltiltva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185 "T" kategóriába tartozó mezőgazdasági vontató könnyű pótkocsival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186</w:t>
            </w:r>
            <w:proofErr w:type="gramEnd"/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"K" kategóriában meghatározott járműveken kívül lassú járművet és pótkocsiját is vezetheti</w:t>
            </w:r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270 </w:t>
            </w:r>
            <w:proofErr w:type="gramStart"/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BB55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fegyveres erők kezelésében lévő autóbusz vezetéséhez külön jogszabály alapján megszerzett vezetési jogosultság, a 21. életév betöltését követően egyéb autóbuszok vezetésére is jogosít</w:t>
            </w:r>
          </w:p>
        </w:tc>
      </w:tr>
    </w:tbl>
    <w:p w:rsidR="00F109DB" w:rsidRDefault="00F109DB"/>
    <w:sectPr w:rsidR="00F109DB" w:rsidSect="00BB55D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55D2"/>
    <w:rsid w:val="00BB55D2"/>
    <w:rsid w:val="00F1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09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B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1049</Words>
  <Characters>7243</Characters>
  <Application>Microsoft Office Word</Application>
  <DocSecurity>0</DocSecurity>
  <Lines>60</Lines>
  <Paragraphs>16</Paragraphs>
  <ScaleCrop>false</ScaleCrop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Ftomcsi</dc:creator>
  <cp:lastModifiedBy>Ftomcsi</cp:lastModifiedBy>
  <cp:revision>1</cp:revision>
  <dcterms:created xsi:type="dcterms:W3CDTF">2010-01-08T08:55:00Z</dcterms:created>
  <dcterms:modified xsi:type="dcterms:W3CDTF">2010-01-08T08:57:00Z</dcterms:modified>
</cp:coreProperties>
</file>